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E1EFA" w14:textId="77777777" w:rsidR="0000641A" w:rsidRDefault="00000000">
      <w:pPr>
        <w:pStyle w:val="Naslov1"/>
        <w:numPr>
          <w:ilvl w:val="0"/>
          <w:numId w:val="21"/>
        </w:numPr>
        <w:tabs>
          <w:tab w:val="left" w:pos="1274"/>
        </w:tabs>
      </w:pPr>
      <w:r>
        <w:t>SKLADNOST</w:t>
      </w:r>
      <w:r>
        <w:rPr>
          <w:spacing w:val="-7"/>
        </w:rPr>
        <w:t xml:space="preserve"> </w:t>
      </w:r>
      <w:r>
        <w:t>NAPRAVE</w:t>
      </w:r>
      <w:r>
        <w:rPr>
          <w:spacing w:val="-2"/>
        </w:rPr>
        <w:t xml:space="preserve"> </w:t>
      </w:r>
      <w:r>
        <w:t>Z</w:t>
      </w:r>
      <w:r>
        <w:rPr>
          <w:spacing w:val="-4"/>
        </w:rPr>
        <w:t xml:space="preserve"> </w:t>
      </w:r>
      <w:r>
        <w:t>NRT</w:t>
      </w:r>
      <w:r>
        <w:rPr>
          <w:spacing w:val="-3"/>
        </w:rPr>
        <w:t xml:space="preserve"> </w:t>
      </w:r>
      <w:r>
        <w:t>IZ</w:t>
      </w:r>
      <w:r>
        <w:rPr>
          <w:spacing w:val="-4"/>
        </w:rPr>
        <w:t xml:space="preserve"> BREFA</w:t>
      </w:r>
    </w:p>
    <w:p w14:paraId="5FD72CFE" w14:textId="77777777" w:rsidR="0000641A" w:rsidRDefault="00000000">
      <w:pPr>
        <w:pStyle w:val="Odstavekseznama"/>
        <w:numPr>
          <w:ilvl w:val="1"/>
          <w:numId w:val="21"/>
        </w:numPr>
        <w:tabs>
          <w:tab w:val="left" w:pos="1274"/>
        </w:tabs>
        <w:spacing w:before="221"/>
        <w:rPr>
          <w:b/>
        </w:rPr>
      </w:pPr>
      <w:r>
        <w:rPr>
          <w:b/>
        </w:rPr>
        <w:t>UVODNA</w:t>
      </w:r>
      <w:r>
        <w:rPr>
          <w:b/>
          <w:spacing w:val="-7"/>
        </w:rPr>
        <w:t xml:space="preserve"> </w:t>
      </w:r>
      <w:r>
        <w:rPr>
          <w:b/>
          <w:spacing w:val="-2"/>
        </w:rPr>
        <w:t>POJASNILA</w:t>
      </w:r>
    </w:p>
    <w:p w14:paraId="5CE5F3BF" w14:textId="30E3A989" w:rsidR="0000641A" w:rsidRDefault="00000000">
      <w:pPr>
        <w:pStyle w:val="Telobesedila"/>
        <w:spacing w:before="220" w:line="360" w:lineRule="auto"/>
        <w:ind w:right="139"/>
        <w:jc w:val="both"/>
      </w:pPr>
      <w:r>
        <w:t>Naprava za površinsko obdelavo kovin z uporabo elektrolitskih ali kemičnih postopkov (v nadaljnjem besedilu:</w:t>
      </w:r>
      <w:r>
        <w:rPr>
          <w:spacing w:val="-3"/>
        </w:rPr>
        <w:t xml:space="preserve"> </w:t>
      </w:r>
      <w:r>
        <w:t>IED</w:t>
      </w:r>
      <w:r>
        <w:rPr>
          <w:spacing w:val="-2"/>
        </w:rPr>
        <w:t xml:space="preserve"> </w:t>
      </w:r>
      <w:r>
        <w:t>naprava)</w:t>
      </w:r>
      <w:r>
        <w:rPr>
          <w:spacing w:val="-1"/>
        </w:rPr>
        <w:t xml:space="preserve"> </w:t>
      </w:r>
      <w:r>
        <w:t>v</w:t>
      </w:r>
      <w:r>
        <w:rPr>
          <w:spacing w:val="-2"/>
        </w:rPr>
        <w:t xml:space="preserve"> </w:t>
      </w:r>
      <w:r>
        <w:t>podjetju</w:t>
      </w:r>
      <w:r>
        <w:rPr>
          <w:spacing w:val="-2"/>
        </w:rPr>
        <w:t xml:space="preserve"> </w:t>
      </w:r>
      <w:r>
        <w:t>ISKRA</w:t>
      </w:r>
      <w:r>
        <w:rPr>
          <w:spacing w:val="-1"/>
        </w:rPr>
        <w:t xml:space="preserve"> </w:t>
      </w:r>
      <w:r>
        <w:t>ISD d.o.o.</w:t>
      </w:r>
      <w:r>
        <w:rPr>
          <w:spacing w:val="-2"/>
        </w:rPr>
        <w:t xml:space="preserve"> </w:t>
      </w:r>
      <w:r>
        <w:t>(v</w:t>
      </w:r>
      <w:r>
        <w:rPr>
          <w:spacing w:val="-2"/>
        </w:rPr>
        <w:t xml:space="preserve"> </w:t>
      </w:r>
      <w:r>
        <w:t>nadaljnjem besedilu:</w:t>
      </w:r>
      <w:r>
        <w:rPr>
          <w:spacing w:val="-3"/>
        </w:rPr>
        <w:t xml:space="preserve"> </w:t>
      </w:r>
      <w:r>
        <w:t>upravljavec) se uvršča med dejavnosti in</w:t>
      </w:r>
      <w:r>
        <w:rPr>
          <w:spacing w:val="-1"/>
        </w:rPr>
        <w:t xml:space="preserve"> </w:t>
      </w:r>
      <w:r>
        <w:t>naprave, ki povzročajo industrijske emisije, po Uredbi o vrsti dejavnosti in naprav, ki povzročajo industrijske emisije (Ur. l. RS, št. 68/22, v nadaljnjem besedilu: Uredba IED2). IED naprava se skladno s prilogo 1 Uredbe IED2 uvršča med naprave za površinsko obdelavo kovin ali plastičnih materialov z uporabo elektrolitskih ali kemičnih postopkov z oznako vrste dejavnosti 2.6.</w:t>
      </w:r>
    </w:p>
    <w:p w14:paraId="7CC4E0AB" w14:textId="77777777" w:rsidR="0000641A" w:rsidRDefault="00000000">
      <w:pPr>
        <w:pStyle w:val="Telobesedila"/>
        <w:spacing w:before="120" w:line="360" w:lineRule="auto"/>
        <w:ind w:right="141"/>
        <w:jc w:val="both"/>
      </w:pPr>
      <w:r>
        <w:t>IED naprava se skladno s prilogo 4 Uredbe o emisiji snovi v zrak iz nepremičnih virov onesnaževanja (Ur. l. RS, št. 31/07, 70/08, 61/09, 50/13, 44/22-ZVO-2 in 48/22, v nadaljnjem besedilu: Uredba zrak) uvršča pod točko 3.10 naprave za površinsko obdelavo kovin in plastičnih mas z uporabo elektrolitskih ali kemičnih postopkov v delovnih kadeh s prostornino več kakor 30</w:t>
      </w:r>
      <w:r>
        <w:rPr>
          <w:spacing w:val="-1"/>
        </w:rPr>
        <w:t xml:space="preserve"> </w:t>
      </w:r>
      <w:r>
        <w:t>m</w:t>
      </w:r>
      <w:r>
        <w:rPr>
          <w:position w:val="7"/>
          <w:sz w:val="13"/>
        </w:rPr>
        <w:t>3</w:t>
      </w:r>
      <w:r>
        <w:rPr>
          <w:spacing w:val="26"/>
          <w:position w:val="7"/>
          <w:sz w:val="13"/>
        </w:rPr>
        <w:t xml:space="preserve"> </w:t>
      </w:r>
      <w:r>
        <w:t>(kadi za izpiranje niso vštete). Izjeme za mejne vrednosti za naprave pod točko 3.10 po prilogi 10 Uredbe zrak niso predvidene.</w:t>
      </w:r>
    </w:p>
    <w:p w14:paraId="27EBEABF" w14:textId="77777777" w:rsidR="0000641A" w:rsidRDefault="00000000">
      <w:pPr>
        <w:pStyle w:val="Telobesedila"/>
        <w:spacing w:before="122"/>
        <w:jc w:val="both"/>
      </w:pPr>
      <w:r>
        <w:t>Območje</w:t>
      </w:r>
      <w:r>
        <w:rPr>
          <w:spacing w:val="-9"/>
        </w:rPr>
        <w:t xml:space="preserve"> </w:t>
      </w:r>
      <w:r>
        <w:t>IED</w:t>
      </w:r>
      <w:r>
        <w:rPr>
          <w:spacing w:val="-6"/>
        </w:rPr>
        <w:t xml:space="preserve"> </w:t>
      </w:r>
      <w:r>
        <w:t>naprave</w:t>
      </w:r>
      <w:r>
        <w:rPr>
          <w:spacing w:val="-8"/>
        </w:rPr>
        <w:t xml:space="preserve"> </w:t>
      </w:r>
      <w:r>
        <w:t>se</w:t>
      </w:r>
      <w:r>
        <w:rPr>
          <w:spacing w:val="-8"/>
        </w:rPr>
        <w:t xml:space="preserve"> </w:t>
      </w:r>
      <w:r>
        <w:t>skladno</w:t>
      </w:r>
      <w:r>
        <w:rPr>
          <w:spacing w:val="-9"/>
        </w:rPr>
        <w:t xml:space="preserve"> </w:t>
      </w:r>
      <w:r>
        <w:t>z</w:t>
      </w:r>
      <w:r>
        <w:rPr>
          <w:spacing w:val="-9"/>
        </w:rPr>
        <w:t xml:space="preserve"> </w:t>
      </w:r>
      <w:r>
        <w:t>Uredbo</w:t>
      </w:r>
      <w:r>
        <w:rPr>
          <w:spacing w:val="-8"/>
        </w:rPr>
        <w:t xml:space="preserve"> </w:t>
      </w:r>
      <w:r>
        <w:t>o</w:t>
      </w:r>
      <w:r>
        <w:rPr>
          <w:spacing w:val="-8"/>
        </w:rPr>
        <w:t xml:space="preserve"> </w:t>
      </w:r>
      <w:r>
        <w:t>mejnih</w:t>
      </w:r>
      <w:r>
        <w:rPr>
          <w:spacing w:val="-6"/>
        </w:rPr>
        <w:t xml:space="preserve"> </w:t>
      </w:r>
      <w:r>
        <w:t>vrednostih</w:t>
      </w:r>
      <w:r>
        <w:rPr>
          <w:spacing w:val="-7"/>
        </w:rPr>
        <w:t xml:space="preserve"> </w:t>
      </w:r>
      <w:r>
        <w:t>kazalcev</w:t>
      </w:r>
      <w:r>
        <w:rPr>
          <w:spacing w:val="-6"/>
        </w:rPr>
        <w:t xml:space="preserve"> </w:t>
      </w:r>
      <w:r>
        <w:t>hrupa</w:t>
      </w:r>
      <w:r>
        <w:rPr>
          <w:spacing w:val="-7"/>
        </w:rPr>
        <w:t xml:space="preserve"> </w:t>
      </w:r>
      <w:r>
        <w:t>v</w:t>
      </w:r>
      <w:r>
        <w:rPr>
          <w:spacing w:val="-7"/>
        </w:rPr>
        <w:t xml:space="preserve"> </w:t>
      </w:r>
      <w:r>
        <w:t>okolju</w:t>
      </w:r>
      <w:r>
        <w:rPr>
          <w:spacing w:val="-1"/>
        </w:rPr>
        <w:t xml:space="preserve"> </w:t>
      </w:r>
      <w:r>
        <w:t>(Uradni</w:t>
      </w:r>
      <w:r>
        <w:rPr>
          <w:spacing w:val="-8"/>
        </w:rPr>
        <w:t xml:space="preserve"> </w:t>
      </w:r>
      <w:r>
        <w:t>list</w:t>
      </w:r>
      <w:r>
        <w:rPr>
          <w:spacing w:val="-9"/>
        </w:rPr>
        <w:t xml:space="preserve"> </w:t>
      </w:r>
      <w:r>
        <w:rPr>
          <w:spacing w:val="-5"/>
        </w:rPr>
        <w:t>RS,</w:t>
      </w:r>
    </w:p>
    <w:p w14:paraId="20996726" w14:textId="77777777" w:rsidR="0000641A" w:rsidRDefault="00000000">
      <w:pPr>
        <w:pStyle w:val="Telobesedila"/>
        <w:spacing w:before="121"/>
        <w:jc w:val="both"/>
      </w:pPr>
      <w:r>
        <w:t>št.</w:t>
      </w:r>
      <w:r>
        <w:rPr>
          <w:spacing w:val="-6"/>
        </w:rPr>
        <w:t xml:space="preserve"> </w:t>
      </w:r>
      <w:r>
        <w:t>43/18,</w:t>
      </w:r>
      <w:r>
        <w:rPr>
          <w:spacing w:val="-4"/>
        </w:rPr>
        <w:t xml:space="preserve"> </w:t>
      </w:r>
      <w:r>
        <w:t>59/19</w:t>
      </w:r>
      <w:r>
        <w:rPr>
          <w:spacing w:val="-6"/>
        </w:rPr>
        <w:t xml:space="preserve"> </w:t>
      </w:r>
      <w:r>
        <w:t>in</w:t>
      </w:r>
      <w:r>
        <w:rPr>
          <w:spacing w:val="-6"/>
        </w:rPr>
        <w:t xml:space="preserve"> </w:t>
      </w:r>
      <w:r>
        <w:t>44/22</w:t>
      </w:r>
      <w:r>
        <w:rPr>
          <w:spacing w:val="-4"/>
        </w:rPr>
        <w:t xml:space="preserve"> </w:t>
      </w:r>
      <w:r>
        <w:t>–</w:t>
      </w:r>
      <w:r>
        <w:rPr>
          <w:spacing w:val="-3"/>
        </w:rPr>
        <w:t xml:space="preserve"> </w:t>
      </w:r>
      <w:r>
        <w:t>ZVO-2)</w:t>
      </w:r>
      <w:r>
        <w:rPr>
          <w:spacing w:val="-3"/>
        </w:rPr>
        <w:t xml:space="preserve"> </w:t>
      </w:r>
      <w:r>
        <w:t>uvršča</w:t>
      </w:r>
      <w:r>
        <w:rPr>
          <w:spacing w:val="-5"/>
        </w:rPr>
        <w:t xml:space="preserve"> </w:t>
      </w:r>
      <w:r>
        <w:t>v</w:t>
      </w:r>
      <w:r>
        <w:rPr>
          <w:spacing w:val="-6"/>
        </w:rPr>
        <w:t xml:space="preserve"> </w:t>
      </w:r>
      <w:r>
        <w:t>IV.</w:t>
      </w:r>
      <w:r>
        <w:rPr>
          <w:spacing w:val="-5"/>
        </w:rPr>
        <w:t xml:space="preserve"> </w:t>
      </w:r>
      <w:r>
        <w:t>stopnjo</w:t>
      </w:r>
      <w:r>
        <w:rPr>
          <w:spacing w:val="-6"/>
        </w:rPr>
        <w:t xml:space="preserve"> </w:t>
      </w:r>
      <w:r>
        <w:t>varstva</w:t>
      </w:r>
      <w:r>
        <w:rPr>
          <w:spacing w:val="-5"/>
        </w:rPr>
        <w:t xml:space="preserve"> </w:t>
      </w:r>
      <w:r>
        <w:t>pred</w:t>
      </w:r>
      <w:r>
        <w:rPr>
          <w:spacing w:val="-6"/>
        </w:rPr>
        <w:t xml:space="preserve"> </w:t>
      </w:r>
      <w:r>
        <w:rPr>
          <w:spacing w:val="-2"/>
        </w:rPr>
        <w:t>hrupom.</w:t>
      </w:r>
    </w:p>
    <w:p w14:paraId="3816D467" w14:textId="77777777" w:rsidR="0000641A" w:rsidRDefault="00000000">
      <w:pPr>
        <w:pStyle w:val="Telobesedila"/>
        <w:spacing w:before="238" w:line="360" w:lineRule="auto"/>
        <w:ind w:right="144"/>
        <w:jc w:val="both"/>
      </w:pPr>
      <w:r>
        <w:t>IED naprava je skladno z Uredbo o emisiji snovi in toplote pri odvajanju odpadne vode iz naprav za proizvodnjo kovinskih izdelkov (Uradni list RS, št. 6/07 in 44/22 – ZVO-2) naprava za površinsko obdelavo plastičnih ali drugih nekovinskih materialov z elektrolitskimi postopki v kateri se izvaja galvanska obdelavo.</w:t>
      </w:r>
    </w:p>
    <w:p w14:paraId="5EDF44B7" w14:textId="65DE5200" w:rsidR="0000641A" w:rsidRDefault="00000000">
      <w:pPr>
        <w:pStyle w:val="Telobesedila"/>
        <w:spacing w:before="122" w:line="360" w:lineRule="auto"/>
        <w:ind w:right="149"/>
        <w:jc w:val="both"/>
      </w:pPr>
      <w:r>
        <w:t>IED naprava se ne uvršča med obrate manjšega ali večjega tveganja za okolje po Uredbi o preprečevanju večjih nesreč in zmanjševanju njihovih posledic (Ur. l. RS, št. 22/16 in 44/22-ZVO-2</w:t>
      </w:r>
      <w:r w:rsidR="00792079">
        <w:t xml:space="preserve"> in 50/23</w:t>
      </w:r>
      <w:r>
        <w:t>).</w:t>
      </w:r>
    </w:p>
    <w:p w14:paraId="365BFD64" w14:textId="416F6719" w:rsidR="0000641A" w:rsidRDefault="00000000">
      <w:pPr>
        <w:pStyle w:val="Telobesedila"/>
        <w:spacing w:before="120" w:line="360" w:lineRule="auto"/>
        <w:ind w:right="139"/>
        <w:jc w:val="both"/>
      </w:pPr>
      <w:r>
        <w:t>Upravljavec</w:t>
      </w:r>
      <w:r>
        <w:rPr>
          <w:spacing w:val="-16"/>
        </w:rPr>
        <w:t xml:space="preserve"> </w:t>
      </w:r>
      <w:r>
        <w:t>ima</w:t>
      </w:r>
      <w:r>
        <w:rPr>
          <w:spacing w:val="-16"/>
        </w:rPr>
        <w:t xml:space="preserve"> </w:t>
      </w:r>
      <w:r>
        <w:t>za</w:t>
      </w:r>
      <w:r>
        <w:rPr>
          <w:spacing w:val="-15"/>
        </w:rPr>
        <w:t xml:space="preserve"> </w:t>
      </w:r>
      <w:r>
        <w:t>obratovanje</w:t>
      </w:r>
      <w:r>
        <w:rPr>
          <w:spacing w:val="-16"/>
        </w:rPr>
        <w:t xml:space="preserve"> </w:t>
      </w:r>
      <w:r>
        <w:t>IED</w:t>
      </w:r>
      <w:r>
        <w:rPr>
          <w:spacing w:val="-16"/>
        </w:rPr>
        <w:t xml:space="preserve"> </w:t>
      </w:r>
      <w:r>
        <w:t>naprave</w:t>
      </w:r>
      <w:r>
        <w:rPr>
          <w:spacing w:val="-15"/>
        </w:rPr>
        <w:t xml:space="preserve"> </w:t>
      </w:r>
      <w:r>
        <w:t>pridobljeno</w:t>
      </w:r>
      <w:r>
        <w:rPr>
          <w:spacing w:val="-16"/>
        </w:rPr>
        <w:t xml:space="preserve"> </w:t>
      </w:r>
      <w:r>
        <w:t>okoljevarstveno</w:t>
      </w:r>
      <w:r>
        <w:rPr>
          <w:spacing w:val="-15"/>
        </w:rPr>
        <w:t xml:space="preserve"> </w:t>
      </w:r>
      <w:r>
        <w:t>dovoljenje</w:t>
      </w:r>
      <w:r>
        <w:rPr>
          <w:spacing w:val="-16"/>
        </w:rPr>
        <w:t xml:space="preserve"> </w:t>
      </w:r>
      <w:r>
        <w:t>št.</w:t>
      </w:r>
      <w:r>
        <w:rPr>
          <w:spacing w:val="-16"/>
        </w:rPr>
        <w:t xml:space="preserve"> </w:t>
      </w:r>
      <w:r>
        <w:t>35407-</w:t>
      </w:r>
      <w:r>
        <w:rPr>
          <w:spacing w:val="-15"/>
        </w:rPr>
        <w:t xml:space="preserve"> </w:t>
      </w:r>
      <w:r>
        <w:t xml:space="preserve">40/2006- 12 z dne 27. 11. 2007, ki je bilo spremenjeno z odločbo št. 35407-21/2011-17 z dne 07. 02. 2012 </w:t>
      </w:r>
      <w:r w:rsidR="00792079" w:rsidRPr="00792079">
        <w:t>in delno odločbo št. 35432-123/2022-2550-15 z dne 11. 01. 2024</w:t>
      </w:r>
      <w:r w:rsidR="00792079" w:rsidRPr="00853E6E">
        <w:t xml:space="preserve"> </w:t>
      </w:r>
      <w:r>
        <w:t>(v nadaljnjem besedilu: okoljevarstveno dovoljenje).</w:t>
      </w:r>
    </w:p>
    <w:p w14:paraId="0214C82A" w14:textId="77777777" w:rsidR="0000641A" w:rsidRDefault="00000000">
      <w:pPr>
        <w:pStyle w:val="Telobesedila"/>
        <w:spacing w:before="119" w:line="360" w:lineRule="auto"/>
        <w:ind w:right="141"/>
        <w:jc w:val="both"/>
      </w:pPr>
      <w:r>
        <w:t>Za</w:t>
      </w:r>
      <w:r>
        <w:rPr>
          <w:spacing w:val="-3"/>
        </w:rPr>
        <w:t xml:space="preserve"> </w:t>
      </w:r>
      <w:r>
        <w:t>napravo</w:t>
      </w:r>
      <w:r>
        <w:rPr>
          <w:spacing w:val="-2"/>
        </w:rPr>
        <w:t xml:space="preserve"> </w:t>
      </w:r>
      <w:r>
        <w:t>je</w:t>
      </w:r>
      <w:r>
        <w:rPr>
          <w:spacing w:val="-3"/>
        </w:rPr>
        <w:t xml:space="preserve"> </w:t>
      </w:r>
      <w:r>
        <w:t>relevantnih</w:t>
      </w:r>
      <w:r>
        <w:rPr>
          <w:spacing w:val="-2"/>
        </w:rPr>
        <w:t xml:space="preserve"> </w:t>
      </w:r>
      <w:r>
        <w:t>več</w:t>
      </w:r>
      <w:r>
        <w:rPr>
          <w:spacing w:val="-4"/>
        </w:rPr>
        <w:t xml:space="preserve"> </w:t>
      </w:r>
      <w:r>
        <w:t>referenčnih</w:t>
      </w:r>
      <w:r>
        <w:rPr>
          <w:spacing w:val="-2"/>
        </w:rPr>
        <w:t xml:space="preserve"> </w:t>
      </w:r>
      <w:r>
        <w:t>dokumentov</w:t>
      </w:r>
      <w:r>
        <w:rPr>
          <w:spacing w:val="-2"/>
        </w:rPr>
        <w:t xml:space="preserve"> </w:t>
      </w:r>
      <w:r>
        <w:t>BREF</w:t>
      </w:r>
      <w:r>
        <w:rPr>
          <w:spacing w:val="-4"/>
        </w:rPr>
        <w:t xml:space="preserve"> </w:t>
      </w:r>
      <w:r>
        <w:t>o</w:t>
      </w:r>
      <w:r>
        <w:rPr>
          <w:spacing w:val="-4"/>
        </w:rPr>
        <w:t xml:space="preserve"> </w:t>
      </w:r>
      <w:r>
        <w:t>najboljših</w:t>
      </w:r>
      <w:r>
        <w:rPr>
          <w:spacing w:val="-4"/>
        </w:rPr>
        <w:t xml:space="preserve"> </w:t>
      </w:r>
      <w:r>
        <w:t>razpoložljivih</w:t>
      </w:r>
      <w:r>
        <w:rPr>
          <w:spacing w:val="-4"/>
        </w:rPr>
        <w:t xml:space="preserve"> </w:t>
      </w:r>
      <w:r>
        <w:t>tehnikah</w:t>
      </w:r>
      <w:r>
        <w:rPr>
          <w:spacing w:val="-4"/>
        </w:rPr>
        <w:t xml:space="preserve"> </w:t>
      </w:r>
      <w:r>
        <w:t>(BAT), in sicer:</w:t>
      </w:r>
    </w:p>
    <w:p w14:paraId="724F96C5" w14:textId="77777777" w:rsidR="0000641A" w:rsidRDefault="00000000">
      <w:pPr>
        <w:pStyle w:val="Odstavekseznama"/>
        <w:numPr>
          <w:ilvl w:val="0"/>
          <w:numId w:val="20"/>
        </w:numPr>
        <w:tabs>
          <w:tab w:val="left" w:pos="501"/>
        </w:tabs>
        <w:spacing w:before="121" w:line="348" w:lineRule="auto"/>
        <w:ind w:right="146"/>
        <w:jc w:val="both"/>
        <w:rPr>
          <w:sz w:val="20"/>
        </w:rPr>
      </w:pPr>
      <w:r>
        <w:rPr>
          <w:sz w:val="20"/>
        </w:rPr>
        <w:t>Referenčni dokument o najboljših razpoložljivih tehnikah pri površinski obdelavi kovin in plastike (Reference Document on Best Available Techniques for the Surface Treatment of Metals and Plastics, STM, izdan avg/2006),</w:t>
      </w:r>
    </w:p>
    <w:p w14:paraId="72580784" w14:textId="77777777" w:rsidR="0000641A" w:rsidRDefault="00000000">
      <w:pPr>
        <w:pStyle w:val="Odstavekseznama"/>
        <w:numPr>
          <w:ilvl w:val="0"/>
          <w:numId w:val="20"/>
        </w:numPr>
        <w:tabs>
          <w:tab w:val="left" w:pos="500"/>
        </w:tabs>
        <w:spacing w:before="18"/>
        <w:ind w:left="500" w:hanging="359"/>
        <w:jc w:val="both"/>
        <w:rPr>
          <w:sz w:val="20"/>
        </w:rPr>
      </w:pPr>
      <w:r>
        <w:rPr>
          <w:sz w:val="20"/>
        </w:rPr>
        <w:t>Referenčni</w:t>
      </w:r>
      <w:r>
        <w:rPr>
          <w:spacing w:val="40"/>
          <w:sz w:val="20"/>
        </w:rPr>
        <w:t xml:space="preserve"> </w:t>
      </w:r>
      <w:r>
        <w:rPr>
          <w:sz w:val="20"/>
        </w:rPr>
        <w:t>dokument</w:t>
      </w:r>
      <w:r>
        <w:rPr>
          <w:spacing w:val="40"/>
          <w:sz w:val="20"/>
        </w:rPr>
        <w:t xml:space="preserve"> </w:t>
      </w:r>
      <w:r>
        <w:rPr>
          <w:sz w:val="20"/>
        </w:rPr>
        <w:t>o</w:t>
      </w:r>
      <w:r>
        <w:rPr>
          <w:spacing w:val="39"/>
          <w:sz w:val="20"/>
        </w:rPr>
        <w:t xml:space="preserve"> </w:t>
      </w:r>
      <w:r>
        <w:rPr>
          <w:sz w:val="20"/>
        </w:rPr>
        <w:t>najboljših</w:t>
      </w:r>
      <w:r>
        <w:rPr>
          <w:spacing w:val="39"/>
          <w:sz w:val="20"/>
        </w:rPr>
        <w:t xml:space="preserve"> </w:t>
      </w:r>
      <w:r>
        <w:rPr>
          <w:sz w:val="20"/>
        </w:rPr>
        <w:t>razpoložljivih</w:t>
      </w:r>
      <w:r>
        <w:rPr>
          <w:spacing w:val="39"/>
          <w:sz w:val="20"/>
        </w:rPr>
        <w:t xml:space="preserve"> </w:t>
      </w:r>
      <w:r>
        <w:rPr>
          <w:sz w:val="20"/>
        </w:rPr>
        <w:t>tehnikah</w:t>
      </w:r>
      <w:r>
        <w:rPr>
          <w:spacing w:val="39"/>
          <w:sz w:val="20"/>
        </w:rPr>
        <w:t xml:space="preserve"> </w:t>
      </w:r>
      <w:r>
        <w:rPr>
          <w:sz w:val="20"/>
        </w:rPr>
        <w:t>za</w:t>
      </w:r>
      <w:r>
        <w:rPr>
          <w:spacing w:val="41"/>
          <w:sz w:val="20"/>
        </w:rPr>
        <w:t xml:space="preserve"> </w:t>
      </w:r>
      <w:r>
        <w:rPr>
          <w:sz w:val="20"/>
        </w:rPr>
        <w:t>emisije</w:t>
      </w:r>
      <w:r>
        <w:rPr>
          <w:spacing w:val="40"/>
          <w:sz w:val="20"/>
        </w:rPr>
        <w:t xml:space="preserve"> </w:t>
      </w:r>
      <w:r>
        <w:rPr>
          <w:sz w:val="20"/>
        </w:rPr>
        <w:t>iz</w:t>
      </w:r>
      <w:r>
        <w:rPr>
          <w:spacing w:val="40"/>
          <w:sz w:val="20"/>
        </w:rPr>
        <w:t xml:space="preserve"> </w:t>
      </w:r>
      <w:r>
        <w:rPr>
          <w:sz w:val="20"/>
        </w:rPr>
        <w:t>skladiščenja</w:t>
      </w:r>
      <w:r>
        <w:rPr>
          <w:spacing w:val="40"/>
          <w:sz w:val="20"/>
        </w:rPr>
        <w:t xml:space="preserve"> </w:t>
      </w:r>
      <w:r>
        <w:rPr>
          <w:spacing w:val="-2"/>
          <w:sz w:val="20"/>
        </w:rPr>
        <w:t>(Reference</w:t>
      </w:r>
    </w:p>
    <w:p w14:paraId="36253EC7" w14:textId="77777777" w:rsidR="0000641A" w:rsidRDefault="00000000">
      <w:pPr>
        <w:pStyle w:val="Telobesedila"/>
        <w:spacing w:before="103"/>
        <w:ind w:left="501"/>
        <w:jc w:val="both"/>
      </w:pPr>
      <w:r>
        <w:t>Document</w:t>
      </w:r>
      <w:r>
        <w:rPr>
          <w:spacing w:val="-7"/>
        </w:rPr>
        <w:t xml:space="preserve"> </w:t>
      </w:r>
      <w:r>
        <w:t>on</w:t>
      </w:r>
      <w:r>
        <w:rPr>
          <w:spacing w:val="-7"/>
        </w:rPr>
        <w:t xml:space="preserve"> </w:t>
      </w:r>
      <w:r>
        <w:t>Best</w:t>
      </w:r>
      <w:r>
        <w:rPr>
          <w:spacing w:val="-6"/>
        </w:rPr>
        <w:t xml:space="preserve"> </w:t>
      </w:r>
      <w:r>
        <w:t>Available</w:t>
      </w:r>
      <w:r>
        <w:rPr>
          <w:spacing w:val="-7"/>
        </w:rPr>
        <w:t xml:space="preserve"> </w:t>
      </w:r>
      <w:r>
        <w:t>Techniques</w:t>
      </w:r>
      <w:r>
        <w:rPr>
          <w:spacing w:val="-4"/>
        </w:rPr>
        <w:t xml:space="preserve"> </w:t>
      </w:r>
      <w:r>
        <w:t>on</w:t>
      </w:r>
      <w:r>
        <w:rPr>
          <w:spacing w:val="-7"/>
        </w:rPr>
        <w:t xml:space="preserve"> </w:t>
      </w:r>
      <w:r>
        <w:t>Emission</w:t>
      </w:r>
      <w:r>
        <w:rPr>
          <w:spacing w:val="-6"/>
        </w:rPr>
        <w:t xml:space="preserve"> </w:t>
      </w:r>
      <w:r>
        <w:t>from</w:t>
      </w:r>
      <w:r>
        <w:rPr>
          <w:spacing w:val="-6"/>
        </w:rPr>
        <w:t xml:space="preserve"> </w:t>
      </w:r>
      <w:r>
        <w:t>Storage,</w:t>
      </w:r>
      <w:r>
        <w:rPr>
          <w:spacing w:val="-2"/>
        </w:rPr>
        <w:t xml:space="preserve"> </w:t>
      </w:r>
      <w:r>
        <w:t>ESB,</w:t>
      </w:r>
      <w:r>
        <w:rPr>
          <w:spacing w:val="-7"/>
        </w:rPr>
        <w:t xml:space="preserve"> </w:t>
      </w:r>
      <w:r>
        <w:t>izdan</w:t>
      </w:r>
      <w:r>
        <w:rPr>
          <w:spacing w:val="-7"/>
        </w:rPr>
        <w:t xml:space="preserve"> </w:t>
      </w:r>
      <w:r>
        <w:rPr>
          <w:spacing w:val="-2"/>
        </w:rPr>
        <w:t>jul/2006),</w:t>
      </w:r>
    </w:p>
    <w:p w14:paraId="4DE61A74" w14:textId="77777777" w:rsidR="0000641A" w:rsidRDefault="00000000">
      <w:pPr>
        <w:pStyle w:val="Odstavekseznama"/>
        <w:numPr>
          <w:ilvl w:val="0"/>
          <w:numId w:val="20"/>
        </w:numPr>
        <w:tabs>
          <w:tab w:val="left" w:pos="501"/>
        </w:tabs>
        <w:spacing w:before="121" w:line="345" w:lineRule="auto"/>
        <w:ind w:right="146"/>
        <w:jc w:val="both"/>
        <w:rPr>
          <w:sz w:val="20"/>
        </w:rPr>
      </w:pPr>
      <w:r>
        <w:rPr>
          <w:sz w:val="20"/>
        </w:rPr>
        <w:t>Referenčni dokument o uporabi najboljših razpoložljivih tehnik za industrijske hladilne sisteme (Reference</w:t>
      </w:r>
      <w:r>
        <w:rPr>
          <w:spacing w:val="-15"/>
          <w:sz w:val="20"/>
        </w:rPr>
        <w:t xml:space="preserve"> </w:t>
      </w:r>
      <w:r>
        <w:rPr>
          <w:sz w:val="20"/>
        </w:rPr>
        <w:t>Document</w:t>
      </w:r>
      <w:r>
        <w:rPr>
          <w:spacing w:val="-13"/>
          <w:sz w:val="20"/>
        </w:rPr>
        <w:t xml:space="preserve"> </w:t>
      </w:r>
      <w:r>
        <w:rPr>
          <w:sz w:val="20"/>
        </w:rPr>
        <w:t>on</w:t>
      </w:r>
      <w:r>
        <w:rPr>
          <w:spacing w:val="-16"/>
          <w:sz w:val="20"/>
        </w:rPr>
        <w:t xml:space="preserve"> </w:t>
      </w:r>
      <w:r>
        <w:rPr>
          <w:sz w:val="20"/>
        </w:rPr>
        <w:t>the</w:t>
      </w:r>
      <w:r>
        <w:rPr>
          <w:spacing w:val="-15"/>
          <w:sz w:val="20"/>
        </w:rPr>
        <w:t xml:space="preserve"> </w:t>
      </w:r>
      <w:r>
        <w:rPr>
          <w:sz w:val="20"/>
        </w:rPr>
        <w:t>application</w:t>
      </w:r>
      <w:r>
        <w:rPr>
          <w:spacing w:val="-14"/>
          <w:sz w:val="20"/>
        </w:rPr>
        <w:t xml:space="preserve"> </w:t>
      </w:r>
      <w:r>
        <w:rPr>
          <w:sz w:val="20"/>
        </w:rPr>
        <w:t>of</w:t>
      </w:r>
      <w:r>
        <w:rPr>
          <w:spacing w:val="-15"/>
          <w:sz w:val="20"/>
        </w:rPr>
        <w:t xml:space="preserve"> </w:t>
      </w:r>
      <w:r>
        <w:rPr>
          <w:sz w:val="20"/>
        </w:rPr>
        <w:t>Best</w:t>
      </w:r>
      <w:r>
        <w:rPr>
          <w:spacing w:val="-15"/>
          <w:sz w:val="20"/>
        </w:rPr>
        <w:t xml:space="preserve"> </w:t>
      </w:r>
      <w:r>
        <w:rPr>
          <w:sz w:val="20"/>
        </w:rPr>
        <w:t>Available</w:t>
      </w:r>
      <w:r>
        <w:rPr>
          <w:spacing w:val="-15"/>
          <w:sz w:val="20"/>
        </w:rPr>
        <w:t xml:space="preserve"> </w:t>
      </w:r>
      <w:r>
        <w:rPr>
          <w:sz w:val="20"/>
        </w:rPr>
        <w:t>Techniques</w:t>
      </w:r>
      <w:r>
        <w:rPr>
          <w:spacing w:val="-16"/>
          <w:sz w:val="20"/>
        </w:rPr>
        <w:t xml:space="preserve"> </w:t>
      </w:r>
      <w:r>
        <w:rPr>
          <w:sz w:val="20"/>
        </w:rPr>
        <w:t>to</w:t>
      </w:r>
      <w:r>
        <w:rPr>
          <w:spacing w:val="-14"/>
          <w:sz w:val="20"/>
        </w:rPr>
        <w:t xml:space="preserve"> </w:t>
      </w:r>
      <w:r>
        <w:rPr>
          <w:sz w:val="20"/>
        </w:rPr>
        <w:t>Industrial</w:t>
      </w:r>
      <w:r>
        <w:rPr>
          <w:spacing w:val="-14"/>
          <w:sz w:val="20"/>
        </w:rPr>
        <w:t xml:space="preserve"> </w:t>
      </w:r>
      <w:r>
        <w:rPr>
          <w:sz w:val="20"/>
        </w:rPr>
        <w:t>Cooling</w:t>
      </w:r>
      <w:r>
        <w:rPr>
          <w:spacing w:val="-14"/>
          <w:sz w:val="20"/>
        </w:rPr>
        <w:t xml:space="preserve"> </w:t>
      </w:r>
      <w:r>
        <w:rPr>
          <w:sz w:val="20"/>
        </w:rPr>
        <w:t>Systems, CV, izdan dec/2001),</w:t>
      </w:r>
    </w:p>
    <w:p w14:paraId="0F91BCE5" w14:textId="77777777" w:rsidR="0000641A" w:rsidRDefault="0000641A">
      <w:pPr>
        <w:pStyle w:val="Odstavekseznama"/>
        <w:spacing w:line="345" w:lineRule="auto"/>
        <w:jc w:val="both"/>
        <w:rPr>
          <w:sz w:val="20"/>
        </w:rPr>
        <w:sectPr w:rsidR="0000641A">
          <w:headerReference w:type="default" r:id="rId7"/>
          <w:footerReference w:type="default" r:id="rId8"/>
          <w:type w:val="continuous"/>
          <w:pgSz w:w="11910" w:h="16840"/>
          <w:pgMar w:top="1320" w:right="1275" w:bottom="1180" w:left="1275" w:header="710" w:footer="983" w:gutter="0"/>
          <w:pgNumType w:start="1"/>
          <w:cols w:space="708"/>
        </w:sectPr>
      </w:pPr>
    </w:p>
    <w:p w14:paraId="65084E1E" w14:textId="77777777" w:rsidR="0000641A" w:rsidRDefault="00000000">
      <w:pPr>
        <w:pStyle w:val="Odstavekseznama"/>
        <w:numPr>
          <w:ilvl w:val="0"/>
          <w:numId w:val="20"/>
        </w:numPr>
        <w:tabs>
          <w:tab w:val="left" w:pos="501"/>
        </w:tabs>
        <w:spacing w:before="91" w:line="348" w:lineRule="auto"/>
        <w:ind w:right="141"/>
        <w:jc w:val="both"/>
        <w:rPr>
          <w:sz w:val="20"/>
        </w:rPr>
      </w:pPr>
      <w:r>
        <w:rPr>
          <w:sz w:val="20"/>
        </w:rPr>
        <w:lastRenderedPageBreak/>
        <w:t xml:space="preserve">Referenčni dokument o najboljših razpoložljivih tehnikah za energetsko učinkovitost (Reference Document on Best Available Techniques for Energy Efficiency, ENE, izdan feb/2009, popravljen </w:t>
      </w:r>
      <w:r>
        <w:rPr>
          <w:spacing w:val="-2"/>
          <w:sz w:val="20"/>
        </w:rPr>
        <w:t>sep/2021).</w:t>
      </w:r>
    </w:p>
    <w:p w14:paraId="0AA9C632" w14:textId="77777777" w:rsidR="0000641A" w:rsidRDefault="00000000">
      <w:pPr>
        <w:pStyle w:val="Telobesedila"/>
        <w:spacing w:before="139" w:line="360" w:lineRule="auto"/>
        <w:ind w:right="142"/>
        <w:jc w:val="both"/>
      </w:pPr>
      <w:r>
        <w:t>Pri prikazu skladnosti z relevantnimi referenčnimi dokumenti se je upravljavec opredelil do tistih delov IED naprave, ki so predmet spremembe okoljevarstvenega dovoljenja, razen kjer obstoječih in novih delov IED naprave ni bilo smiselno deliti.</w:t>
      </w:r>
    </w:p>
    <w:p w14:paraId="2E2511DB"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5F2AC00B" w14:textId="77777777" w:rsidR="0000641A" w:rsidRDefault="00000000">
      <w:pPr>
        <w:pStyle w:val="Naslov1"/>
        <w:numPr>
          <w:ilvl w:val="1"/>
          <w:numId w:val="21"/>
        </w:numPr>
        <w:tabs>
          <w:tab w:val="left" w:pos="1274"/>
        </w:tabs>
        <w:ind w:right="309"/>
      </w:pPr>
      <w:r>
        <w:t>REFERENČNI</w:t>
      </w:r>
      <w:r>
        <w:rPr>
          <w:spacing w:val="-5"/>
        </w:rPr>
        <w:t xml:space="preserve"> </w:t>
      </w:r>
      <w:r>
        <w:t>DOKUMENT</w:t>
      </w:r>
      <w:r>
        <w:rPr>
          <w:spacing w:val="-6"/>
        </w:rPr>
        <w:t xml:space="preserve"> </w:t>
      </w:r>
      <w:r>
        <w:t>O</w:t>
      </w:r>
      <w:r>
        <w:rPr>
          <w:spacing w:val="-9"/>
        </w:rPr>
        <w:t xml:space="preserve"> </w:t>
      </w:r>
      <w:r>
        <w:t>NAJBOLJŠIH</w:t>
      </w:r>
      <w:r>
        <w:rPr>
          <w:spacing w:val="-9"/>
        </w:rPr>
        <w:t xml:space="preserve"> </w:t>
      </w:r>
      <w:r>
        <w:t>RAZPOLOŽLJIVIH</w:t>
      </w:r>
      <w:r>
        <w:rPr>
          <w:spacing w:val="-7"/>
        </w:rPr>
        <w:t xml:space="preserve"> </w:t>
      </w:r>
      <w:r>
        <w:t>TEHNIKAH PRI POVRŠINSKI OBDELAVI KOVIN IN PLASTIKE (STM)</w:t>
      </w:r>
    </w:p>
    <w:p w14:paraId="06165CC3" w14:textId="77777777" w:rsidR="0000641A" w:rsidRDefault="00000000">
      <w:pPr>
        <w:pStyle w:val="Naslov3"/>
        <w:spacing w:before="220"/>
        <w:jc w:val="left"/>
      </w:pPr>
      <w:r>
        <w:t>STM/5.1,</w:t>
      </w:r>
      <w:r>
        <w:rPr>
          <w:spacing w:val="-8"/>
        </w:rPr>
        <w:t xml:space="preserve"> </w:t>
      </w:r>
      <w:r>
        <w:t>5.1.1,</w:t>
      </w:r>
      <w:r>
        <w:rPr>
          <w:spacing w:val="-6"/>
        </w:rPr>
        <w:t xml:space="preserve"> </w:t>
      </w:r>
      <w:r>
        <w:t>5.1.1.1</w:t>
      </w:r>
      <w:r>
        <w:rPr>
          <w:spacing w:val="-2"/>
        </w:rPr>
        <w:t xml:space="preserve"> </w:t>
      </w:r>
      <w:r>
        <w:t>–</w:t>
      </w:r>
      <w:r>
        <w:rPr>
          <w:spacing w:val="-8"/>
        </w:rPr>
        <w:t xml:space="preserve"> </w:t>
      </w:r>
      <w:r>
        <w:t>SISTEM</w:t>
      </w:r>
      <w:r>
        <w:rPr>
          <w:spacing w:val="-6"/>
        </w:rPr>
        <w:t xml:space="preserve"> </w:t>
      </w:r>
      <w:r>
        <w:t>RAVNANJA</w:t>
      </w:r>
      <w:r>
        <w:rPr>
          <w:spacing w:val="-8"/>
        </w:rPr>
        <w:t xml:space="preserve"> </w:t>
      </w:r>
      <w:r>
        <w:t>Z</w:t>
      </w:r>
      <w:r>
        <w:rPr>
          <w:spacing w:val="-6"/>
        </w:rPr>
        <w:t xml:space="preserve"> </w:t>
      </w:r>
      <w:r>
        <w:rPr>
          <w:spacing w:val="-2"/>
        </w:rPr>
        <w:t>OKOLJEM</w:t>
      </w:r>
    </w:p>
    <w:p w14:paraId="22F1547F" w14:textId="77777777" w:rsidR="0000641A" w:rsidRDefault="0000641A">
      <w:pPr>
        <w:pStyle w:val="Telobesedila"/>
        <w:ind w:left="0"/>
        <w:rPr>
          <w:b/>
        </w:rPr>
      </w:pPr>
    </w:p>
    <w:p w14:paraId="1F4353B2"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74EE990B" w14:textId="77777777" w:rsidR="0000641A" w:rsidRDefault="00000000">
      <w:pPr>
        <w:pStyle w:val="Telobesedila"/>
        <w:spacing w:before="241" w:line="360" w:lineRule="auto"/>
        <w:ind w:right="146"/>
        <w:jc w:val="both"/>
      </w:pPr>
      <w:r>
        <w:t>Na</w:t>
      </w:r>
      <w:r>
        <w:rPr>
          <w:spacing w:val="40"/>
        </w:rPr>
        <w:t xml:space="preserve"> </w:t>
      </w:r>
      <w:r>
        <w:t>lokaciji</w:t>
      </w:r>
      <w:r>
        <w:rPr>
          <w:spacing w:val="40"/>
        </w:rPr>
        <w:t xml:space="preserve"> </w:t>
      </w:r>
      <w:r>
        <w:t>IED</w:t>
      </w:r>
      <w:r>
        <w:rPr>
          <w:spacing w:val="40"/>
        </w:rPr>
        <w:t xml:space="preserve"> </w:t>
      </w:r>
      <w:r>
        <w:t>naprave</w:t>
      </w:r>
      <w:r>
        <w:rPr>
          <w:spacing w:val="40"/>
        </w:rPr>
        <w:t xml:space="preserve"> </w:t>
      </w:r>
      <w:r>
        <w:t>je</w:t>
      </w:r>
      <w:r>
        <w:rPr>
          <w:spacing w:val="40"/>
        </w:rPr>
        <w:t xml:space="preserve"> </w:t>
      </w:r>
      <w:r>
        <w:t>vpeljan</w:t>
      </w:r>
      <w:r>
        <w:rPr>
          <w:spacing w:val="40"/>
        </w:rPr>
        <w:t xml:space="preserve"> </w:t>
      </w:r>
      <w:r>
        <w:t>sistem</w:t>
      </w:r>
      <w:r>
        <w:rPr>
          <w:spacing w:val="40"/>
        </w:rPr>
        <w:t xml:space="preserve"> </w:t>
      </w:r>
      <w:r>
        <w:t>ravnanja</w:t>
      </w:r>
      <w:r>
        <w:rPr>
          <w:spacing w:val="40"/>
        </w:rPr>
        <w:t xml:space="preserve"> </w:t>
      </w:r>
      <w:r>
        <w:t>z</w:t>
      </w:r>
      <w:r>
        <w:rPr>
          <w:spacing w:val="40"/>
        </w:rPr>
        <w:t xml:space="preserve"> </w:t>
      </w:r>
      <w:r>
        <w:t>okoljem</w:t>
      </w:r>
      <w:r>
        <w:rPr>
          <w:spacing w:val="40"/>
        </w:rPr>
        <w:t xml:space="preserve"> </w:t>
      </w:r>
      <w:r>
        <w:t>skladno</w:t>
      </w:r>
      <w:r>
        <w:rPr>
          <w:spacing w:val="40"/>
        </w:rPr>
        <w:t xml:space="preserve"> </w:t>
      </w:r>
      <w:r>
        <w:t>s</w:t>
      </w:r>
      <w:r>
        <w:rPr>
          <w:spacing w:val="40"/>
        </w:rPr>
        <w:t xml:space="preserve"> </w:t>
      </w:r>
      <w:r>
        <w:t>standardom</w:t>
      </w:r>
      <w:r>
        <w:rPr>
          <w:spacing w:val="40"/>
        </w:rPr>
        <w:t xml:space="preserve"> </w:t>
      </w:r>
      <w:r>
        <w:t>ISO</w:t>
      </w:r>
      <w:r>
        <w:rPr>
          <w:spacing w:val="40"/>
        </w:rPr>
        <w:t xml:space="preserve"> </w:t>
      </w:r>
      <w:r>
        <w:t>14001 (A2- ISKRA ISD-GALVANIKA ISO 14001-jan22, v nadaljnjem besedilu ISO 14001).</w:t>
      </w:r>
    </w:p>
    <w:p w14:paraId="007242D8" w14:textId="77777777" w:rsidR="0000641A" w:rsidRDefault="00000000">
      <w:pPr>
        <w:pStyle w:val="Telobesedila"/>
        <w:spacing w:before="121"/>
        <w:jc w:val="both"/>
      </w:pPr>
      <w:r>
        <w:t>Na</w:t>
      </w:r>
      <w:r>
        <w:rPr>
          <w:spacing w:val="-6"/>
        </w:rPr>
        <w:t xml:space="preserve"> </w:t>
      </w:r>
      <w:r>
        <w:t>lokaciji</w:t>
      </w:r>
      <w:r>
        <w:rPr>
          <w:spacing w:val="-7"/>
        </w:rPr>
        <w:t xml:space="preserve"> </w:t>
      </w:r>
      <w:r>
        <w:t>IED</w:t>
      </w:r>
      <w:r>
        <w:rPr>
          <w:spacing w:val="-5"/>
        </w:rPr>
        <w:t xml:space="preserve"> </w:t>
      </w:r>
      <w:r>
        <w:t>naprave</w:t>
      </w:r>
      <w:r>
        <w:rPr>
          <w:spacing w:val="-5"/>
        </w:rPr>
        <w:t xml:space="preserve"> </w:t>
      </w:r>
      <w:r>
        <w:t>se</w:t>
      </w:r>
      <w:r>
        <w:rPr>
          <w:spacing w:val="-5"/>
        </w:rPr>
        <w:t xml:space="preserve"> </w:t>
      </w:r>
      <w:r>
        <w:t>izvaja</w:t>
      </w:r>
      <w:r>
        <w:rPr>
          <w:spacing w:val="-6"/>
        </w:rPr>
        <w:t xml:space="preserve"> </w:t>
      </w:r>
      <w:r>
        <w:t>sistem</w:t>
      </w:r>
      <w:r>
        <w:rPr>
          <w:spacing w:val="-6"/>
        </w:rPr>
        <w:t xml:space="preserve"> </w:t>
      </w:r>
      <w:r>
        <w:t>ravnanja</w:t>
      </w:r>
      <w:r>
        <w:rPr>
          <w:spacing w:val="-6"/>
        </w:rPr>
        <w:t xml:space="preserve"> </w:t>
      </w:r>
      <w:r>
        <w:t>z</w:t>
      </w:r>
      <w:r>
        <w:rPr>
          <w:spacing w:val="-6"/>
        </w:rPr>
        <w:t xml:space="preserve"> </w:t>
      </w:r>
      <w:r>
        <w:t>okoljem,</w:t>
      </w:r>
      <w:r>
        <w:rPr>
          <w:spacing w:val="-7"/>
        </w:rPr>
        <w:t xml:space="preserve"> </w:t>
      </w:r>
      <w:r>
        <w:t>ki</w:t>
      </w:r>
      <w:r>
        <w:rPr>
          <w:spacing w:val="-4"/>
        </w:rPr>
        <w:t xml:space="preserve"> </w:t>
      </w:r>
      <w:r>
        <w:t>vključuje</w:t>
      </w:r>
      <w:r>
        <w:rPr>
          <w:spacing w:val="-6"/>
        </w:rPr>
        <w:t xml:space="preserve"> </w:t>
      </w:r>
      <w:r>
        <w:t>naslednje</w:t>
      </w:r>
      <w:r>
        <w:rPr>
          <w:spacing w:val="-3"/>
        </w:rPr>
        <w:t xml:space="preserve"> </w:t>
      </w:r>
      <w:r>
        <w:rPr>
          <w:spacing w:val="-2"/>
        </w:rPr>
        <w:t>elemente:</w:t>
      </w:r>
    </w:p>
    <w:p w14:paraId="3A7B1815" w14:textId="77777777" w:rsidR="0000641A" w:rsidRDefault="00000000">
      <w:pPr>
        <w:pStyle w:val="Odstavekseznama"/>
        <w:numPr>
          <w:ilvl w:val="0"/>
          <w:numId w:val="19"/>
        </w:numPr>
        <w:tabs>
          <w:tab w:val="left" w:pos="501"/>
        </w:tabs>
        <w:spacing w:before="241"/>
        <w:rPr>
          <w:sz w:val="20"/>
        </w:rPr>
      </w:pPr>
      <w:r>
        <w:rPr>
          <w:sz w:val="20"/>
        </w:rPr>
        <w:t>zavezanost</w:t>
      </w:r>
      <w:r>
        <w:rPr>
          <w:spacing w:val="13"/>
          <w:sz w:val="20"/>
        </w:rPr>
        <w:t xml:space="preserve"> </w:t>
      </w:r>
      <w:r>
        <w:rPr>
          <w:sz w:val="20"/>
        </w:rPr>
        <w:t>vodstva,</w:t>
      </w:r>
      <w:r>
        <w:rPr>
          <w:spacing w:val="13"/>
          <w:sz w:val="20"/>
        </w:rPr>
        <w:t xml:space="preserve"> </w:t>
      </w:r>
      <w:r>
        <w:rPr>
          <w:sz w:val="20"/>
        </w:rPr>
        <w:t>vključno</w:t>
      </w:r>
      <w:r>
        <w:rPr>
          <w:spacing w:val="13"/>
          <w:sz w:val="20"/>
        </w:rPr>
        <w:t xml:space="preserve"> </w:t>
      </w:r>
      <w:r>
        <w:rPr>
          <w:sz w:val="20"/>
        </w:rPr>
        <w:t>z</w:t>
      </w:r>
      <w:r>
        <w:rPr>
          <w:spacing w:val="13"/>
          <w:sz w:val="20"/>
        </w:rPr>
        <w:t xml:space="preserve"> </w:t>
      </w:r>
      <w:r>
        <w:rPr>
          <w:sz w:val="20"/>
        </w:rPr>
        <w:t>najvišjim</w:t>
      </w:r>
      <w:r>
        <w:rPr>
          <w:spacing w:val="12"/>
          <w:sz w:val="20"/>
        </w:rPr>
        <w:t xml:space="preserve"> </w:t>
      </w:r>
      <w:r>
        <w:rPr>
          <w:sz w:val="20"/>
        </w:rPr>
        <w:t>vodstvom,</w:t>
      </w:r>
      <w:r>
        <w:rPr>
          <w:spacing w:val="13"/>
          <w:sz w:val="20"/>
        </w:rPr>
        <w:t xml:space="preserve"> </w:t>
      </w:r>
      <w:r>
        <w:rPr>
          <w:sz w:val="20"/>
        </w:rPr>
        <w:t>za</w:t>
      </w:r>
      <w:r>
        <w:rPr>
          <w:spacing w:val="14"/>
          <w:sz w:val="20"/>
        </w:rPr>
        <w:t xml:space="preserve"> </w:t>
      </w:r>
      <w:r>
        <w:rPr>
          <w:sz w:val="20"/>
        </w:rPr>
        <w:t>izvajanje</w:t>
      </w:r>
      <w:r>
        <w:rPr>
          <w:spacing w:val="13"/>
          <w:sz w:val="20"/>
        </w:rPr>
        <w:t xml:space="preserve"> </w:t>
      </w:r>
      <w:r>
        <w:rPr>
          <w:sz w:val="20"/>
        </w:rPr>
        <w:t>učinkovitega</w:t>
      </w:r>
      <w:r>
        <w:rPr>
          <w:spacing w:val="13"/>
          <w:sz w:val="20"/>
        </w:rPr>
        <w:t xml:space="preserve"> </w:t>
      </w:r>
      <w:r>
        <w:rPr>
          <w:sz w:val="20"/>
        </w:rPr>
        <w:t>sistema</w:t>
      </w:r>
      <w:r>
        <w:rPr>
          <w:spacing w:val="14"/>
          <w:sz w:val="20"/>
        </w:rPr>
        <w:t xml:space="preserve"> </w:t>
      </w:r>
      <w:r>
        <w:rPr>
          <w:spacing w:val="-2"/>
          <w:sz w:val="20"/>
        </w:rPr>
        <w:t>okoljskega</w:t>
      </w:r>
    </w:p>
    <w:p w14:paraId="1F57BFA3" w14:textId="77777777" w:rsidR="0000641A" w:rsidRDefault="00000000">
      <w:pPr>
        <w:pStyle w:val="Telobesedila"/>
        <w:spacing w:before="119"/>
        <w:ind w:left="501"/>
      </w:pPr>
      <w:r>
        <w:rPr>
          <w:spacing w:val="-2"/>
        </w:rPr>
        <w:t>upravljanja:</w:t>
      </w:r>
    </w:p>
    <w:p w14:paraId="045FA5A3" w14:textId="77777777" w:rsidR="0000641A" w:rsidRDefault="0000641A">
      <w:pPr>
        <w:pStyle w:val="Telobesedila"/>
        <w:ind w:left="0"/>
      </w:pPr>
    </w:p>
    <w:p w14:paraId="64621463" w14:textId="77777777" w:rsidR="0000641A" w:rsidRDefault="00000000">
      <w:pPr>
        <w:pStyle w:val="Telobesedila"/>
        <w:jc w:val="both"/>
      </w:pPr>
      <w:r>
        <w:t>V</w:t>
      </w:r>
      <w:r>
        <w:rPr>
          <w:spacing w:val="6"/>
        </w:rPr>
        <w:t xml:space="preserve"> </w:t>
      </w:r>
      <w:r>
        <w:t>skladu</w:t>
      </w:r>
      <w:r>
        <w:rPr>
          <w:spacing w:val="7"/>
        </w:rPr>
        <w:t xml:space="preserve"> </w:t>
      </w:r>
      <w:r>
        <w:t>z</w:t>
      </w:r>
      <w:r>
        <w:rPr>
          <w:spacing w:val="5"/>
        </w:rPr>
        <w:t xml:space="preserve"> </w:t>
      </w:r>
      <w:r>
        <w:t>drugim</w:t>
      </w:r>
      <w:r>
        <w:rPr>
          <w:spacing w:val="8"/>
        </w:rPr>
        <w:t xml:space="preserve"> </w:t>
      </w:r>
      <w:r>
        <w:t>odstavkom</w:t>
      </w:r>
      <w:r>
        <w:rPr>
          <w:spacing w:val="6"/>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4"/>
        </w:rPr>
        <w:t xml:space="preserve"> </w:t>
      </w:r>
      <w:r>
        <w:t>IED</w:t>
      </w:r>
      <w:r>
        <w:rPr>
          <w:spacing w:val="7"/>
        </w:rPr>
        <w:t xml:space="preserve"> </w:t>
      </w:r>
      <w:r>
        <w:t>naprave</w:t>
      </w:r>
      <w:r>
        <w:rPr>
          <w:spacing w:val="8"/>
        </w:rPr>
        <w:t xml:space="preserve"> </w:t>
      </w:r>
      <w:r>
        <w:t>dokazuje</w:t>
      </w:r>
      <w:r>
        <w:rPr>
          <w:spacing w:val="8"/>
        </w:rPr>
        <w:t xml:space="preserve"> </w:t>
      </w:r>
      <w:r>
        <w:t>usklajenost</w:t>
      </w:r>
      <w:r>
        <w:rPr>
          <w:spacing w:val="6"/>
        </w:rPr>
        <w:t xml:space="preserve"> </w:t>
      </w:r>
      <w:r>
        <w:rPr>
          <w:spacing w:val="-10"/>
        </w:rPr>
        <w:t>z</w:t>
      </w:r>
    </w:p>
    <w:p w14:paraId="21B50052" w14:textId="77777777" w:rsidR="0000641A" w:rsidRDefault="00000000">
      <w:pPr>
        <w:pStyle w:val="Telobesedila"/>
        <w:spacing w:before="118"/>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37DA01E9" w14:textId="77777777" w:rsidR="0000641A" w:rsidRDefault="0000641A">
      <w:pPr>
        <w:pStyle w:val="Telobesedila"/>
        <w:ind w:left="0"/>
      </w:pPr>
    </w:p>
    <w:p w14:paraId="4188235B" w14:textId="77777777" w:rsidR="0000641A" w:rsidRDefault="00000000">
      <w:pPr>
        <w:pStyle w:val="Odstavekseznama"/>
        <w:numPr>
          <w:ilvl w:val="0"/>
          <w:numId w:val="19"/>
        </w:numPr>
        <w:tabs>
          <w:tab w:val="left" w:pos="501"/>
        </w:tabs>
        <w:rPr>
          <w:sz w:val="20"/>
        </w:rPr>
      </w:pPr>
      <w:r>
        <w:rPr>
          <w:sz w:val="20"/>
        </w:rPr>
        <w:t>opredelitev</w:t>
      </w:r>
      <w:r>
        <w:rPr>
          <w:spacing w:val="-9"/>
          <w:sz w:val="20"/>
        </w:rPr>
        <w:t xml:space="preserve"> </w:t>
      </w:r>
      <w:r>
        <w:rPr>
          <w:sz w:val="20"/>
        </w:rPr>
        <w:t>okoljske</w:t>
      </w:r>
      <w:r>
        <w:rPr>
          <w:spacing w:val="-8"/>
          <w:sz w:val="20"/>
        </w:rPr>
        <w:t xml:space="preserve"> </w:t>
      </w:r>
      <w:r>
        <w:rPr>
          <w:sz w:val="20"/>
        </w:rPr>
        <w:t>politike,</w:t>
      </w:r>
      <w:r>
        <w:rPr>
          <w:spacing w:val="-9"/>
          <w:sz w:val="20"/>
        </w:rPr>
        <w:t xml:space="preserve"> </w:t>
      </w:r>
      <w:r>
        <w:rPr>
          <w:sz w:val="20"/>
        </w:rPr>
        <w:t>ki</w:t>
      </w:r>
      <w:r>
        <w:rPr>
          <w:spacing w:val="-9"/>
          <w:sz w:val="20"/>
        </w:rPr>
        <w:t xml:space="preserve"> </w:t>
      </w:r>
      <w:r>
        <w:rPr>
          <w:sz w:val="20"/>
        </w:rPr>
        <w:t>vključuje</w:t>
      </w:r>
      <w:r>
        <w:rPr>
          <w:spacing w:val="-9"/>
          <w:sz w:val="20"/>
        </w:rPr>
        <w:t xml:space="preserve"> </w:t>
      </w:r>
      <w:r>
        <w:rPr>
          <w:sz w:val="20"/>
        </w:rPr>
        <w:t>stalno</w:t>
      </w:r>
      <w:r>
        <w:rPr>
          <w:spacing w:val="-9"/>
          <w:sz w:val="20"/>
        </w:rPr>
        <w:t xml:space="preserve"> </w:t>
      </w:r>
      <w:r>
        <w:rPr>
          <w:sz w:val="20"/>
        </w:rPr>
        <w:t>izboljševanje</w:t>
      </w:r>
      <w:r>
        <w:rPr>
          <w:spacing w:val="-8"/>
          <w:sz w:val="20"/>
        </w:rPr>
        <w:t xml:space="preserve"> </w:t>
      </w:r>
      <w:r>
        <w:rPr>
          <w:sz w:val="20"/>
        </w:rPr>
        <w:t>okoljske</w:t>
      </w:r>
      <w:r>
        <w:rPr>
          <w:spacing w:val="-7"/>
          <w:sz w:val="20"/>
        </w:rPr>
        <w:t xml:space="preserve"> </w:t>
      </w:r>
      <w:r>
        <w:rPr>
          <w:sz w:val="20"/>
        </w:rPr>
        <w:t>učinkovitosti</w:t>
      </w:r>
      <w:r>
        <w:rPr>
          <w:spacing w:val="-6"/>
          <w:sz w:val="20"/>
        </w:rPr>
        <w:t xml:space="preserve"> </w:t>
      </w:r>
      <w:r>
        <w:rPr>
          <w:spacing w:val="-2"/>
          <w:sz w:val="20"/>
        </w:rPr>
        <w:t>naprave:</w:t>
      </w:r>
    </w:p>
    <w:p w14:paraId="1EC1407D" w14:textId="77777777" w:rsidR="0000641A" w:rsidRDefault="00000000">
      <w:pPr>
        <w:pStyle w:val="Telobesedila"/>
        <w:spacing w:before="239"/>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76D3BA7F"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33A69818" w14:textId="77777777" w:rsidR="0000641A" w:rsidRDefault="00000000">
      <w:pPr>
        <w:pStyle w:val="Odstavekseznama"/>
        <w:numPr>
          <w:ilvl w:val="0"/>
          <w:numId w:val="19"/>
        </w:numPr>
        <w:tabs>
          <w:tab w:val="left" w:pos="501"/>
        </w:tabs>
        <w:spacing w:before="241" w:line="357" w:lineRule="auto"/>
        <w:ind w:right="147"/>
        <w:jc w:val="both"/>
        <w:rPr>
          <w:sz w:val="20"/>
        </w:rPr>
      </w:pPr>
      <w:r>
        <w:rPr>
          <w:sz w:val="20"/>
        </w:rPr>
        <w:t>načrtovanje</w:t>
      </w:r>
      <w:r>
        <w:rPr>
          <w:spacing w:val="-1"/>
          <w:sz w:val="20"/>
        </w:rPr>
        <w:t xml:space="preserve"> </w:t>
      </w:r>
      <w:r>
        <w:rPr>
          <w:sz w:val="20"/>
        </w:rPr>
        <w:t>in</w:t>
      </w:r>
      <w:r>
        <w:rPr>
          <w:spacing w:val="-1"/>
          <w:sz w:val="20"/>
        </w:rPr>
        <w:t xml:space="preserve"> </w:t>
      </w:r>
      <w:r>
        <w:rPr>
          <w:sz w:val="20"/>
        </w:rPr>
        <w:t>pripravo</w:t>
      </w:r>
      <w:r>
        <w:rPr>
          <w:spacing w:val="-1"/>
          <w:sz w:val="20"/>
        </w:rPr>
        <w:t xml:space="preserve"> </w:t>
      </w:r>
      <w:r>
        <w:rPr>
          <w:sz w:val="20"/>
        </w:rPr>
        <w:t>potrebnih</w:t>
      </w:r>
      <w:r>
        <w:rPr>
          <w:spacing w:val="-2"/>
          <w:sz w:val="20"/>
        </w:rPr>
        <w:t xml:space="preserve"> </w:t>
      </w:r>
      <w:r>
        <w:rPr>
          <w:sz w:val="20"/>
        </w:rPr>
        <w:t>postopkov za določitev</w:t>
      </w:r>
      <w:r>
        <w:rPr>
          <w:spacing w:val="-1"/>
          <w:sz w:val="20"/>
        </w:rPr>
        <w:t xml:space="preserve"> </w:t>
      </w:r>
      <w:r>
        <w:rPr>
          <w:sz w:val="20"/>
        </w:rPr>
        <w:t>ciljev in kazalnikov učinkovitosti v</w:t>
      </w:r>
      <w:r>
        <w:rPr>
          <w:spacing w:val="-1"/>
          <w:sz w:val="20"/>
        </w:rPr>
        <w:t xml:space="preserve"> </w:t>
      </w:r>
      <w:r>
        <w:rPr>
          <w:sz w:val="20"/>
        </w:rPr>
        <w:t>zvezi</w:t>
      </w:r>
      <w:r>
        <w:rPr>
          <w:spacing w:val="-1"/>
          <w:sz w:val="20"/>
        </w:rPr>
        <w:t xml:space="preserve"> </w:t>
      </w:r>
      <w:r>
        <w:rPr>
          <w:sz w:val="20"/>
        </w:rPr>
        <w:t>s pomembnimi okoljskimi vidiki ter finančnim načrtovanjem in naložbami za dosego ciljev:</w:t>
      </w:r>
    </w:p>
    <w:p w14:paraId="1925913C" w14:textId="77777777" w:rsidR="0000641A" w:rsidRDefault="00000000">
      <w:pPr>
        <w:pStyle w:val="Telobesedila"/>
        <w:spacing w:before="124"/>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51416D55" w14:textId="77777777" w:rsidR="0000641A" w:rsidRDefault="00000000">
      <w:pPr>
        <w:pStyle w:val="Telobesedila"/>
        <w:spacing w:before="121"/>
        <w:jc w:val="both"/>
      </w:pPr>
      <w:r>
        <w:t>zaključkom</w:t>
      </w:r>
      <w:r>
        <w:rPr>
          <w:spacing w:val="-6"/>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560C3B1B" w14:textId="77777777" w:rsidR="0000641A" w:rsidRDefault="00000000">
      <w:pPr>
        <w:pStyle w:val="Odstavekseznama"/>
        <w:numPr>
          <w:ilvl w:val="0"/>
          <w:numId w:val="19"/>
        </w:numPr>
        <w:tabs>
          <w:tab w:val="left" w:pos="501"/>
        </w:tabs>
        <w:spacing w:before="238" w:line="360" w:lineRule="auto"/>
        <w:ind w:right="142"/>
        <w:jc w:val="both"/>
        <w:rPr>
          <w:sz w:val="20"/>
        </w:rPr>
      </w:pPr>
      <w:r>
        <w:rPr>
          <w:sz w:val="20"/>
        </w:rPr>
        <w:t>izvajanje postopkov v povezavi s strukturo in odgovornostjo, zaposlovanjem, ozaveščanjem, usposabljanjem in usposobljenostjo, komunikacijo, vključevanjem zaposlenih, dokumentacijo, učinkovitim vodenjem procesov, programi vzdrževanja, pripravljenostjo in ukrepanjem v sili in ohranjanjem</w:t>
      </w:r>
      <w:r>
        <w:rPr>
          <w:spacing w:val="-16"/>
          <w:sz w:val="20"/>
        </w:rPr>
        <w:t xml:space="preserve"> </w:t>
      </w:r>
      <w:r>
        <w:rPr>
          <w:sz w:val="20"/>
        </w:rPr>
        <w:t>skladnosti</w:t>
      </w:r>
      <w:r>
        <w:rPr>
          <w:spacing w:val="-16"/>
          <w:sz w:val="20"/>
        </w:rPr>
        <w:t xml:space="preserve"> </w:t>
      </w:r>
      <w:r>
        <w:rPr>
          <w:sz w:val="20"/>
        </w:rPr>
        <w:t>z</w:t>
      </w:r>
      <w:r>
        <w:rPr>
          <w:spacing w:val="-15"/>
          <w:sz w:val="20"/>
        </w:rPr>
        <w:t xml:space="preserve"> </w:t>
      </w:r>
      <w:r>
        <w:rPr>
          <w:sz w:val="20"/>
        </w:rPr>
        <w:t>okoljsko</w:t>
      </w:r>
      <w:r>
        <w:rPr>
          <w:spacing w:val="-16"/>
          <w:sz w:val="20"/>
        </w:rPr>
        <w:t xml:space="preserve"> </w:t>
      </w:r>
      <w:r>
        <w:rPr>
          <w:sz w:val="20"/>
        </w:rPr>
        <w:t>zakonodajo;</w:t>
      </w:r>
      <w:r>
        <w:rPr>
          <w:spacing w:val="-16"/>
          <w:sz w:val="20"/>
        </w:rPr>
        <w:t xml:space="preserve"> </w:t>
      </w:r>
      <w:r>
        <w:rPr>
          <w:sz w:val="20"/>
        </w:rPr>
        <w:t>glede</w:t>
      </w:r>
      <w:r>
        <w:rPr>
          <w:spacing w:val="-15"/>
          <w:sz w:val="20"/>
        </w:rPr>
        <w:t xml:space="preserve"> </w:t>
      </w:r>
      <w:r>
        <w:rPr>
          <w:sz w:val="20"/>
        </w:rPr>
        <w:t>preverjanja</w:t>
      </w:r>
      <w:r>
        <w:rPr>
          <w:spacing w:val="-16"/>
          <w:sz w:val="20"/>
        </w:rPr>
        <w:t xml:space="preserve"> </w:t>
      </w:r>
      <w:r>
        <w:rPr>
          <w:sz w:val="20"/>
        </w:rPr>
        <w:t>učinkovitosti</w:t>
      </w:r>
      <w:r>
        <w:rPr>
          <w:spacing w:val="-15"/>
          <w:sz w:val="20"/>
        </w:rPr>
        <w:t xml:space="preserve"> </w:t>
      </w:r>
      <w:r>
        <w:rPr>
          <w:sz w:val="20"/>
        </w:rPr>
        <w:t>in</w:t>
      </w:r>
      <w:r>
        <w:rPr>
          <w:spacing w:val="-16"/>
          <w:sz w:val="20"/>
        </w:rPr>
        <w:t xml:space="preserve"> </w:t>
      </w:r>
      <w:r>
        <w:rPr>
          <w:sz w:val="20"/>
        </w:rPr>
        <w:t>izvajanja</w:t>
      </w:r>
      <w:r>
        <w:rPr>
          <w:spacing w:val="-16"/>
          <w:sz w:val="20"/>
        </w:rPr>
        <w:t xml:space="preserve"> </w:t>
      </w:r>
      <w:r>
        <w:rPr>
          <w:sz w:val="20"/>
        </w:rPr>
        <w:t>popravnih ukrepov, pri čemer je posebna pozornost namenjena spremljanju in merjenju, popravnim in preventivnim</w:t>
      </w:r>
      <w:r>
        <w:rPr>
          <w:spacing w:val="-7"/>
          <w:sz w:val="20"/>
        </w:rPr>
        <w:t xml:space="preserve"> </w:t>
      </w:r>
      <w:r>
        <w:rPr>
          <w:sz w:val="20"/>
        </w:rPr>
        <w:t>ukrepom,</w:t>
      </w:r>
      <w:r>
        <w:rPr>
          <w:spacing w:val="-7"/>
          <w:sz w:val="20"/>
        </w:rPr>
        <w:t xml:space="preserve"> </w:t>
      </w:r>
      <w:r>
        <w:rPr>
          <w:sz w:val="20"/>
        </w:rPr>
        <w:t>vodenju</w:t>
      </w:r>
      <w:r>
        <w:rPr>
          <w:spacing w:val="-8"/>
          <w:sz w:val="20"/>
        </w:rPr>
        <w:t xml:space="preserve"> </w:t>
      </w:r>
      <w:r>
        <w:rPr>
          <w:sz w:val="20"/>
        </w:rPr>
        <w:t>evidenc,</w:t>
      </w:r>
      <w:r>
        <w:rPr>
          <w:spacing w:val="-7"/>
          <w:sz w:val="20"/>
        </w:rPr>
        <w:t xml:space="preserve"> </w:t>
      </w:r>
      <w:r>
        <w:rPr>
          <w:sz w:val="20"/>
        </w:rPr>
        <w:t>notranjim</w:t>
      </w:r>
      <w:r>
        <w:rPr>
          <w:spacing w:val="-7"/>
          <w:sz w:val="20"/>
        </w:rPr>
        <w:t xml:space="preserve"> </w:t>
      </w:r>
      <w:r>
        <w:rPr>
          <w:sz w:val="20"/>
        </w:rPr>
        <w:t>presojam</w:t>
      </w:r>
      <w:r>
        <w:rPr>
          <w:spacing w:val="-7"/>
          <w:sz w:val="20"/>
        </w:rPr>
        <w:t xml:space="preserve"> </w:t>
      </w:r>
      <w:r>
        <w:rPr>
          <w:sz w:val="20"/>
        </w:rPr>
        <w:t>in</w:t>
      </w:r>
      <w:r>
        <w:rPr>
          <w:spacing w:val="-8"/>
          <w:sz w:val="20"/>
        </w:rPr>
        <w:t xml:space="preserve"> </w:t>
      </w:r>
      <w:r>
        <w:rPr>
          <w:sz w:val="20"/>
        </w:rPr>
        <w:t>neodvisnim</w:t>
      </w:r>
      <w:r>
        <w:rPr>
          <w:spacing w:val="-7"/>
          <w:sz w:val="20"/>
        </w:rPr>
        <w:t xml:space="preserve"> </w:t>
      </w:r>
      <w:r>
        <w:rPr>
          <w:sz w:val="20"/>
        </w:rPr>
        <w:t>zunanjim</w:t>
      </w:r>
      <w:r>
        <w:rPr>
          <w:spacing w:val="-7"/>
          <w:sz w:val="20"/>
        </w:rPr>
        <w:t xml:space="preserve"> </w:t>
      </w:r>
      <w:r>
        <w:rPr>
          <w:sz w:val="20"/>
        </w:rPr>
        <w:t>presojam,</w:t>
      </w:r>
      <w:r>
        <w:rPr>
          <w:spacing w:val="-7"/>
          <w:sz w:val="20"/>
        </w:rPr>
        <w:t xml:space="preserve"> </w:t>
      </w:r>
      <w:r>
        <w:rPr>
          <w:sz w:val="20"/>
        </w:rPr>
        <w:t>da se</w:t>
      </w:r>
      <w:r>
        <w:rPr>
          <w:spacing w:val="-9"/>
          <w:sz w:val="20"/>
        </w:rPr>
        <w:t xml:space="preserve"> </w:t>
      </w:r>
      <w:r>
        <w:rPr>
          <w:sz w:val="20"/>
        </w:rPr>
        <w:t>ugotovi,</w:t>
      </w:r>
      <w:r>
        <w:rPr>
          <w:spacing w:val="-10"/>
          <w:sz w:val="20"/>
        </w:rPr>
        <w:t xml:space="preserve"> </w:t>
      </w:r>
      <w:r>
        <w:rPr>
          <w:sz w:val="20"/>
        </w:rPr>
        <w:t>ali</w:t>
      </w:r>
      <w:r>
        <w:rPr>
          <w:spacing w:val="-10"/>
          <w:sz w:val="20"/>
        </w:rPr>
        <w:t xml:space="preserve"> </w:t>
      </w:r>
      <w:r>
        <w:rPr>
          <w:sz w:val="20"/>
        </w:rPr>
        <w:t>je</w:t>
      </w:r>
      <w:r>
        <w:rPr>
          <w:spacing w:val="-8"/>
          <w:sz w:val="20"/>
        </w:rPr>
        <w:t xml:space="preserve"> </w:t>
      </w:r>
      <w:r>
        <w:rPr>
          <w:sz w:val="20"/>
        </w:rPr>
        <w:t>sistem</w:t>
      </w:r>
      <w:r>
        <w:rPr>
          <w:spacing w:val="-9"/>
          <w:sz w:val="20"/>
        </w:rPr>
        <w:t xml:space="preserve"> </w:t>
      </w:r>
      <w:r>
        <w:rPr>
          <w:sz w:val="20"/>
        </w:rPr>
        <w:t>ravnanja</w:t>
      </w:r>
      <w:r>
        <w:rPr>
          <w:spacing w:val="-9"/>
          <w:sz w:val="20"/>
        </w:rPr>
        <w:t xml:space="preserve"> </w:t>
      </w:r>
      <w:r>
        <w:rPr>
          <w:sz w:val="20"/>
        </w:rPr>
        <w:t>z</w:t>
      </w:r>
      <w:r>
        <w:rPr>
          <w:spacing w:val="-9"/>
          <w:sz w:val="20"/>
        </w:rPr>
        <w:t xml:space="preserve"> </w:t>
      </w:r>
      <w:r>
        <w:rPr>
          <w:sz w:val="20"/>
        </w:rPr>
        <w:t>okoljem</w:t>
      </w:r>
      <w:r>
        <w:rPr>
          <w:spacing w:val="-9"/>
          <w:sz w:val="20"/>
        </w:rPr>
        <w:t xml:space="preserve"> </w:t>
      </w:r>
      <w:r>
        <w:rPr>
          <w:sz w:val="20"/>
        </w:rPr>
        <w:t>skladen</w:t>
      </w:r>
      <w:r>
        <w:rPr>
          <w:spacing w:val="-11"/>
          <w:sz w:val="20"/>
        </w:rPr>
        <w:t xml:space="preserve"> </w:t>
      </w:r>
      <w:r>
        <w:rPr>
          <w:sz w:val="20"/>
        </w:rPr>
        <w:t>z</w:t>
      </w:r>
      <w:r>
        <w:rPr>
          <w:spacing w:val="-9"/>
          <w:sz w:val="20"/>
        </w:rPr>
        <w:t xml:space="preserve"> </w:t>
      </w:r>
      <w:r>
        <w:rPr>
          <w:sz w:val="20"/>
        </w:rPr>
        <w:t>načrtovano</w:t>
      </w:r>
      <w:r>
        <w:rPr>
          <w:spacing w:val="-9"/>
          <w:sz w:val="20"/>
        </w:rPr>
        <w:t xml:space="preserve"> </w:t>
      </w:r>
      <w:r>
        <w:rPr>
          <w:sz w:val="20"/>
        </w:rPr>
        <w:t>ureditvijo</w:t>
      </w:r>
      <w:r>
        <w:rPr>
          <w:spacing w:val="-10"/>
          <w:sz w:val="20"/>
        </w:rPr>
        <w:t xml:space="preserve"> </w:t>
      </w:r>
      <w:r>
        <w:rPr>
          <w:sz w:val="20"/>
        </w:rPr>
        <w:t>ter</w:t>
      </w:r>
      <w:r>
        <w:rPr>
          <w:spacing w:val="-9"/>
          <w:sz w:val="20"/>
        </w:rPr>
        <w:t xml:space="preserve"> </w:t>
      </w:r>
      <w:r>
        <w:rPr>
          <w:sz w:val="20"/>
        </w:rPr>
        <w:t>ali</w:t>
      </w:r>
      <w:r>
        <w:rPr>
          <w:spacing w:val="-10"/>
          <w:sz w:val="20"/>
        </w:rPr>
        <w:t xml:space="preserve"> </w:t>
      </w:r>
      <w:r>
        <w:rPr>
          <w:sz w:val="20"/>
        </w:rPr>
        <w:t>se</w:t>
      </w:r>
      <w:r>
        <w:rPr>
          <w:spacing w:val="-9"/>
          <w:sz w:val="20"/>
        </w:rPr>
        <w:t xml:space="preserve"> </w:t>
      </w:r>
      <w:r>
        <w:rPr>
          <w:sz w:val="20"/>
        </w:rPr>
        <w:t>ustrezno</w:t>
      </w:r>
      <w:r>
        <w:rPr>
          <w:spacing w:val="-10"/>
          <w:sz w:val="20"/>
        </w:rPr>
        <w:t xml:space="preserve"> </w:t>
      </w:r>
      <w:r>
        <w:rPr>
          <w:sz w:val="20"/>
        </w:rPr>
        <w:t>izvaja in vzdržuje:</w:t>
      </w:r>
    </w:p>
    <w:p w14:paraId="2E4463DC" w14:textId="77777777" w:rsidR="0000641A" w:rsidRDefault="00000000">
      <w:pPr>
        <w:pStyle w:val="Telobesedila"/>
        <w:spacing w:before="119"/>
        <w:jc w:val="both"/>
      </w:pPr>
      <w:r>
        <w:t>V</w:t>
      </w:r>
      <w:r>
        <w:rPr>
          <w:spacing w:val="7"/>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6"/>
        </w:rPr>
        <w:t xml:space="preserve"> </w:t>
      </w:r>
      <w:r>
        <w:t>Priloge</w:t>
      </w:r>
      <w:r>
        <w:rPr>
          <w:spacing w:val="9"/>
        </w:rPr>
        <w:t xml:space="preserve"> </w:t>
      </w:r>
      <w:r>
        <w:t>7</w:t>
      </w:r>
      <w:r>
        <w:rPr>
          <w:spacing w:val="7"/>
        </w:rPr>
        <w:t xml:space="preserve"> </w:t>
      </w:r>
      <w:r>
        <w:t>Uredbe</w:t>
      </w:r>
      <w:r>
        <w:rPr>
          <w:spacing w:val="7"/>
        </w:rPr>
        <w:t xml:space="preserve"> </w:t>
      </w:r>
      <w:r>
        <w:t>IED2</w:t>
      </w:r>
      <w:r>
        <w:rPr>
          <w:spacing w:val="8"/>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10B7BBBA"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10"/>
        </w:rPr>
        <w:t xml:space="preserve"> </w:t>
      </w:r>
      <w:r>
        <w:t>pridobljenim</w:t>
      </w:r>
      <w:r>
        <w:rPr>
          <w:spacing w:val="-8"/>
        </w:rPr>
        <w:t xml:space="preserve"> </w:t>
      </w:r>
      <w:r>
        <w:t>certifikatom</w:t>
      </w:r>
      <w:r>
        <w:rPr>
          <w:spacing w:val="-9"/>
        </w:rPr>
        <w:t xml:space="preserve"> </w:t>
      </w:r>
      <w:r>
        <w:t>standardiziranega</w:t>
      </w:r>
      <w:r>
        <w:rPr>
          <w:spacing w:val="-8"/>
        </w:rPr>
        <w:t xml:space="preserve"> </w:t>
      </w:r>
      <w:r>
        <w:t>sistema</w:t>
      </w:r>
      <w:r>
        <w:rPr>
          <w:spacing w:val="-9"/>
        </w:rPr>
        <w:t xml:space="preserve"> </w:t>
      </w:r>
      <w:r>
        <w:t>ravnanja</w:t>
      </w:r>
      <w:r>
        <w:rPr>
          <w:spacing w:val="-8"/>
        </w:rPr>
        <w:t xml:space="preserve"> </w:t>
      </w:r>
      <w:r>
        <w:t>z</w:t>
      </w:r>
      <w:r>
        <w:rPr>
          <w:spacing w:val="-7"/>
        </w:rPr>
        <w:t xml:space="preserve"> </w:t>
      </w:r>
      <w:r>
        <w:t>okoljem</w:t>
      </w:r>
      <w:r>
        <w:rPr>
          <w:spacing w:val="-8"/>
        </w:rPr>
        <w:t xml:space="preserve"> </w:t>
      </w:r>
      <w:r>
        <w:t>ISO</w:t>
      </w:r>
      <w:r>
        <w:rPr>
          <w:spacing w:val="-9"/>
        </w:rPr>
        <w:t xml:space="preserve"> </w:t>
      </w:r>
      <w:r>
        <w:rPr>
          <w:spacing w:val="-2"/>
        </w:rPr>
        <w:t>14001.</w:t>
      </w:r>
    </w:p>
    <w:p w14:paraId="73A98903" w14:textId="77777777" w:rsidR="0000641A" w:rsidRDefault="00000000">
      <w:pPr>
        <w:pStyle w:val="Odstavekseznama"/>
        <w:numPr>
          <w:ilvl w:val="0"/>
          <w:numId w:val="19"/>
        </w:numPr>
        <w:tabs>
          <w:tab w:val="left" w:pos="501"/>
        </w:tabs>
        <w:spacing w:before="241"/>
        <w:rPr>
          <w:sz w:val="20"/>
        </w:rPr>
      </w:pPr>
      <w:r>
        <w:rPr>
          <w:sz w:val="20"/>
        </w:rPr>
        <w:t>rednega</w:t>
      </w:r>
      <w:r>
        <w:rPr>
          <w:spacing w:val="12"/>
          <w:sz w:val="20"/>
        </w:rPr>
        <w:t xml:space="preserve"> </w:t>
      </w:r>
      <w:r>
        <w:rPr>
          <w:sz w:val="20"/>
        </w:rPr>
        <w:t>pregledovanja</w:t>
      </w:r>
      <w:r>
        <w:rPr>
          <w:spacing w:val="12"/>
          <w:sz w:val="20"/>
        </w:rPr>
        <w:t xml:space="preserve"> </w:t>
      </w:r>
      <w:r>
        <w:rPr>
          <w:sz w:val="20"/>
        </w:rPr>
        <w:t>sistema</w:t>
      </w:r>
      <w:r>
        <w:rPr>
          <w:spacing w:val="11"/>
          <w:sz w:val="20"/>
        </w:rPr>
        <w:t xml:space="preserve"> </w:t>
      </w:r>
      <w:r>
        <w:rPr>
          <w:sz w:val="20"/>
        </w:rPr>
        <w:t>ravnanja</w:t>
      </w:r>
      <w:r>
        <w:rPr>
          <w:spacing w:val="12"/>
          <w:sz w:val="20"/>
        </w:rPr>
        <w:t xml:space="preserve"> </w:t>
      </w:r>
      <w:r>
        <w:rPr>
          <w:sz w:val="20"/>
        </w:rPr>
        <w:t>z</w:t>
      </w:r>
      <w:r>
        <w:rPr>
          <w:spacing w:val="11"/>
          <w:sz w:val="20"/>
        </w:rPr>
        <w:t xml:space="preserve"> </w:t>
      </w:r>
      <w:r>
        <w:rPr>
          <w:sz w:val="20"/>
        </w:rPr>
        <w:t>okoljem</w:t>
      </w:r>
      <w:r>
        <w:rPr>
          <w:spacing w:val="12"/>
          <w:sz w:val="20"/>
        </w:rPr>
        <w:t xml:space="preserve"> </w:t>
      </w:r>
      <w:r>
        <w:rPr>
          <w:sz w:val="20"/>
        </w:rPr>
        <w:t>ter</w:t>
      </w:r>
      <w:r>
        <w:rPr>
          <w:spacing w:val="11"/>
          <w:sz w:val="20"/>
        </w:rPr>
        <w:t xml:space="preserve"> </w:t>
      </w:r>
      <w:r>
        <w:rPr>
          <w:sz w:val="20"/>
        </w:rPr>
        <w:t>njegove</w:t>
      </w:r>
      <w:r>
        <w:rPr>
          <w:spacing w:val="12"/>
          <w:sz w:val="20"/>
        </w:rPr>
        <w:t xml:space="preserve"> </w:t>
      </w:r>
      <w:r>
        <w:rPr>
          <w:sz w:val="20"/>
        </w:rPr>
        <w:t>stalne</w:t>
      </w:r>
      <w:r>
        <w:rPr>
          <w:spacing w:val="12"/>
          <w:sz w:val="20"/>
        </w:rPr>
        <w:t xml:space="preserve"> </w:t>
      </w:r>
      <w:r>
        <w:rPr>
          <w:sz w:val="20"/>
        </w:rPr>
        <w:t>ustreznosti,</w:t>
      </w:r>
      <w:r>
        <w:rPr>
          <w:spacing w:val="10"/>
          <w:sz w:val="20"/>
        </w:rPr>
        <w:t xml:space="preserve"> </w:t>
      </w:r>
      <w:r>
        <w:rPr>
          <w:sz w:val="20"/>
        </w:rPr>
        <w:t>primernosti</w:t>
      </w:r>
      <w:r>
        <w:rPr>
          <w:spacing w:val="12"/>
          <w:sz w:val="20"/>
        </w:rPr>
        <w:t xml:space="preserve"> </w:t>
      </w:r>
      <w:r>
        <w:rPr>
          <w:spacing w:val="-5"/>
          <w:sz w:val="20"/>
        </w:rPr>
        <w:t>in</w:t>
      </w:r>
    </w:p>
    <w:p w14:paraId="49FA2C01" w14:textId="77777777" w:rsidR="0000641A" w:rsidRDefault="00000000">
      <w:pPr>
        <w:pStyle w:val="Telobesedila"/>
        <w:spacing w:before="119"/>
        <w:ind w:left="501"/>
      </w:pPr>
      <w:r>
        <w:t>učinkovitosti,</w:t>
      </w:r>
      <w:r>
        <w:rPr>
          <w:spacing w:val="-5"/>
        </w:rPr>
        <w:t xml:space="preserve"> </w:t>
      </w:r>
      <w:r>
        <w:t>ki</w:t>
      </w:r>
      <w:r>
        <w:rPr>
          <w:spacing w:val="-7"/>
        </w:rPr>
        <w:t xml:space="preserve"> </w:t>
      </w:r>
      <w:r>
        <w:t>ga</w:t>
      </w:r>
      <w:r>
        <w:rPr>
          <w:spacing w:val="-5"/>
        </w:rPr>
        <w:t xml:space="preserve"> </w:t>
      </w:r>
      <w:r>
        <w:t>izvaja</w:t>
      </w:r>
      <w:r>
        <w:rPr>
          <w:spacing w:val="-6"/>
        </w:rPr>
        <w:t xml:space="preserve"> </w:t>
      </w:r>
      <w:r>
        <w:t>najvišje</w:t>
      </w:r>
      <w:r>
        <w:rPr>
          <w:spacing w:val="-4"/>
        </w:rPr>
        <w:t xml:space="preserve"> </w:t>
      </w:r>
      <w:r>
        <w:rPr>
          <w:spacing w:val="-2"/>
        </w:rPr>
        <w:t>vodstvo:</w:t>
      </w:r>
    </w:p>
    <w:p w14:paraId="1D76FC34" w14:textId="77777777" w:rsidR="0000641A" w:rsidRDefault="00000000">
      <w:pPr>
        <w:pStyle w:val="Telobesedila"/>
        <w:spacing w:before="241"/>
        <w:jc w:val="both"/>
      </w:pPr>
      <w:r>
        <w:t>V</w:t>
      </w:r>
      <w:r>
        <w:rPr>
          <w:spacing w:val="6"/>
        </w:rPr>
        <w:t xml:space="preserve"> </w:t>
      </w:r>
      <w:r>
        <w:t>skladu</w:t>
      </w:r>
      <w:r>
        <w:rPr>
          <w:spacing w:val="7"/>
        </w:rPr>
        <w:t xml:space="preserve"> </w:t>
      </w:r>
      <w:r>
        <w:t>z</w:t>
      </w:r>
      <w:r>
        <w:rPr>
          <w:spacing w:val="5"/>
        </w:rPr>
        <w:t xml:space="preserve"> </w:t>
      </w:r>
      <w:r>
        <w:t>drugim</w:t>
      </w:r>
      <w:r>
        <w:rPr>
          <w:spacing w:val="6"/>
        </w:rPr>
        <w:t xml:space="preserve"> </w:t>
      </w:r>
      <w:r>
        <w:t>odstavkom</w:t>
      </w:r>
      <w:r>
        <w:rPr>
          <w:spacing w:val="7"/>
        </w:rPr>
        <w:t xml:space="preserve"> </w:t>
      </w:r>
      <w:r>
        <w:t>Priloge</w:t>
      </w:r>
      <w:r>
        <w:rPr>
          <w:spacing w:val="9"/>
        </w:rPr>
        <w:t xml:space="preserve"> </w:t>
      </w:r>
      <w:r>
        <w:t>7</w:t>
      </w:r>
      <w:r>
        <w:rPr>
          <w:spacing w:val="7"/>
        </w:rPr>
        <w:t xml:space="preserve"> </w:t>
      </w:r>
      <w:r>
        <w:t>Uredbe</w:t>
      </w:r>
      <w:r>
        <w:rPr>
          <w:spacing w:val="6"/>
        </w:rPr>
        <w:t xml:space="preserve"> </w:t>
      </w:r>
      <w:r>
        <w:t>IED2</w:t>
      </w:r>
      <w:r>
        <w:rPr>
          <w:spacing w:val="9"/>
        </w:rPr>
        <w:t xml:space="preserve"> </w:t>
      </w:r>
      <w:r>
        <w:t>upravljavec</w:t>
      </w:r>
      <w:r>
        <w:rPr>
          <w:spacing w:val="5"/>
        </w:rPr>
        <w:t xml:space="preserve"> </w:t>
      </w:r>
      <w:r>
        <w:t>IED</w:t>
      </w:r>
      <w:r>
        <w:rPr>
          <w:spacing w:val="7"/>
        </w:rPr>
        <w:t xml:space="preserve"> </w:t>
      </w:r>
      <w:r>
        <w:t>naprave</w:t>
      </w:r>
      <w:r>
        <w:rPr>
          <w:spacing w:val="6"/>
        </w:rPr>
        <w:t xml:space="preserve"> </w:t>
      </w:r>
      <w:r>
        <w:t>dokazuje</w:t>
      </w:r>
      <w:r>
        <w:rPr>
          <w:spacing w:val="8"/>
        </w:rPr>
        <w:t xml:space="preserve"> </w:t>
      </w:r>
      <w:r>
        <w:t>usklajenost</w:t>
      </w:r>
      <w:r>
        <w:rPr>
          <w:spacing w:val="6"/>
        </w:rPr>
        <w:t xml:space="preserve"> </w:t>
      </w:r>
      <w:r>
        <w:rPr>
          <w:spacing w:val="-10"/>
        </w:rPr>
        <w:t>z</w:t>
      </w:r>
    </w:p>
    <w:p w14:paraId="78B6288F" w14:textId="77777777" w:rsidR="0000641A" w:rsidRDefault="00000000">
      <w:pPr>
        <w:pStyle w:val="Telobesedila"/>
        <w:spacing w:before="121"/>
        <w:jc w:val="both"/>
      </w:pPr>
      <w:r>
        <w:t>zaključkom</w:t>
      </w:r>
      <w:r>
        <w:rPr>
          <w:spacing w:val="-7"/>
        </w:rPr>
        <w:t xml:space="preserve"> </w:t>
      </w:r>
      <w:r>
        <w:t>BAT</w:t>
      </w:r>
      <w:r>
        <w:rPr>
          <w:spacing w:val="-8"/>
        </w:rPr>
        <w:t xml:space="preserve"> </w:t>
      </w:r>
      <w:r>
        <w:t>s</w:t>
      </w:r>
      <w:r>
        <w:rPr>
          <w:spacing w:val="-9"/>
        </w:rPr>
        <w:t xml:space="preserve"> </w:t>
      </w:r>
      <w:r>
        <w:t>pridobljenim</w:t>
      </w:r>
      <w:r>
        <w:rPr>
          <w:spacing w:val="-8"/>
        </w:rPr>
        <w:t xml:space="preserve"> </w:t>
      </w:r>
      <w:r>
        <w:t>certifikatom</w:t>
      </w:r>
      <w:r>
        <w:rPr>
          <w:spacing w:val="-10"/>
        </w:rPr>
        <w:t xml:space="preserve"> </w:t>
      </w:r>
      <w:r>
        <w:t>standardiziranega</w:t>
      </w:r>
      <w:r>
        <w:rPr>
          <w:spacing w:val="-8"/>
        </w:rPr>
        <w:t xml:space="preserve"> </w:t>
      </w:r>
      <w:r>
        <w:t>sistema</w:t>
      </w:r>
      <w:r>
        <w:rPr>
          <w:spacing w:val="-8"/>
        </w:rPr>
        <w:t xml:space="preserve"> </w:t>
      </w:r>
      <w:r>
        <w:t>ravnanja</w:t>
      </w:r>
      <w:r>
        <w:rPr>
          <w:spacing w:val="-8"/>
        </w:rPr>
        <w:t xml:space="preserve"> </w:t>
      </w:r>
      <w:r>
        <w:t>z okoljem</w:t>
      </w:r>
      <w:r>
        <w:rPr>
          <w:spacing w:val="-8"/>
        </w:rPr>
        <w:t xml:space="preserve"> </w:t>
      </w:r>
      <w:r>
        <w:t>ISO</w:t>
      </w:r>
      <w:r>
        <w:rPr>
          <w:spacing w:val="-9"/>
        </w:rPr>
        <w:t xml:space="preserve"> </w:t>
      </w:r>
      <w:r>
        <w:rPr>
          <w:spacing w:val="-2"/>
        </w:rPr>
        <w:t>14001.</w:t>
      </w:r>
    </w:p>
    <w:p w14:paraId="7F3EF5B3" w14:textId="77777777" w:rsidR="0000641A" w:rsidRDefault="0000641A">
      <w:pPr>
        <w:pStyle w:val="Telobesedila"/>
        <w:ind w:left="0"/>
      </w:pPr>
    </w:p>
    <w:p w14:paraId="2D64C8B1" w14:textId="77777777" w:rsidR="0000641A" w:rsidRDefault="00000000">
      <w:pPr>
        <w:pStyle w:val="Odstavekseznama"/>
        <w:numPr>
          <w:ilvl w:val="0"/>
          <w:numId w:val="19"/>
        </w:numPr>
        <w:tabs>
          <w:tab w:val="left" w:pos="501"/>
        </w:tabs>
        <w:rPr>
          <w:sz w:val="20"/>
        </w:rPr>
      </w:pPr>
      <w:r>
        <w:rPr>
          <w:sz w:val="20"/>
        </w:rPr>
        <w:t>spremljanje</w:t>
      </w:r>
      <w:r>
        <w:rPr>
          <w:spacing w:val="-11"/>
          <w:sz w:val="20"/>
        </w:rPr>
        <w:t xml:space="preserve"> </w:t>
      </w:r>
      <w:r>
        <w:rPr>
          <w:sz w:val="20"/>
        </w:rPr>
        <w:t>razvoja</w:t>
      </w:r>
      <w:r>
        <w:rPr>
          <w:spacing w:val="-8"/>
          <w:sz w:val="20"/>
        </w:rPr>
        <w:t xml:space="preserve"> </w:t>
      </w:r>
      <w:r>
        <w:rPr>
          <w:sz w:val="20"/>
        </w:rPr>
        <w:t>čistejših</w:t>
      </w:r>
      <w:r>
        <w:rPr>
          <w:spacing w:val="-11"/>
          <w:sz w:val="20"/>
        </w:rPr>
        <w:t xml:space="preserve"> </w:t>
      </w:r>
      <w:r>
        <w:rPr>
          <w:spacing w:val="-2"/>
          <w:sz w:val="20"/>
        </w:rPr>
        <w:t>tehnologij:</w:t>
      </w:r>
    </w:p>
    <w:p w14:paraId="0E74011A" w14:textId="77777777" w:rsidR="0000641A" w:rsidRDefault="0000641A">
      <w:pPr>
        <w:pStyle w:val="Odstavekseznama"/>
        <w:rPr>
          <w:sz w:val="20"/>
        </w:rPr>
        <w:sectPr w:rsidR="0000641A">
          <w:pgSz w:w="11910" w:h="16840"/>
          <w:pgMar w:top="1320" w:right="1275" w:bottom="1180" w:left="1275" w:header="710" w:footer="983" w:gutter="0"/>
          <w:cols w:space="708"/>
        </w:sectPr>
      </w:pPr>
    </w:p>
    <w:p w14:paraId="135AEAE9" w14:textId="77777777" w:rsidR="0000641A" w:rsidRDefault="00000000">
      <w:pPr>
        <w:pStyle w:val="Telobesedila"/>
        <w:spacing w:before="91" w:line="360" w:lineRule="auto"/>
        <w:ind w:right="138"/>
        <w:jc w:val="both"/>
      </w:pPr>
      <w:r>
        <w:t>Upravljavec IED v sodelovanju z največjimi svetovnimi dobavitelji kemikalij uporablja tehnologijo, ki zagotavlja najbolj enakomeren in homogen nanos površinske obdelave. Na lokaciji IED naprave je uveden</w:t>
      </w:r>
      <w:r>
        <w:rPr>
          <w:spacing w:val="-15"/>
        </w:rPr>
        <w:t xml:space="preserve"> </w:t>
      </w:r>
      <w:r>
        <w:t>sistem</w:t>
      </w:r>
      <w:r>
        <w:rPr>
          <w:spacing w:val="-14"/>
        </w:rPr>
        <w:t xml:space="preserve"> </w:t>
      </w:r>
      <w:r>
        <w:t>vodenja</w:t>
      </w:r>
      <w:r>
        <w:rPr>
          <w:spacing w:val="-13"/>
        </w:rPr>
        <w:t xml:space="preserve"> </w:t>
      </w:r>
      <w:r>
        <w:t>kakovosti</w:t>
      </w:r>
      <w:r>
        <w:rPr>
          <w:spacing w:val="-14"/>
        </w:rPr>
        <w:t xml:space="preserve"> </w:t>
      </w:r>
      <w:r>
        <w:t>za</w:t>
      </w:r>
      <w:r>
        <w:rPr>
          <w:spacing w:val="-13"/>
        </w:rPr>
        <w:t xml:space="preserve"> </w:t>
      </w:r>
      <w:r>
        <w:t>področje</w:t>
      </w:r>
      <w:r>
        <w:rPr>
          <w:spacing w:val="-14"/>
        </w:rPr>
        <w:t xml:space="preserve"> </w:t>
      </w:r>
      <w:r>
        <w:t>proizvodnje</w:t>
      </w:r>
      <w:r>
        <w:rPr>
          <w:spacing w:val="-14"/>
        </w:rPr>
        <w:t xml:space="preserve"> </w:t>
      </w:r>
      <w:r>
        <w:t>izdelkov</w:t>
      </w:r>
      <w:r>
        <w:rPr>
          <w:spacing w:val="-15"/>
        </w:rPr>
        <w:t xml:space="preserve"> </w:t>
      </w:r>
      <w:r>
        <w:t>z</w:t>
      </w:r>
      <w:r>
        <w:rPr>
          <w:spacing w:val="-14"/>
        </w:rPr>
        <w:t xml:space="preserve"> </w:t>
      </w:r>
      <w:r>
        <w:t>galvanskimi</w:t>
      </w:r>
      <w:r>
        <w:rPr>
          <w:spacing w:val="-14"/>
        </w:rPr>
        <w:t xml:space="preserve"> </w:t>
      </w:r>
      <w:r>
        <w:t>prevlekami</w:t>
      </w:r>
      <w:r>
        <w:rPr>
          <w:spacing w:val="-14"/>
        </w:rPr>
        <w:t xml:space="preserve"> </w:t>
      </w:r>
      <w:r>
        <w:t>(z</w:t>
      </w:r>
      <w:r>
        <w:rPr>
          <w:spacing w:val="-14"/>
        </w:rPr>
        <w:t xml:space="preserve"> </w:t>
      </w:r>
      <w:r>
        <w:t>razvojem izdelka v skladu s poglavjem 8.3) IATF 16949 (A2-ISKRA ISD-GALVANIKA IATF 16949-mar21, v nadaljnjem besedilu: IATF 1649).</w:t>
      </w:r>
    </w:p>
    <w:p w14:paraId="21F2A36B" w14:textId="77777777" w:rsidR="0000641A" w:rsidRDefault="00000000">
      <w:pPr>
        <w:pStyle w:val="Odstavekseznama"/>
        <w:numPr>
          <w:ilvl w:val="0"/>
          <w:numId w:val="19"/>
        </w:numPr>
        <w:tabs>
          <w:tab w:val="left" w:pos="500"/>
        </w:tabs>
        <w:spacing w:before="122"/>
        <w:ind w:left="500" w:hanging="359"/>
        <w:jc w:val="both"/>
        <w:rPr>
          <w:sz w:val="20"/>
        </w:rPr>
      </w:pPr>
      <w:r>
        <w:rPr>
          <w:sz w:val="20"/>
        </w:rPr>
        <w:t>upoštevanje</w:t>
      </w:r>
      <w:r>
        <w:rPr>
          <w:spacing w:val="4"/>
          <w:sz w:val="20"/>
        </w:rPr>
        <w:t xml:space="preserve"> </w:t>
      </w:r>
      <w:r>
        <w:rPr>
          <w:sz w:val="20"/>
        </w:rPr>
        <w:t>okoljskih</w:t>
      </w:r>
      <w:r>
        <w:rPr>
          <w:spacing w:val="6"/>
          <w:sz w:val="20"/>
        </w:rPr>
        <w:t xml:space="preserve"> </w:t>
      </w:r>
      <w:r>
        <w:rPr>
          <w:sz w:val="20"/>
        </w:rPr>
        <w:t>vplivov</w:t>
      </w:r>
      <w:r>
        <w:rPr>
          <w:spacing w:val="3"/>
          <w:sz w:val="20"/>
        </w:rPr>
        <w:t xml:space="preserve"> </w:t>
      </w:r>
      <w:r>
        <w:rPr>
          <w:sz w:val="20"/>
        </w:rPr>
        <w:t>morebitne</w:t>
      </w:r>
      <w:r>
        <w:rPr>
          <w:spacing w:val="5"/>
          <w:sz w:val="20"/>
        </w:rPr>
        <w:t xml:space="preserve"> </w:t>
      </w:r>
      <w:r>
        <w:rPr>
          <w:sz w:val="20"/>
        </w:rPr>
        <w:t>razgradnje</w:t>
      </w:r>
      <w:r>
        <w:rPr>
          <w:spacing w:val="7"/>
          <w:sz w:val="20"/>
        </w:rPr>
        <w:t xml:space="preserve"> </w:t>
      </w:r>
      <w:r>
        <w:rPr>
          <w:sz w:val="20"/>
        </w:rPr>
        <w:t>naprave</w:t>
      </w:r>
      <w:r>
        <w:rPr>
          <w:spacing w:val="5"/>
          <w:sz w:val="20"/>
        </w:rPr>
        <w:t xml:space="preserve"> </w:t>
      </w:r>
      <w:r>
        <w:rPr>
          <w:sz w:val="20"/>
        </w:rPr>
        <w:t>v</w:t>
      </w:r>
      <w:r>
        <w:rPr>
          <w:spacing w:val="6"/>
          <w:sz w:val="20"/>
        </w:rPr>
        <w:t xml:space="preserve"> </w:t>
      </w:r>
      <w:r>
        <w:rPr>
          <w:sz w:val="20"/>
        </w:rPr>
        <w:t>fazi</w:t>
      </w:r>
      <w:r>
        <w:rPr>
          <w:spacing w:val="5"/>
          <w:sz w:val="20"/>
        </w:rPr>
        <w:t xml:space="preserve"> </w:t>
      </w:r>
      <w:r>
        <w:rPr>
          <w:sz w:val="20"/>
        </w:rPr>
        <w:t>načrtovanja</w:t>
      </w:r>
      <w:r>
        <w:rPr>
          <w:spacing w:val="5"/>
          <w:sz w:val="20"/>
        </w:rPr>
        <w:t xml:space="preserve"> </w:t>
      </w:r>
      <w:r>
        <w:rPr>
          <w:sz w:val="20"/>
        </w:rPr>
        <w:t>nove</w:t>
      </w:r>
      <w:r>
        <w:rPr>
          <w:spacing w:val="5"/>
          <w:sz w:val="20"/>
        </w:rPr>
        <w:t xml:space="preserve"> </w:t>
      </w:r>
      <w:r>
        <w:rPr>
          <w:sz w:val="20"/>
        </w:rPr>
        <w:t>naprave</w:t>
      </w:r>
      <w:r>
        <w:rPr>
          <w:spacing w:val="7"/>
          <w:sz w:val="20"/>
        </w:rPr>
        <w:t xml:space="preserve"> </w:t>
      </w:r>
      <w:r>
        <w:rPr>
          <w:sz w:val="20"/>
        </w:rPr>
        <w:t>in</w:t>
      </w:r>
      <w:r>
        <w:rPr>
          <w:spacing w:val="5"/>
          <w:sz w:val="20"/>
        </w:rPr>
        <w:t xml:space="preserve"> </w:t>
      </w:r>
      <w:r>
        <w:rPr>
          <w:spacing w:val="-10"/>
          <w:sz w:val="20"/>
        </w:rPr>
        <w:t>v</w:t>
      </w:r>
    </w:p>
    <w:p w14:paraId="7474113E" w14:textId="77777777" w:rsidR="0000641A" w:rsidRDefault="00000000">
      <w:pPr>
        <w:pStyle w:val="Telobesedila"/>
        <w:spacing w:before="119"/>
        <w:ind w:left="501"/>
        <w:jc w:val="both"/>
      </w:pPr>
      <w:r>
        <w:t>njeni</w:t>
      </w:r>
      <w:r>
        <w:rPr>
          <w:spacing w:val="-7"/>
        </w:rPr>
        <w:t xml:space="preserve"> </w:t>
      </w:r>
      <w:r>
        <w:t>celotni</w:t>
      </w:r>
      <w:r>
        <w:rPr>
          <w:spacing w:val="-7"/>
        </w:rPr>
        <w:t xml:space="preserve"> </w:t>
      </w:r>
      <w:r>
        <w:t>obratovalni</w:t>
      </w:r>
      <w:r>
        <w:rPr>
          <w:spacing w:val="-6"/>
        </w:rPr>
        <w:t xml:space="preserve"> </w:t>
      </w:r>
      <w:r>
        <w:rPr>
          <w:spacing w:val="-4"/>
        </w:rPr>
        <w:t>dobi:</w:t>
      </w:r>
    </w:p>
    <w:p w14:paraId="23C65B68" w14:textId="77777777" w:rsidR="0000641A" w:rsidRDefault="00000000">
      <w:pPr>
        <w:pStyle w:val="Telobesedila"/>
        <w:spacing w:before="241" w:line="360" w:lineRule="auto"/>
        <w:ind w:right="139"/>
        <w:jc w:val="both"/>
      </w:pPr>
      <w:r>
        <w:t>Opredelitev do prikaza skladnosti s to točko referenčnega dokumenta, in sicer do tistih delov IED naprave, ki so predmet spremembe okoljevarstvenega dovoljenja, je podana v Poročilu o vplivih na okolje za novo galvansko linijo ISKRA ISD – GALVANIKA, d.o.o., KRANJ (Marbo, d.o.o. Bled, Alpska cesta 43, 4248 Lesce, arhivska št.: 30/2-2011) za rekonstrukcijo galvanskih linij N1 in N3, Poročilu o vplivih na okolje za obrat površinske zaščite ISKRA ISD – GALVANIKA, d.o.o., KRANJ (Marbo okolje d.o.o. Finžgarjeva ulica 1a, 4248 Lesce, arhivska št.: 111/1-2015) za postavitev nove linije za alkalno cinkanje na obešalih z oznako N10 in krogotočne naprave z ionskimi izmenjevalniki N11 in Poročilu o vplivih</w:t>
      </w:r>
      <w:r>
        <w:rPr>
          <w:spacing w:val="-2"/>
        </w:rPr>
        <w:t xml:space="preserve"> </w:t>
      </w:r>
      <w:r>
        <w:t>na</w:t>
      </w:r>
      <w:r>
        <w:rPr>
          <w:spacing w:val="-1"/>
        </w:rPr>
        <w:t xml:space="preserve"> </w:t>
      </w:r>
      <w:r>
        <w:t>okolje</w:t>
      </w:r>
      <w:r>
        <w:rPr>
          <w:spacing w:val="-1"/>
        </w:rPr>
        <w:t xml:space="preserve"> </w:t>
      </w:r>
      <w:r>
        <w:t>za novo</w:t>
      </w:r>
      <w:r>
        <w:rPr>
          <w:spacing w:val="-2"/>
        </w:rPr>
        <w:t xml:space="preserve"> </w:t>
      </w:r>
      <w:r>
        <w:t>galvansko linijo</w:t>
      </w:r>
      <w:r>
        <w:rPr>
          <w:spacing w:val="-2"/>
        </w:rPr>
        <w:t xml:space="preserve"> </w:t>
      </w:r>
      <w:r>
        <w:t>ISKRA</w:t>
      </w:r>
      <w:r>
        <w:rPr>
          <w:spacing w:val="-1"/>
        </w:rPr>
        <w:t xml:space="preserve"> </w:t>
      </w:r>
      <w:r>
        <w:t>ISD – GALVANIKA,</w:t>
      </w:r>
      <w:r>
        <w:rPr>
          <w:spacing w:val="-2"/>
        </w:rPr>
        <w:t xml:space="preserve"> </w:t>
      </w:r>
      <w:r>
        <w:t>d.o.o., KRANJ (Marbo</w:t>
      </w:r>
      <w:r>
        <w:rPr>
          <w:spacing w:val="-1"/>
        </w:rPr>
        <w:t xml:space="preserve"> </w:t>
      </w:r>
      <w:r>
        <w:t>okolje</w:t>
      </w:r>
      <w:r>
        <w:rPr>
          <w:spacing w:val="-1"/>
        </w:rPr>
        <w:t xml:space="preserve"> </w:t>
      </w:r>
      <w:r>
        <w:t>d.o.o. Finžgarjeva ulica 1a, 4248 Lesce, arhivska št.: 148/1-2017) za rekonstrukcijo galvanskih linij</w:t>
      </w:r>
      <w:r>
        <w:rPr>
          <w:spacing w:val="-1"/>
        </w:rPr>
        <w:t xml:space="preserve"> </w:t>
      </w:r>
      <w:r>
        <w:t>N1 in N3.</w:t>
      </w:r>
    </w:p>
    <w:p w14:paraId="0BAD5D35" w14:textId="77777777" w:rsidR="0000641A" w:rsidRDefault="00000000">
      <w:pPr>
        <w:pStyle w:val="Odstavekseznama"/>
        <w:numPr>
          <w:ilvl w:val="0"/>
          <w:numId w:val="19"/>
        </w:numPr>
        <w:tabs>
          <w:tab w:val="left" w:pos="500"/>
        </w:tabs>
        <w:spacing w:before="118"/>
        <w:ind w:left="500" w:hanging="359"/>
        <w:jc w:val="both"/>
        <w:rPr>
          <w:sz w:val="20"/>
        </w:rPr>
      </w:pPr>
      <w:r>
        <w:rPr>
          <w:sz w:val="20"/>
        </w:rPr>
        <w:t>redno</w:t>
      </w:r>
      <w:r>
        <w:rPr>
          <w:spacing w:val="-9"/>
          <w:sz w:val="20"/>
        </w:rPr>
        <w:t xml:space="preserve"> </w:t>
      </w:r>
      <w:r>
        <w:rPr>
          <w:sz w:val="20"/>
        </w:rPr>
        <w:t>uporabo</w:t>
      </w:r>
      <w:r>
        <w:rPr>
          <w:spacing w:val="-8"/>
          <w:sz w:val="20"/>
        </w:rPr>
        <w:t xml:space="preserve"> </w:t>
      </w:r>
      <w:r>
        <w:rPr>
          <w:sz w:val="20"/>
        </w:rPr>
        <w:t>sektorskih</w:t>
      </w:r>
      <w:r>
        <w:rPr>
          <w:spacing w:val="-9"/>
          <w:sz w:val="20"/>
        </w:rPr>
        <w:t xml:space="preserve"> </w:t>
      </w:r>
      <w:r>
        <w:rPr>
          <w:sz w:val="20"/>
        </w:rPr>
        <w:t>primerjalnih</w:t>
      </w:r>
      <w:r>
        <w:rPr>
          <w:spacing w:val="-8"/>
          <w:sz w:val="20"/>
        </w:rPr>
        <w:t xml:space="preserve"> </w:t>
      </w:r>
      <w:r>
        <w:rPr>
          <w:spacing w:val="-2"/>
          <w:sz w:val="20"/>
        </w:rPr>
        <w:t>analiz:</w:t>
      </w:r>
    </w:p>
    <w:p w14:paraId="14DD651E" w14:textId="77777777" w:rsidR="0000641A" w:rsidRDefault="00000000">
      <w:pPr>
        <w:pStyle w:val="Telobesedila"/>
        <w:spacing w:before="240" w:line="360" w:lineRule="auto"/>
        <w:ind w:right="137"/>
        <w:jc w:val="both"/>
      </w:pPr>
      <w:r>
        <w:t>Za</w:t>
      </w:r>
      <w:r>
        <w:rPr>
          <w:spacing w:val="-14"/>
        </w:rPr>
        <w:t xml:space="preserve"> </w:t>
      </w:r>
      <w:r>
        <w:t>zagotavljanje</w:t>
      </w:r>
      <w:r>
        <w:rPr>
          <w:spacing w:val="-12"/>
        </w:rPr>
        <w:t xml:space="preserve"> </w:t>
      </w:r>
      <w:r>
        <w:t>najboljše</w:t>
      </w:r>
      <w:r>
        <w:rPr>
          <w:spacing w:val="-12"/>
        </w:rPr>
        <w:t xml:space="preserve"> </w:t>
      </w:r>
      <w:r>
        <w:t>kakovosti</w:t>
      </w:r>
      <w:r>
        <w:rPr>
          <w:spacing w:val="-13"/>
        </w:rPr>
        <w:t xml:space="preserve"> </w:t>
      </w:r>
      <w:r>
        <w:t>površinske</w:t>
      </w:r>
      <w:r>
        <w:rPr>
          <w:spacing w:val="-12"/>
        </w:rPr>
        <w:t xml:space="preserve"> </w:t>
      </w:r>
      <w:r>
        <w:t>obdelave</w:t>
      </w:r>
      <w:r>
        <w:rPr>
          <w:spacing w:val="-10"/>
        </w:rPr>
        <w:t xml:space="preserve"> </w:t>
      </w:r>
      <w:r>
        <w:t>upravljavec</w:t>
      </w:r>
      <w:r>
        <w:rPr>
          <w:spacing w:val="-13"/>
        </w:rPr>
        <w:t xml:space="preserve"> </w:t>
      </w:r>
      <w:r>
        <w:t>vzdržuje</w:t>
      </w:r>
      <w:r>
        <w:rPr>
          <w:spacing w:val="-12"/>
        </w:rPr>
        <w:t xml:space="preserve"> </w:t>
      </w:r>
      <w:r>
        <w:t>sistem</w:t>
      </w:r>
      <w:r>
        <w:rPr>
          <w:spacing w:val="-14"/>
        </w:rPr>
        <w:t xml:space="preserve"> </w:t>
      </w:r>
      <w:r>
        <w:t>vodenja</w:t>
      </w:r>
      <w:r>
        <w:rPr>
          <w:spacing w:val="-12"/>
        </w:rPr>
        <w:t xml:space="preserve"> </w:t>
      </w:r>
      <w:r>
        <w:t>kakovosti IATF 16949, ki je svetovno priznan standard za sistem vodenja kakovosti in se nanaša na organizacije v</w:t>
      </w:r>
      <w:r>
        <w:rPr>
          <w:spacing w:val="-16"/>
        </w:rPr>
        <w:t xml:space="preserve"> </w:t>
      </w:r>
      <w:r>
        <w:t>avtomobilski</w:t>
      </w:r>
      <w:r>
        <w:rPr>
          <w:spacing w:val="-16"/>
        </w:rPr>
        <w:t xml:space="preserve"> </w:t>
      </w:r>
      <w:r>
        <w:t>oskrbovalni</w:t>
      </w:r>
      <w:r>
        <w:rPr>
          <w:spacing w:val="-15"/>
        </w:rPr>
        <w:t xml:space="preserve"> </w:t>
      </w:r>
      <w:r>
        <w:t>verigi.</w:t>
      </w:r>
      <w:r>
        <w:rPr>
          <w:spacing w:val="-16"/>
        </w:rPr>
        <w:t xml:space="preserve"> </w:t>
      </w:r>
      <w:r>
        <w:t>Skupaj</w:t>
      </w:r>
      <w:r>
        <w:rPr>
          <w:spacing w:val="-16"/>
        </w:rPr>
        <w:t xml:space="preserve"> </w:t>
      </w:r>
      <w:r>
        <w:t>z</w:t>
      </w:r>
      <w:r>
        <w:rPr>
          <w:spacing w:val="-15"/>
        </w:rPr>
        <w:t xml:space="preserve"> </w:t>
      </w:r>
      <w:r>
        <w:t>ISO</w:t>
      </w:r>
      <w:r>
        <w:rPr>
          <w:spacing w:val="-16"/>
        </w:rPr>
        <w:t xml:space="preserve"> </w:t>
      </w:r>
      <w:r>
        <w:t>9001</w:t>
      </w:r>
      <w:r>
        <w:rPr>
          <w:spacing w:val="-15"/>
        </w:rPr>
        <w:t xml:space="preserve"> </w:t>
      </w:r>
      <w:r>
        <w:t>(A2-ISKRA</w:t>
      </w:r>
      <w:r>
        <w:rPr>
          <w:spacing w:val="-16"/>
        </w:rPr>
        <w:t xml:space="preserve"> </w:t>
      </w:r>
      <w:r>
        <w:t>ISD-GALVANIKA</w:t>
      </w:r>
      <w:r>
        <w:rPr>
          <w:spacing w:val="-16"/>
        </w:rPr>
        <w:t xml:space="preserve"> </w:t>
      </w:r>
      <w:r>
        <w:t>ISO</w:t>
      </w:r>
      <w:r>
        <w:rPr>
          <w:spacing w:val="-15"/>
        </w:rPr>
        <w:t xml:space="preserve"> </w:t>
      </w:r>
      <w:r>
        <w:t>9001-mar21),</w:t>
      </w:r>
      <w:r>
        <w:rPr>
          <w:spacing w:val="-16"/>
        </w:rPr>
        <w:t xml:space="preserve"> </w:t>
      </w:r>
      <w:r>
        <w:t>IATF 16949 določa zahteve vodenja kakovosti za načrtovanje, razvoj, proizvodnjo, montažo in servisiranje avtomobilskih</w:t>
      </w:r>
      <w:r>
        <w:rPr>
          <w:spacing w:val="-14"/>
        </w:rPr>
        <w:t xml:space="preserve"> </w:t>
      </w:r>
      <w:r>
        <w:t>izdelkov.</w:t>
      </w:r>
      <w:r>
        <w:rPr>
          <w:spacing w:val="-10"/>
        </w:rPr>
        <w:t xml:space="preserve"> </w:t>
      </w:r>
      <w:r>
        <w:t>Na</w:t>
      </w:r>
      <w:r>
        <w:rPr>
          <w:spacing w:val="-12"/>
        </w:rPr>
        <w:t xml:space="preserve"> </w:t>
      </w:r>
      <w:r>
        <w:t>lokaciji</w:t>
      </w:r>
      <w:r>
        <w:rPr>
          <w:spacing w:val="-13"/>
        </w:rPr>
        <w:t xml:space="preserve"> </w:t>
      </w:r>
      <w:r>
        <w:t>IED</w:t>
      </w:r>
      <w:r>
        <w:rPr>
          <w:spacing w:val="-12"/>
        </w:rPr>
        <w:t xml:space="preserve"> </w:t>
      </w:r>
      <w:r>
        <w:t>naprave</w:t>
      </w:r>
      <w:r>
        <w:rPr>
          <w:spacing w:val="-8"/>
        </w:rPr>
        <w:t xml:space="preserve"> </w:t>
      </w:r>
      <w:r>
        <w:t>je</w:t>
      </w:r>
      <w:r>
        <w:rPr>
          <w:spacing w:val="-10"/>
        </w:rPr>
        <w:t xml:space="preserve"> </w:t>
      </w:r>
      <w:r>
        <w:t>na</w:t>
      </w:r>
      <w:r>
        <w:rPr>
          <w:spacing w:val="-12"/>
        </w:rPr>
        <w:t xml:space="preserve"> </w:t>
      </w:r>
      <w:r>
        <w:t>letni</w:t>
      </w:r>
      <w:r>
        <w:rPr>
          <w:spacing w:val="-12"/>
        </w:rPr>
        <w:t xml:space="preserve"> </w:t>
      </w:r>
      <w:r>
        <w:t>ravni</w:t>
      </w:r>
      <w:r>
        <w:rPr>
          <w:spacing w:val="-10"/>
        </w:rPr>
        <w:t xml:space="preserve"> </w:t>
      </w:r>
      <w:r>
        <w:t>67</w:t>
      </w:r>
      <w:r>
        <w:rPr>
          <w:spacing w:val="-2"/>
        </w:rPr>
        <w:t xml:space="preserve"> </w:t>
      </w:r>
      <w:r>
        <w:t>%</w:t>
      </w:r>
      <w:r>
        <w:rPr>
          <w:spacing w:val="-13"/>
        </w:rPr>
        <w:t xml:space="preserve"> </w:t>
      </w:r>
      <w:r>
        <w:t>delež</w:t>
      </w:r>
      <w:r>
        <w:rPr>
          <w:spacing w:val="-10"/>
        </w:rPr>
        <w:t xml:space="preserve"> </w:t>
      </w:r>
      <w:r>
        <w:t>vseh</w:t>
      </w:r>
      <w:r>
        <w:rPr>
          <w:spacing w:val="-12"/>
        </w:rPr>
        <w:t xml:space="preserve"> </w:t>
      </w:r>
      <w:r>
        <w:t>opravljenih</w:t>
      </w:r>
      <w:r>
        <w:rPr>
          <w:spacing w:val="-14"/>
        </w:rPr>
        <w:t xml:space="preserve"> </w:t>
      </w:r>
      <w:r>
        <w:t>površinskih obdelav za potrebe avtomobilske industrije. S pridobitvijo in vzdrževanjem certifikata IATF 16949 upravljavec</w:t>
      </w:r>
      <w:r>
        <w:rPr>
          <w:spacing w:val="-7"/>
        </w:rPr>
        <w:t xml:space="preserve"> </w:t>
      </w:r>
      <w:r>
        <w:t>IED</w:t>
      </w:r>
      <w:r>
        <w:rPr>
          <w:spacing w:val="-7"/>
        </w:rPr>
        <w:t xml:space="preserve"> </w:t>
      </w:r>
      <w:r>
        <w:t>naprave</w:t>
      </w:r>
      <w:r>
        <w:rPr>
          <w:spacing w:val="-3"/>
        </w:rPr>
        <w:t xml:space="preserve"> </w:t>
      </w:r>
      <w:r>
        <w:t>dokazuje,</w:t>
      </w:r>
      <w:r>
        <w:rPr>
          <w:spacing w:val="-4"/>
        </w:rPr>
        <w:t xml:space="preserve"> </w:t>
      </w:r>
      <w:r>
        <w:t>da</w:t>
      </w:r>
      <w:r>
        <w:rPr>
          <w:spacing w:val="-5"/>
        </w:rPr>
        <w:t xml:space="preserve"> </w:t>
      </w:r>
      <w:r>
        <w:t>na</w:t>
      </w:r>
      <w:r>
        <w:rPr>
          <w:spacing w:val="-5"/>
        </w:rPr>
        <w:t xml:space="preserve"> </w:t>
      </w:r>
      <w:r>
        <w:t>lokaciji</w:t>
      </w:r>
      <w:r>
        <w:rPr>
          <w:spacing w:val="-6"/>
        </w:rPr>
        <w:t xml:space="preserve"> </w:t>
      </w:r>
      <w:r>
        <w:t>IED</w:t>
      </w:r>
      <w:r>
        <w:rPr>
          <w:spacing w:val="-4"/>
        </w:rPr>
        <w:t xml:space="preserve"> </w:t>
      </w:r>
      <w:r>
        <w:t>naprave</w:t>
      </w:r>
      <w:r>
        <w:rPr>
          <w:spacing w:val="-1"/>
        </w:rPr>
        <w:t xml:space="preserve"> </w:t>
      </w:r>
      <w:r>
        <w:t>s</w:t>
      </w:r>
      <w:r>
        <w:rPr>
          <w:spacing w:val="-6"/>
        </w:rPr>
        <w:t xml:space="preserve"> </w:t>
      </w:r>
      <w:r>
        <w:t>sistemom</w:t>
      </w:r>
      <w:r>
        <w:rPr>
          <w:spacing w:val="-3"/>
        </w:rPr>
        <w:t xml:space="preserve"> </w:t>
      </w:r>
      <w:r>
        <w:t>vodenja</w:t>
      </w:r>
      <w:r>
        <w:rPr>
          <w:spacing w:val="-3"/>
        </w:rPr>
        <w:t xml:space="preserve"> </w:t>
      </w:r>
      <w:r>
        <w:t>kakovosti</w:t>
      </w:r>
      <w:r>
        <w:rPr>
          <w:spacing w:val="-4"/>
        </w:rPr>
        <w:t xml:space="preserve"> </w:t>
      </w:r>
      <w:r>
        <w:t>zagotavlja nenehne izboljšave, s poudarkom na preprečevanju napak in zmanjševanju odstopanj in odpadkov v avtomobilski dobavni verigi.</w:t>
      </w:r>
    </w:p>
    <w:p w14:paraId="0C7CDF7B" w14:textId="77777777" w:rsidR="0000641A" w:rsidRDefault="00000000">
      <w:pPr>
        <w:pStyle w:val="Telobesedila"/>
        <w:spacing w:before="9"/>
        <w:ind w:left="0"/>
        <w:rPr>
          <w:sz w:val="7"/>
        </w:rPr>
      </w:pPr>
      <w:r>
        <w:rPr>
          <w:noProof/>
          <w:sz w:val="7"/>
        </w:rPr>
        <w:drawing>
          <wp:anchor distT="0" distB="0" distL="0" distR="0" simplePos="0" relativeHeight="487587840" behindDoc="1" locked="0" layoutInCell="1" allowOverlap="1" wp14:anchorId="3FB869AA" wp14:editId="20BA6365">
            <wp:simplePos x="0" y="0"/>
            <wp:positionH relativeFrom="page">
              <wp:posOffset>2122170</wp:posOffset>
            </wp:positionH>
            <wp:positionV relativeFrom="paragraph">
              <wp:posOffset>74845</wp:posOffset>
            </wp:positionV>
            <wp:extent cx="3300533" cy="196796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3300533" cy="1967960"/>
                    </a:xfrm>
                    <a:prstGeom prst="rect">
                      <a:avLst/>
                    </a:prstGeom>
                  </pic:spPr>
                </pic:pic>
              </a:graphicData>
            </a:graphic>
          </wp:anchor>
        </w:drawing>
      </w:r>
    </w:p>
    <w:p w14:paraId="2D963246" w14:textId="77777777" w:rsidR="0000641A" w:rsidRDefault="0000641A">
      <w:pPr>
        <w:pStyle w:val="Telobesedila"/>
        <w:spacing w:before="15"/>
        <w:ind w:left="0"/>
      </w:pPr>
    </w:p>
    <w:p w14:paraId="761370EE" w14:textId="77777777" w:rsidR="0000641A" w:rsidRDefault="00000000">
      <w:pPr>
        <w:pStyle w:val="Naslov2"/>
      </w:pPr>
      <w:r>
        <w:rPr>
          <w:spacing w:val="-6"/>
        </w:rPr>
        <w:t>Slika</w:t>
      </w:r>
      <w:r>
        <w:t xml:space="preserve"> </w:t>
      </w:r>
      <w:r>
        <w:rPr>
          <w:spacing w:val="-6"/>
        </w:rPr>
        <w:t>1:</w:t>
      </w:r>
      <w:r>
        <w:rPr>
          <w:spacing w:val="-3"/>
        </w:rPr>
        <w:t xml:space="preserve"> </w:t>
      </w:r>
      <w:r>
        <w:rPr>
          <w:spacing w:val="-6"/>
        </w:rPr>
        <w:t>Delež</w:t>
      </w:r>
      <w:r>
        <w:rPr>
          <w:spacing w:val="-2"/>
        </w:rPr>
        <w:t xml:space="preserve"> </w:t>
      </w:r>
      <w:r>
        <w:rPr>
          <w:spacing w:val="-6"/>
        </w:rPr>
        <w:t>opravljenih</w:t>
      </w:r>
      <w:r>
        <w:rPr>
          <w:spacing w:val="-2"/>
        </w:rPr>
        <w:t xml:space="preserve"> </w:t>
      </w:r>
      <w:r>
        <w:rPr>
          <w:spacing w:val="-6"/>
        </w:rPr>
        <w:t>površinskih</w:t>
      </w:r>
      <w:r>
        <w:rPr>
          <w:spacing w:val="-2"/>
        </w:rPr>
        <w:t xml:space="preserve"> </w:t>
      </w:r>
      <w:r>
        <w:rPr>
          <w:spacing w:val="-6"/>
        </w:rPr>
        <w:t>obdelav</w:t>
      </w:r>
      <w:r>
        <w:rPr>
          <w:spacing w:val="-3"/>
        </w:rPr>
        <w:t xml:space="preserve"> </w:t>
      </w:r>
      <w:r>
        <w:rPr>
          <w:spacing w:val="-6"/>
        </w:rPr>
        <w:t>po</w:t>
      </w:r>
      <w:r>
        <w:rPr>
          <w:spacing w:val="-2"/>
        </w:rPr>
        <w:t xml:space="preserve"> </w:t>
      </w:r>
      <w:r>
        <w:rPr>
          <w:spacing w:val="-6"/>
        </w:rPr>
        <w:t>dejavnostih</w:t>
      </w:r>
      <w:r>
        <w:t xml:space="preserve"> </w:t>
      </w:r>
      <w:r>
        <w:rPr>
          <w:spacing w:val="-6"/>
        </w:rPr>
        <w:t>strank</w:t>
      </w:r>
      <w:r>
        <w:rPr>
          <w:spacing w:val="-3"/>
        </w:rPr>
        <w:t xml:space="preserve"> </w:t>
      </w:r>
      <w:r>
        <w:rPr>
          <w:spacing w:val="-6"/>
        </w:rPr>
        <w:t>(vir:</w:t>
      </w:r>
      <w:r>
        <w:rPr>
          <w:spacing w:val="4"/>
        </w:rPr>
        <w:t xml:space="preserve"> </w:t>
      </w:r>
      <w:r>
        <w:rPr>
          <w:spacing w:val="-6"/>
        </w:rPr>
        <w:t>upravljavec)</w:t>
      </w:r>
    </w:p>
    <w:p w14:paraId="62E061EE" w14:textId="77777777" w:rsidR="0000641A" w:rsidRDefault="0000641A">
      <w:pPr>
        <w:pStyle w:val="Naslov2"/>
        <w:sectPr w:rsidR="0000641A">
          <w:pgSz w:w="11910" w:h="16840"/>
          <w:pgMar w:top="1320" w:right="1275" w:bottom="1180" w:left="1275" w:header="710" w:footer="983" w:gutter="0"/>
          <w:cols w:space="708"/>
        </w:sectPr>
      </w:pPr>
    </w:p>
    <w:p w14:paraId="5519D0E2" w14:textId="77777777" w:rsidR="0000641A" w:rsidRDefault="00000000">
      <w:pPr>
        <w:pStyle w:val="Odstavekseznama"/>
        <w:numPr>
          <w:ilvl w:val="0"/>
          <w:numId w:val="19"/>
        </w:numPr>
        <w:tabs>
          <w:tab w:val="left" w:pos="501"/>
        </w:tabs>
        <w:spacing w:before="91"/>
        <w:rPr>
          <w:sz w:val="20"/>
        </w:rPr>
      </w:pPr>
      <w:r>
        <w:rPr>
          <w:sz w:val="20"/>
        </w:rPr>
        <w:t>opredelitev</w:t>
      </w:r>
      <w:r>
        <w:rPr>
          <w:spacing w:val="40"/>
          <w:sz w:val="20"/>
        </w:rPr>
        <w:t xml:space="preserve"> </w:t>
      </w:r>
      <w:r>
        <w:rPr>
          <w:sz w:val="20"/>
        </w:rPr>
        <w:t>do</w:t>
      </w:r>
      <w:r>
        <w:rPr>
          <w:spacing w:val="43"/>
          <w:sz w:val="20"/>
        </w:rPr>
        <w:t xml:space="preserve"> </w:t>
      </w:r>
      <w:r>
        <w:rPr>
          <w:sz w:val="20"/>
        </w:rPr>
        <w:t>specifičnih</w:t>
      </w:r>
      <w:r>
        <w:rPr>
          <w:spacing w:val="42"/>
          <w:sz w:val="20"/>
        </w:rPr>
        <w:t xml:space="preserve"> </w:t>
      </w:r>
      <w:r>
        <w:rPr>
          <w:sz w:val="20"/>
        </w:rPr>
        <w:t>področij,</w:t>
      </w:r>
      <w:r>
        <w:rPr>
          <w:spacing w:val="43"/>
          <w:sz w:val="20"/>
        </w:rPr>
        <w:t xml:space="preserve"> </w:t>
      </w:r>
      <w:r>
        <w:rPr>
          <w:sz w:val="20"/>
        </w:rPr>
        <w:t>ki</w:t>
      </w:r>
      <w:r>
        <w:rPr>
          <w:spacing w:val="41"/>
          <w:sz w:val="20"/>
        </w:rPr>
        <w:t xml:space="preserve"> </w:t>
      </w:r>
      <w:r>
        <w:rPr>
          <w:sz w:val="20"/>
        </w:rPr>
        <w:t>se</w:t>
      </w:r>
      <w:r>
        <w:rPr>
          <w:spacing w:val="41"/>
          <w:sz w:val="20"/>
        </w:rPr>
        <w:t xml:space="preserve"> </w:t>
      </w:r>
      <w:r>
        <w:rPr>
          <w:sz w:val="20"/>
        </w:rPr>
        <w:t>lahko</w:t>
      </w:r>
      <w:r>
        <w:rPr>
          <w:spacing w:val="43"/>
          <w:sz w:val="20"/>
        </w:rPr>
        <w:t xml:space="preserve"> </w:t>
      </w:r>
      <w:r>
        <w:rPr>
          <w:sz w:val="20"/>
        </w:rPr>
        <w:t>pojavijo</w:t>
      </w:r>
      <w:r>
        <w:rPr>
          <w:spacing w:val="43"/>
          <w:sz w:val="20"/>
        </w:rPr>
        <w:t xml:space="preserve"> </w:t>
      </w:r>
      <w:r>
        <w:rPr>
          <w:sz w:val="20"/>
        </w:rPr>
        <w:t>na</w:t>
      </w:r>
      <w:r>
        <w:rPr>
          <w:spacing w:val="41"/>
          <w:sz w:val="20"/>
        </w:rPr>
        <w:t xml:space="preserve"> </w:t>
      </w:r>
      <w:r>
        <w:rPr>
          <w:sz w:val="20"/>
        </w:rPr>
        <w:t>lokaciji</w:t>
      </w:r>
      <w:r>
        <w:rPr>
          <w:spacing w:val="42"/>
          <w:sz w:val="20"/>
        </w:rPr>
        <w:t xml:space="preserve"> </w:t>
      </w:r>
      <w:r>
        <w:rPr>
          <w:sz w:val="20"/>
        </w:rPr>
        <w:t>IED</w:t>
      </w:r>
      <w:r>
        <w:rPr>
          <w:spacing w:val="42"/>
          <w:sz w:val="20"/>
        </w:rPr>
        <w:t xml:space="preserve"> </w:t>
      </w:r>
      <w:r>
        <w:rPr>
          <w:sz w:val="20"/>
        </w:rPr>
        <w:t>naprave</w:t>
      </w:r>
      <w:r>
        <w:rPr>
          <w:spacing w:val="51"/>
          <w:sz w:val="20"/>
        </w:rPr>
        <w:t xml:space="preserve"> </w:t>
      </w:r>
      <w:r>
        <w:rPr>
          <w:sz w:val="20"/>
        </w:rPr>
        <w:t>za</w:t>
      </w:r>
      <w:r>
        <w:rPr>
          <w:spacing w:val="42"/>
          <w:sz w:val="20"/>
        </w:rPr>
        <w:t xml:space="preserve"> </w:t>
      </w:r>
      <w:r>
        <w:rPr>
          <w:spacing w:val="-2"/>
          <w:sz w:val="20"/>
        </w:rPr>
        <w:t>dejavnost</w:t>
      </w:r>
    </w:p>
    <w:p w14:paraId="5A6F5DBE" w14:textId="77777777" w:rsidR="0000641A" w:rsidRDefault="00000000">
      <w:pPr>
        <w:pStyle w:val="Telobesedila"/>
        <w:spacing w:before="119"/>
        <w:ind w:left="501"/>
      </w:pPr>
      <w:r>
        <w:t>površinske</w:t>
      </w:r>
      <w:r>
        <w:rPr>
          <w:spacing w:val="-11"/>
        </w:rPr>
        <w:t xml:space="preserve"> </w:t>
      </w:r>
      <w:r>
        <w:rPr>
          <w:spacing w:val="-2"/>
        </w:rPr>
        <w:t>zaščite:</w:t>
      </w:r>
    </w:p>
    <w:p w14:paraId="7D6C3496" w14:textId="77777777" w:rsidR="0000641A" w:rsidRDefault="0000641A">
      <w:pPr>
        <w:pStyle w:val="Telobesedila"/>
        <w:ind w:left="0"/>
      </w:pPr>
    </w:p>
    <w:p w14:paraId="3B2A5448" w14:textId="77777777" w:rsidR="0000641A" w:rsidRDefault="00000000">
      <w:pPr>
        <w:pStyle w:val="Telobesedila"/>
        <w:spacing w:line="360" w:lineRule="auto"/>
        <w:ind w:right="140"/>
        <w:jc w:val="both"/>
      </w:pPr>
      <w:r>
        <w:t>Na</w:t>
      </w:r>
      <w:r>
        <w:rPr>
          <w:spacing w:val="-7"/>
        </w:rPr>
        <w:t xml:space="preserve"> </w:t>
      </w:r>
      <w:r>
        <w:t>tehnoloških</w:t>
      </w:r>
      <w:r>
        <w:rPr>
          <w:spacing w:val="-9"/>
        </w:rPr>
        <w:t xml:space="preserve"> </w:t>
      </w:r>
      <w:r>
        <w:t>enotah</w:t>
      </w:r>
      <w:r>
        <w:rPr>
          <w:spacing w:val="-8"/>
        </w:rPr>
        <w:t xml:space="preserve"> </w:t>
      </w:r>
      <w:r>
        <w:t>površinske</w:t>
      </w:r>
      <w:r>
        <w:rPr>
          <w:spacing w:val="-5"/>
        </w:rPr>
        <w:t xml:space="preserve"> </w:t>
      </w:r>
      <w:r>
        <w:t>obdelave</w:t>
      </w:r>
      <w:r>
        <w:rPr>
          <w:spacing w:val="-8"/>
        </w:rPr>
        <w:t xml:space="preserve"> </w:t>
      </w:r>
      <w:r>
        <w:t>se</w:t>
      </w:r>
      <w:r>
        <w:rPr>
          <w:spacing w:val="-8"/>
        </w:rPr>
        <w:t xml:space="preserve"> </w:t>
      </w:r>
      <w:r>
        <w:t>uporablja</w:t>
      </w:r>
      <w:r>
        <w:rPr>
          <w:spacing w:val="-8"/>
        </w:rPr>
        <w:t xml:space="preserve"> </w:t>
      </w:r>
      <w:r>
        <w:t>smiselno</w:t>
      </w:r>
      <w:r>
        <w:rPr>
          <w:spacing w:val="-9"/>
        </w:rPr>
        <w:t xml:space="preserve"> </w:t>
      </w:r>
      <w:r>
        <w:t>zaporedje</w:t>
      </w:r>
      <w:r>
        <w:rPr>
          <w:spacing w:val="-8"/>
        </w:rPr>
        <w:t xml:space="preserve"> </w:t>
      </w:r>
      <w:r>
        <w:t>pri</w:t>
      </w:r>
      <w:r>
        <w:rPr>
          <w:spacing w:val="-8"/>
        </w:rPr>
        <w:t xml:space="preserve"> </w:t>
      </w:r>
      <w:r>
        <w:t>ugašanju</w:t>
      </w:r>
      <w:r>
        <w:rPr>
          <w:spacing w:val="-5"/>
        </w:rPr>
        <w:t xml:space="preserve"> </w:t>
      </w:r>
      <w:r>
        <w:t>in</w:t>
      </w:r>
      <w:r>
        <w:rPr>
          <w:spacing w:val="-9"/>
        </w:rPr>
        <w:t xml:space="preserve"> </w:t>
      </w:r>
      <w:r>
        <w:t>prekinitvah tehnoloških postopkov, predvideni so ukrepi za zajemanje izlitij, kot so: lovilne sklede pod delovnimi kadmi,</w:t>
      </w:r>
      <w:r>
        <w:rPr>
          <w:spacing w:val="-11"/>
        </w:rPr>
        <w:t xml:space="preserve"> </w:t>
      </w:r>
      <w:r>
        <w:t>vzpostavljen</w:t>
      </w:r>
      <w:r>
        <w:rPr>
          <w:spacing w:val="-12"/>
        </w:rPr>
        <w:t xml:space="preserve"> </w:t>
      </w:r>
      <w:r>
        <w:t>je</w:t>
      </w:r>
      <w:r>
        <w:rPr>
          <w:spacing w:val="-10"/>
        </w:rPr>
        <w:t xml:space="preserve"> </w:t>
      </w:r>
      <w:r>
        <w:t>sistem</w:t>
      </w:r>
      <w:r>
        <w:rPr>
          <w:spacing w:val="-13"/>
        </w:rPr>
        <w:t xml:space="preserve"> </w:t>
      </w:r>
      <w:r>
        <w:t>rednega</w:t>
      </w:r>
      <w:r>
        <w:rPr>
          <w:spacing w:val="-9"/>
        </w:rPr>
        <w:t xml:space="preserve"> </w:t>
      </w:r>
      <w:r>
        <w:t>čiščenja</w:t>
      </w:r>
      <w:r>
        <w:rPr>
          <w:spacing w:val="-12"/>
        </w:rPr>
        <w:t xml:space="preserve"> </w:t>
      </w:r>
      <w:r>
        <w:t>in</w:t>
      </w:r>
      <w:r>
        <w:rPr>
          <w:spacing w:val="-12"/>
        </w:rPr>
        <w:t xml:space="preserve"> </w:t>
      </w:r>
      <w:r>
        <w:t>vzdrževanja</w:t>
      </w:r>
      <w:r>
        <w:rPr>
          <w:spacing w:val="-7"/>
        </w:rPr>
        <w:t xml:space="preserve"> </w:t>
      </w:r>
      <w:r>
        <w:t>(A2-Navodilo</w:t>
      </w:r>
      <w:r>
        <w:rPr>
          <w:spacing w:val="-13"/>
        </w:rPr>
        <w:t xml:space="preserve"> </w:t>
      </w:r>
      <w:r>
        <w:t>za</w:t>
      </w:r>
      <w:r>
        <w:rPr>
          <w:spacing w:val="-12"/>
        </w:rPr>
        <w:t xml:space="preserve"> </w:t>
      </w:r>
      <w:r>
        <w:t>pregled</w:t>
      </w:r>
      <w:r>
        <w:rPr>
          <w:spacing w:val="-13"/>
        </w:rPr>
        <w:t xml:space="preserve"> </w:t>
      </w:r>
      <w:r>
        <w:t>tal</w:t>
      </w:r>
      <w:r>
        <w:rPr>
          <w:spacing w:val="-13"/>
        </w:rPr>
        <w:t xml:space="preserve"> </w:t>
      </w:r>
      <w:r>
        <w:t>lovilnih</w:t>
      </w:r>
      <w:r>
        <w:rPr>
          <w:spacing w:val="-14"/>
        </w:rPr>
        <w:t xml:space="preserve"> </w:t>
      </w:r>
      <w:r>
        <w:t>posod in</w:t>
      </w:r>
      <w:r>
        <w:rPr>
          <w:spacing w:val="-16"/>
        </w:rPr>
        <w:t xml:space="preserve"> </w:t>
      </w:r>
      <w:r>
        <w:t>jaškov</w:t>
      </w:r>
      <w:r>
        <w:rPr>
          <w:spacing w:val="-16"/>
        </w:rPr>
        <w:t xml:space="preserve"> </w:t>
      </w:r>
      <w:r>
        <w:t>ISKRA</w:t>
      </w:r>
      <w:r>
        <w:rPr>
          <w:spacing w:val="-15"/>
        </w:rPr>
        <w:t xml:space="preserve"> </w:t>
      </w:r>
      <w:r>
        <w:t>ISD-GALVANIKA,</w:t>
      </w:r>
      <w:r>
        <w:rPr>
          <w:spacing w:val="-15"/>
        </w:rPr>
        <w:t xml:space="preserve"> </w:t>
      </w:r>
      <w:r>
        <w:t>v</w:t>
      </w:r>
      <w:r>
        <w:rPr>
          <w:spacing w:val="-14"/>
        </w:rPr>
        <w:t xml:space="preserve"> </w:t>
      </w:r>
      <w:r>
        <w:t>nadaljnjem</w:t>
      </w:r>
      <w:r>
        <w:rPr>
          <w:spacing w:val="-15"/>
        </w:rPr>
        <w:t xml:space="preserve"> </w:t>
      </w:r>
      <w:r>
        <w:t>besedilu:</w:t>
      </w:r>
      <w:r>
        <w:rPr>
          <w:spacing w:val="-14"/>
        </w:rPr>
        <w:t xml:space="preserve"> </w:t>
      </w:r>
      <w:r>
        <w:t>Navodilo</w:t>
      </w:r>
      <w:r>
        <w:rPr>
          <w:spacing w:val="-16"/>
        </w:rPr>
        <w:t xml:space="preserve"> </w:t>
      </w:r>
      <w:r>
        <w:t>za</w:t>
      </w:r>
      <w:r>
        <w:rPr>
          <w:spacing w:val="-14"/>
        </w:rPr>
        <w:t xml:space="preserve"> </w:t>
      </w:r>
      <w:r>
        <w:t>pregled</w:t>
      </w:r>
      <w:r>
        <w:rPr>
          <w:spacing w:val="-15"/>
        </w:rPr>
        <w:t xml:space="preserve"> </w:t>
      </w:r>
      <w:r>
        <w:t>tal,</w:t>
      </w:r>
      <w:r>
        <w:rPr>
          <w:spacing w:val="-16"/>
        </w:rPr>
        <w:t xml:space="preserve"> </w:t>
      </w:r>
      <w:r>
        <w:t>lovilnih</w:t>
      </w:r>
      <w:r>
        <w:rPr>
          <w:spacing w:val="-16"/>
        </w:rPr>
        <w:t xml:space="preserve"> </w:t>
      </w:r>
      <w:r>
        <w:t>skled</w:t>
      </w:r>
      <w:r>
        <w:rPr>
          <w:spacing w:val="-14"/>
        </w:rPr>
        <w:t xml:space="preserve"> </w:t>
      </w:r>
      <w:r>
        <w:t>in</w:t>
      </w:r>
      <w:r>
        <w:rPr>
          <w:spacing w:val="-16"/>
        </w:rPr>
        <w:t xml:space="preserve"> </w:t>
      </w:r>
      <w:r>
        <w:t>jaškov) s katerim bi se lahko zaznala možna izlitja ali uhajanja, se uporabljajo sistemi za zaznavanje količine delovnih</w:t>
      </w:r>
      <w:r>
        <w:rPr>
          <w:spacing w:val="-16"/>
        </w:rPr>
        <w:t xml:space="preserve"> </w:t>
      </w:r>
      <w:r>
        <w:t>kopeli</w:t>
      </w:r>
      <w:r>
        <w:rPr>
          <w:spacing w:val="-16"/>
        </w:rPr>
        <w:t xml:space="preserve"> </w:t>
      </w:r>
      <w:r>
        <w:t>v</w:t>
      </w:r>
      <w:r>
        <w:rPr>
          <w:spacing w:val="-15"/>
        </w:rPr>
        <w:t xml:space="preserve"> </w:t>
      </w:r>
      <w:r>
        <w:t>delovnih</w:t>
      </w:r>
      <w:r>
        <w:rPr>
          <w:spacing w:val="-16"/>
        </w:rPr>
        <w:t xml:space="preserve"> </w:t>
      </w:r>
      <w:r>
        <w:t>kadeh,</w:t>
      </w:r>
      <w:r>
        <w:rPr>
          <w:spacing w:val="-16"/>
        </w:rPr>
        <w:t xml:space="preserve"> </w:t>
      </w:r>
      <w:r>
        <w:t>identificirani</w:t>
      </w:r>
      <w:r>
        <w:rPr>
          <w:spacing w:val="-15"/>
        </w:rPr>
        <w:t xml:space="preserve"> </w:t>
      </w:r>
      <w:r>
        <w:t>in</w:t>
      </w:r>
      <w:r>
        <w:rPr>
          <w:spacing w:val="-16"/>
        </w:rPr>
        <w:t xml:space="preserve"> </w:t>
      </w:r>
      <w:r>
        <w:t>nadzirani</w:t>
      </w:r>
      <w:r>
        <w:rPr>
          <w:spacing w:val="-15"/>
        </w:rPr>
        <w:t xml:space="preserve"> </w:t>
      </w:r>
      <w:r>
        <w:t>so</w:t>
      </w:r>
      <w:r>
        <w:rPr>
          <w:spacing w:val="-16"/>
        </w:rPr>
        <w:t xml:space="preserve"> </w:t>
      </w:r>
      <w:r>
        <w:t>prioritetni</w:t>
      </w:r>
      <w:r>
        <w:rPr>
          <w:spacing w:val="-16"/>
        </w:rPr>
        <w:t xml:space="preserve"> </w:t>
      </w:r>
      <w:r>
        <w:t>onesnaževalci.</w:t>
      </w:r>
      <w:r>
        <w:rPr>
          <w:spacing w:val="-15"/>
        </w:rPr>
        <w:t xml:space="preserve"> </w:t>
      </w:r>
      <w:r>
        <w:t>Za</w:t>
      </w:r>
      <w:r>
        <w:rPr>
          <w:spacing w:val="-16"/>
        </w:rPr>
        <w:t xml:space="preserve"> </w:t>
      </w:r>
      <w:r>
        <w:t>preprečevanje onesnaženja talne vode in tal se izvajajo strukturni ukrepi (A2-Poročilo o pregledu stanja ISKRA ISD- GALVANIKA-jul22, A2-Poročilo o pregledu tehničnih ukrepov ISKRA ISD-GALVANIKA-okt22).</w:t>
      </w:r>
    </w:p>
    <w:p w14:paraId="61F0164F"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294D1D4" w14:textId="77777777" w:rsidR="0000641A" w:rsidRDefault="0000641A">
      <w:pPr>
        <w:pStyle w:val="Telobesedila"/>
        <w:ind w:left="0"/>
      </w:pPr>
    </w:p>
    <w:p w14:paraId="324298E5" w14:textId="77777777" w:rsidR="0000641A" w:rsidRDefault="00000000">
      <w:pPr>
        <w:pStyle w:val="Odstavekseznama"/>
        <w:numPr>
          <w:ilvl w:val="2"/>
          <w:numId w:val="18"/>
        </w:numPr>
        <w:tabs>
          <w:tab w:val="left" w:pos="849"/>
        </w:tabs>
        <w:rPr>
          <w:sz w:val="20"/>
        </w:rPr>
      </w:pPr>
      <w:r>
        <w:rPr>
          <w:sz w:val="20"/>
        </w:rPr>
        <w:t>Environmental</w:t>
      </w:r>
      <w:r>
        <w:rPr>
          <w:spacing w:val="-15"/>
          <w:sz w:val="20"/>
        </w:rPr>
        <w:t xml:space="preserve"> </w:t>
      </w:r>
      <w:r>
        <w:rPr>
          <w:sz w:val="20"/>
        </w:rPr>
        <w:t>management</w:t>
      </w:r>
      <w:r>
        <w:rPr>
          <w:spacing w:val="-10"/>
          <w:sz w:val="20"/>
        </w:rPr>
        <w:t xml:space="preserve"> </w:t>
      </w:r>
      <w:r>
        <w:rPr>
          <w:spacing w:val="-2"/>
          <w:sz w:val="20"/>
        </w:rPr>
        <w:t>tools</w:t>
      </w:r>
    </w:p>
    <w:p w14:paraId="3FF04BBA" w14:textId="77777777" w:rsidR="0000641A" w:rsidRDefault="00000000">
      <w:pPr>
        <w:pStyle w:val="Naslov3"/>
      </w:pPr>
      <w:r>
        <w:t>STM/5.1.1.2</w:t>
      </w:r>
      <w:r>
        <w:rPr>
          <w:spacing w:val="-8"/>
        </w:rPr>
        <w:t xml:space="preserve"> </w:t>
      </w:r>
      <w:r>
        <w:t>-</w:t>
      </w:r>
      <w:r>
        <w:rPr>
          <w:spacing w:val="-7"/>
        </w:rPr>
        <w:t xml:space="preserve"> </w:t>
      </w:r>
      <w:r>
        <w:rPr>
          <w:spacing w:val="-2"/>
        </w:rPr>
        <w:t>VZDRŽEVANJE</w:t>
      </w:r>
    </w:p>
    <w:p w14:paraId="009603CD"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61C9229" w14:textId="77777777" w:rsidR="0000641A" w:rsidRDefault="00000000">
      <w:pPr>
        <w:pStyle w:val="Telobesedila"/>
        <w:spacing w:before="241" w:line="360" w:lineRule="auto"/>
        <w:ind w:right="141"/>
        <w:jc w:val="both"/>
      </w:pPr>
      <w:r>
        <w:t>IED naprava je del družbe ISKRA INDUSTRIJA SESTAVNIH DELOV, poslovne storitve in upravljanje naložb, d.o.o. (v nadaljnjem besedilu: Iskra ISD d.o.o.). Za celotno družbo Iskra ISD d.o.o. je vzpostavljen Poslovnik kakovosti (OP_Q_00_00-Poslovnik kakovosti_v28-apr22, Iskra ISD d.o.o.</w:t>
      </w:r>
      <w:hyperlink w:anchor="_bookmark0" w:history="1">
        <w:r w:rsidR="0000641A">
          <w:t>/1/</w:t>
        </w:r>
      </w:hyperlink>
      <w:r>
        <w:t xml:space="preserve"> , v nadaljnjem besedilu: Poslovnik kakovosti), ki opredeljuje sistem kakovosti, prikaz ključnih elementov kakovosti sistema, identifikacijo procesov in njihovih medsebojnih povezav. Skladno s Poslovnikom kakovosti je vzpostavljen proces vodenja in nenehnih izboljšav.</w:t>
      </w:r>
    </w:p>
    <w:p w14:paraId="611FFBB2" w14:textId="77777777" w:rsidR="0000641A" w:rsidRDefault="00000000">
      <w:pPr>
        <w:pStyle w:val="Telobesedila"/>
        <w:spacing w:before="120" w:line="360" w:lineRule="auto"/>
        <w:ind w:right="138"/>
        <w:jc w:val="both"/>
      </w:pPr>
      <w:r>
        <w:t>Skladno s Poslovnikom kakovosti so imenovani predstavniki, ki imajo natančno definirane naloge in odgovornosti, so zagotovljena sredstva za implementacijo in nadzor upravljanja okoljskih sistemov, je vzpostavljen</w:t>
      </w:r>
      <w:r>
        <w:rPr>
          <w:spacing w:val="-7"/>
        </w:rPr>
        <w:t xml:space="preserve"> </w:t>
      </w:r>
      <w:r>
        <w:t>sistem</w:t>
      </w:r>
      <w:r>
        <w:rPr>
          <w:spacing w:val="-3"/>
        </w:rPr>
        <w:t xml:space="preserve"> </w:t>
      </w:r>
      <w:r>
        <w:t>usposabljanja</w:t>
      </w:r>
      <w:r>
        <w:rPr>
          <w:spacing w:val="-3"/>
        </w:rPr>
        <w:t xml:space="preserve"> </w:t>
      </w:r>
      <w:r>
        <w:t>in</w:t>
      </w:r>
      <w:r>
        <w:rPr>
          <w:spacing w:val="-4"/>
        </w:rPr>
        <w:t xml:space="preserve"> </w:t>
      </w:r>
      <w:r>
        <w:t>ozaveščanja</w:t>
      </w:r>
      <w:r>
        <w:rPr>
          <w:spacing w:val="-5"/>
        </w:rPr>
        <w:t xml:space="preserve"> </w:t>
      </w:r>
      <w:r>
        <w:t>za</w:t>
      </w:r>
      <w:r>
        <w:rPr>
          <w:spacing w:val="-5"/>
        </w:rPr>
        <w:t xml:space="preserve"> </w:t>
      </w:r>
      <w:r>
        <w:t>vse</w:t>
      </w:r>
      <w:r>
        <w:rPr>
          <w:spacing w:val="-6"/>
        </w:rPr>
        <w:t xml:space="preserve"> </w:t>
      </w:r>
      <w:r>
        <w:t>zaposlene,</w:t>
      </w:r>
      <w:r>
        <w:rPr>
          <w:spacing w:val="-6"/>
        </w:rPr>
        <w:t xml:space="preserve"> </w:t>
      </w:r>
      <w:r>
        <w:t>katerih</w:t>
      </w:r>
      <w:r>
        <w:rPr>
          <w:spacing w:val="-6"/>
        </w:rPr>
        <w:t xml:space="preserve"> </w:t>
      </w:r>
      <w:r>
        <w:t>delo</w:t>
      </w:r>
      <w:r>
        <w:rPr>
          <w:spacing w:val="-6"/>
        </w:rPr>
        <w:t xml:space="preserve"> </w:t>
      </w:r>
      <w:r>
        <w:t>lahko</w:t>
      </w:r>
      <w:r>
        <w:rPr>
          <w:spacing w:val="-6"/>
        </w:rPr>
        <w:t xml:space="preserve"> </w:t>
      </w:r>
      <w:r>
        <w:t>ima</w:t>
      </w:r>
      <w:r>
        <w:rPr>
          <w:spacing w:val="-5"/>
        </w:rPr>
        <w:t xml:space="preserve"> </w:t>
      </w:r>
      <w:r>
        <w:t>bistven</w:t>
      </w:r>
      <w:r>
        <w:rPr>
          <w:spacing w:val="-7"/>
        </w:rPr>
        <w:t xml:space="preserve"> </w:t>
      </w:r>
      <w:r>
        <w:t>vpliv na okolje, so definirani načini komuniciranja znotraj družbe in na zunaj, je vzpostavljeno učinkovito upravljanje</w:t>
      </w:r>
      <w:r>
        <w:rPr>
          <w:spacing w:val="-6"/>
        </w:rPr>
        <w:t xml:space="preserve"> </w:t>
      </w:r>
      <w:r>
        <w:t>in</w:t>
      </w:r>
      <w:r>
        <w:rPr>
          <w:spacing w:val="-4"/>
        </w:rPr>
        <w:t xml:space="preserve"> </w:t>
      </w:r>
      <w:r>
        <w:t>nadzor</w:t>
      </w:r>
      <w:r>
        <w:rPr>
          <w:spacing w:val="-6"/>
        </w:rPr>
        <w:t xml:space="preserve"> </w:t>
      </w:r>
      <w:r>
        <w:t>procesov</w:t>
      </w:r>
      <w:r>
        <w:rPr>
          <w:spacing w:val="-5"/>
        </w:rPr>
        <w:t xml:space="preserve"> </w:t>
      </w:r>
      <w:r>
        <w:t>v</w:t>
      </w:r>
      <w:r>
        <w:rPr>
          <w:spacing w:val="-4"/>
        </w:rPr>
        <w:t xml:space="preserve"> </w:t>
      </w:r>
      <w:r>
        <w:t>vseh</w:t>
      </w:r>
      <w:r>
        <w:rPr>
          <w:spacing w:val="-5"/>
        </w:rPr>
        <w:t xml:space="preserve"> </w:t>
      </w:r>
      <w:r>
        <w:t>fazah</w:t>
      </w:r>
      <w:r>
        <w:rPr>
          <w:spacing w:val="-5"/>
        </w:rPr>
        <w:t xml:space="preserve"> </w:t>
      </w:r>
      <w:r>
        <w:t>(priprava,</w:t>
      </w:r>
      <w:r>
        <w:rPr>
          <w:spacing w:val="-2"/>
        </w:rPr>
        <w:t xml:space="preserve"> </w:t>
      </w:r>
      <w:r>
        <w:t>zagon,</w:t>
      </w:r>
      <w:r>
        <w:rPr>
          <w:spacing w:val="-6"/>
        </w:rPr>
        <w:t xml:space="preserve"> </w:t>
      </w:r>
      <w:r>
        <w:t>obratovanje</w:t>
      </w:r>
      <w:r>
        <w:rPr>
          <w:spacing w:val="-6"/>
        </w:rPr>
        <w:t xml:space="preserve"> </w:t>
      </w:r>
      <w:r>
        <w:t>ipd.) tako,</w:t>
      </w:r>
      <w:r>
        <w:rPr>
          <w:spacing w:val="-6"/>
        </w:rPr>
        <w:t xml:space="preserve"> </w:t>
      </w:r>
      <w:r>
        <w:t>da</w:t>
      </w:r>
      <w:r>
        <w:rPr>
          <w:spacing w:val="-3"/>
        </w:rPr>
        <w:t xml:space="preserve"> </w:t>
      </w:r>
      <w:r>
        <w:t>se</w:t>
      </w:r>
      <w:r>
        <w:rPr>
          <w:spacing w:val="-4"/>
        </w:rPr>
        <w:t xml:space="preserve"> </w:t>
      </w:r>
      <w:r>
        <w:t>odstopanja dokumentirajo in raziščejo, je vzpostavljen sistem vzdrževanja, ki vključuje jasno definirane odgovornosti področij in sistemov vodenja diagnostike, so pripravljena navodila za ukrepanje ob nesrečah in izrednih dogodkih (A2-Navodila za ukrepanje ob nesrečah in izrednih dogodkih-jan21, v nadaljnjem besedilu: Navodila za ukrepanje ob nesrečah in izrednih dogodkih).</w:t>
      </w:r>
    </w:p>
    <w:p w14:paraId="2307C7FA" w14:textId="77777777" w:rsidR="0000641A" w:rsidRDefault="00000000">
      <w:pPr>
        <w:pStyle w:val="Telobesedila"/>
        <w:spacing w:before="121" w:line="360" w:lineRule="auto"/>
        <w:ind w:right="142"/>
        <w:jc w:val="both"/>
      </w:pPr>
      <w:r>
        <w:t>Vsaka</w:t>
      </w:r>
      <w:r>
        <w:rPr>
          <w:spacing w:val="-10"/>
        </w:rPr>
        <w:t xml:space="preserve"> </w:t>
      </w:r>
      <w:r>
        <w:t>tehnološka</w:t>
      </w:r>
      <w:r>
        <w:rPr>
          <w:spacing w:val="-10"/>
        </w:rPr>
        <w:t xml:space="preserve"> </w:t>
      </w:r>
      <w:r>
        <w:t>enota</w:t>
      </w:r>
      <w:r>
        <w:rPr>
          <w:spacing w:val="-9"/>
        </w:rPr>
        <w:t xml:space="preserve"> </w:t>
      </w:r>
      <w:r>
        <w:t>površinske</w:t>
      </w:r>
      <w:r>
        <w:rPr>
          <w:spacing w:val="-10"/>
        </w:rPr>
        <w:t xml:space="preserve"> </w:t>
      </w:r>
      <w:r>
        <w:t>obdelave</w:t>
      </w:r>
      <w:r>
        <w:rPr>
          <w:spacing w:val="-10"/>
        </w:rPr>
        <w:t xml:space="preserve"> </w:t>
      </w:r>
      <w:r>
        <w:t>ima</w:t>
      </w:r>
      <w:r>
        <w:rPr>
          <w:spacing w:val="-4"/>
        </w:rPr>
        <w:t xml:space="preserve"> </w:t>
      </w:r>
      <w:r>
        <w:t>tehnično</w:t>
      </w:r>
      <w:r>
        <w:rPr>
          <w:spacing w:val="-8"/>
        </w:rPr>
        <w:t xml:space="preserve"> </w:t>
      </w:r>
      <w:r>
        <w:t>karto</w:t>
      </w:r>
      <w:r>
        <w:rPr>
          <w:spacing w:val="-10"/>
        </w:rPr>
        <w:t xml:space="preserve"> </w:t>
      </w:r>
      <w:r>
        <w:t>stroja</w:t>
      </w:r>
      <w:r>
        <w:rPr>
          <w:spacing w:val="-9"/>
        </w:rPr>
        <w:t xml:space="preserve"> </w:t>
      </w:r>
      <w:r>
        <w:t>(A2-Tehnična</w:t>
      </w:r>
      <w:r>
        <w:rPr>
          <w:spacing w:val="-10"/>
        </w:rPr>
        <w:t xml:space="preserve"> </w:t>
      </w:r>
      <w:r>
        <w:t>karta</w:t>
      </w:r>
      <w:r>
        <w:rPr>
          <w:spacing w:val="-10"/>
        </w:rPr>
        <w:t xml:space="preserve"> </w:t>
      </w:r>
      <w:r>
        <w:t>stroja</w:t>
      </w:r>
      <w:r>
        <w:rPr>
          <w:spacing w:val="-7"/>
        </w:rPr>
        <w:t xml:space="preserve"> </w:t>
      </w:r>
      <w:r>
        <w:t>ISKRA ISD-GALVANIKA,</w:t>
      </w:r>
      <w:r>
        <w:rPr>
          <w:spacing w:val="-7"/>
        </w:rPr>
        <w:t xml:space="preserve"> </w:t>
      </w:r>
      <w:r>
        <w:t>v</w:t>
      </w:r>
      <w:r>
        <w:rPr>
          <w:spacing w:val="-9"/>
        </w:rPr>
        <w:t xml:space="preserve"> </w:t>
      </w:r>
      <w:r>
        <w:t>nadaljnjem</w:t>
      </w:r>
      <w:r>
        <w:rPr>
          <w:spacing w:val="-9"/>
        </w:rPr>
        <w:t xml:space="preserve"> </w:t>
      </w:r>
      <w:r>
        <w:t>besedilu:</w:t>
      </w:r>
      <w:r>
        <w:rPr>
          <w:spacing w:val="-8"/>
        </w:rPr>
        <w:t xml:space="preserve"> </w:t>
      </w:r>
      <w:r>
        <w:t>tehnična</w:t>
      </w:r>
      <w:r>
        <w:rPr>
          <w:spacing w:val="-6"/>
        </w:rPr>
        <w:t xml:space="preserve"> </w:t>
      </w:r>
      <w:r>
        <w:t>karta</w:t>
      </w:r>
      <w:r>
        <w:rPr>
          <w:spacing w:val="-9"/>
        </w:rPr>
        <w:t xml:space="preserve"> </w:t>
      </w:r>
      <w:r>
        <w:t>stroja),</w:t>
      </w:r>
      <w:r>
        <w:rPr>
          <w:spacing w:val="-7"/>
        </w:rPr>
        <w:t xml:space="preserve"> </w:t>
      </w:r>
      <w:r>
        <w:t>ki</w:t>
      </w:r>
      <w:r>
        <w:rPr>
          <w:spacing w:val="-7"/>
        </w:rPr>
        <w:t xml:space="preserve"> </w:t>
      </w:r>
      <w:r>
        <w:t>vsebuje</w:t>
      </w:r>
      <w:r>
        <w:rPr>
          <w:spacing w:val="-9"/>
        </w:rPr>
        <w:t xml:space="preserve"> </w:t>
      </w:r>
      <w:r>
        <w:t>načrt</w:t>
      </w:r>
      <w:r>
        <w:rPr>
          <w:spacing w:val="-6"/>
        </w:rPr>
        <w:t xml:space="preserve"> </w:t>
      </w:r>
      <w:r>
        <w:t>kontrolnih</w:t>
      </w:r>
      <w:r>
        <w:rPr>
          <w:spacing w:val="-9"/>
        </w:rPr>
        <w:t xml:space="preserve"> </w:t>
      </w:r>
      <w:r>
        <w:t>pregledov</w:t>
      </w:r>
      <w:r>
        <w:rPr>
          <w:spacing w:val="-9"/>
        </w:rPr>
        <w:t xml:space="preserve"> </w:t>
      </w:r>
      <w:r>
        <w:t>in dejavnosti, evidenco posegov, zastojev in okvar ter seznam kritičnih rezervnih delov.</w:t>
      </w:r>
    </w:p>
    <w:p w14:paraId="7C8F779E"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6ECD246" w14:textId="77777777" w:rsidR="0000641A" w:rsidRDefault="00000000">
      <w:pPr>
        <w:pStyle w:val="Telobesedila"/>
        <w:spacing w:before="238"/>
        <w:jc w:val="both"/>
      </w:pPr>
      <w:r>
        <w:rPr>
          <w:spacing w:val="-2"/>
        </w:rPr>
        <w:t>4.1.1(c)</w:t>
      </w:r>
      <w:r>
        <w:rPr>
          <w:spacing w:val="-44"/>
        </w:rPr>
        <w:t xml:space="preserve"> </w:t>
      </w:r>
      <w:r>
        <w:rPr>
          <w:spacing w:val="-2"/>
        </w:rPr>
        <w:t>Environmental</w:t>
      </w:r>
      <w:r>
        <w:rPr>
          <w:spacing w:val="10"/>
        </w:rPr>
        <w:t xml:space="preserve"> </w:t>
      </w:r>
      <w:r>
        <w:rPr>
          <w:spacing w:val="-2"/>
        </w:rPr>
        <w:t>management</w:t>
      </w:r>
      <w:r>
        <w:rPr>
          <w:spacing w:val="11"/>
        </w:rPr>
        <w:t xml:space="preserve"> </w:t>
      </w:r>
      <w:r>
        <w:rPr>
          <w:spacing w:val="-2"/>
        </w:rPr>
        <w:t>tools</w:t>
      </w:r>
    </w:p>
    <w:p w14:paraId="664B943B" w14:textId="77777777" w:rsidR="0000641A" w:rsidRDefault="0000641A">
      <w:pPr>
        <w:pStyle w:val="Telobesedila"/>
        <w:ind w:left="0"/>
      </w:pPr>
    </w:p>
    <w:p w14:paraId="7C827C3D" w14:textId="77777777" w:rsidR="0000641A" w:rsidRDefault="00000000">
      <w:pPr>
        <w:pStyle w:val="Odstavekseznama"/>
        <w:numPr>
          <w:ilvl w:val="3"/>
          <w:numId w:val="18"/>
        </w:numPr>
        <w:tabs>
          <w:tab w:val="left" w:pos="845"/>
        </w:tabs>
        <w:ind w:left="845" w:hanging="704"/>
        <w:rPr>
          <w:sz w:val="20"/>
        </w:rPr>
      </w:pPr>
      <w:r>
        <w:rPr>
          <w:sz w:val="20"/>
        </w:rPr>
        <w:t>Specific</w:t>
      </w:r>
      <w:r>
        <w:rPr>
          <w:spacing w:val="-9"/>
          <w:sz w:val="20"/>
        </w:rPr>
        <w:t xml:space="preserve"> </w:t>
      </w:r>
      <w:r>
        <w:rPr>
          <w:sz w:val="20"/>
        </w:rPr>
        <w:t>EMS</w:t>
      </w:r>
      <w:r>
        <w:rPr>
          <w:spacing w:val="-8"/>
          <w:sz w:val="20"/>
        </w:rPr>
        <w:t xml:space="preserve"> </w:t>
      </w:r>
      <w:r>
        <w:rPr>
          <w:sz w:val="20"/>
        </w:rPr>
        <w:t>issues</w:t>
      </w:r>
      <w:r>
        <w:rPr>
          <w:spacing w:val="-7"/>
          <w:sz w:val="20"/>
        </w:rPr>
        <w:t xml:space="preserve"> </w:t>
      </w:r>
      <w:r>
        <w:rPr>
          <w:sz w:val="20"/>
        </w:rPr>
        <w:t>for</w:t>
      </w:r>
      <w:r>
        <w:rPr>
          <w:spacing w:val="-8"/>
          <w:sz w:val="20"/>
        </w:rPr>
        <w:t xml:space="preserve"> </w:t>
      </w:r>
      <w:r>
        <w:rPr>
          <w:sz w:val="20"/>
        </w:rPr>
        <w:t>surface</w:t>
      </w:r>
      <w:r>
        <w:rPr>
          <w:spacing w:val="-7"/>
          <w:sz w:val="20"/>
        </w:rPr>
        <w:t xml:space="preserve"> </w:t>
      </w:r>
      <w:r>
        <w:rPr>
          <w:sz w:val="20"/>
        </w:rPr>
        <w:t>treatment</w:t>
      </w:r>
      <w:r>
        <w:rPr>
          <w:spacing w:val="-8"/>
          <w:sz w:val="20"/>
        </w:rPr>
        <w:t xml:space="preserve"> </w:t>
      </w:r>
      <w:r>
        <w:rPr>
          <w:spacing w:val="-2"/>
          <w:sz w:val="20"/>
        </w:rPr>
        <w:t>activities</w:t>
      </w:r>
    </w:p>
    <w:p w14:paraId="34E52413" w14:textId="77777777" w:rsidR="0000641A" w:rsidRDefault="0000641A">
      <w:pPr>
        <w:pStyle w:val="Odstavekseznama"/>
        <w:rPr>
          <w:sz w:val="20"/>
        </w:rPr>
        <w:sectPr w:rsidR="0000641A">
          <w:pgSz w:w="11910" w:h="16840"/>
          <w:pgMar w:top="1320" w:right="1275" w:bottom="1180" w:left="1275" w:header="710" w:footer="983" w:gutter="0"/>
          <w:cols w:space="708"/>
        </w:sectPr>
      </w:pPr>
    </w:p>
    <w:p w14:paraId="55A5C6BE" w14:textId="77777777" w:rsidR="0000641A" w:rsidRDefault="00000000">
      <w:pPr>
        <w:pStyle w:val="Naslov3"/>
        <w:spacing w:before="91"/>
        <w:jc w:val="left"/>
      </w:pPr>
      <w:r>
        <w:t>STM/5.1.1.3</w:t>
      </w:r>
      <w:r>
        <w:rPr>
          <w:spacing w:val="-8"/>
        </w:rPr>
        <w:t xml:space="preserve"> </w:t>
      </w:r>
      <w:r>
        <w:t>–</w:t>
      </w:r>
      <w:r>
        <w:rPr>
          <w:spacing w:val="-8"/>
        </w:rPr>
        <w:t xml:space="preserve"> </w:t>
      </w:r>
      <w:r>
        <w:t>PONOVNA</w:t>
      </w:r>
      <w:r>
        <w:rPr>
          <w:spacing w:val="-8"/>
        </w:rPr>
        <w:t xml:space="preserve"> </w:t>
      </w:r>
      <w:r>
        <w:rPr>
          <w:spacing w:val="-2"/>
        </w:rPr>
        <w:t>OBDELAVA</w:t>
      </w:r>
    </w:p>
    <w:p w14:paraId="53C638B2" w14:textId="77777777" w:rsidR="0000641A" w:rsidRDefault="0000641A">
      <w:pPr>
        <w:pStyle w:val="Telobesedila"/>
        <w:ind w:left="0"/>
        <w:rPr>
          <w:b/>
        </w:rPr>
      </w:pPr>
    </w:p>
    <w:p w14:paraId="7679DE0D"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3C488D50" w14:textId="77777777" w:rsidR="0000641A" w:rsidRDefault="00000000">
      <w:pPr>
        <w:pStyle w:val="Telobesedila"/>
        <w:spacing w:before="241" w:line="360" w:lineRule="auto"/>
        <w:ind w:right="140"/>
        <w:jc w:val="both"/>
      </w:pPr>
      <w:r>
        <w:t>Ponovna obdelava v procesu površinske obdelave obdelovancev se zmanjšuje z določitvijo pravilnega tehnološkega postopka površinske obdelave ter z notranjimi sistemi vodenja kakovosti. V fazi priprave tehnološkega postopka za površinsko obdelavo obdelovancev se natančno načrtujejo procesi za čim učinkovitejše obratovanje, pri tem se skrbi, da so specifikacije pravilne in posodobljene, skladne z zakonodajo, izvedljive, dosegljive, smiselno merljive in da ustrezajo zahtevam naročnika.</w:t>
      </w:r>
    </w:p>
    <w:p w14:paraId="466201D1"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EC7AE7" w14:textId="77777777" w:rsidR="0000641A" w:rsidRDefault="00000000">
      <w:pPr>
        <w:pStyle w:val="Odstavekseznama"/>
        <w:numPr>
          <w:ilvl w:val="2"/>
          <w:numId w:val="18"/>
        </w:numPr>
        <w:tabs>
          <w:tab w:val="left" w:pos="849"/>
        </w:tabs>
        <w:spacing w:before="240"/>
        <w:rPr>
          <w:sz w:val="20"/>
        </w:rPr>
      </w:pPr>
      <w:r>
        <w:rPr>
          <w:sz w:val="20"/>
        </w:rPr>
        <w:t>Reduction</w:t>
      </w:r>
      <w:r>
        <w:rPr>
          <w:spacing w:val="-9"/>
          <w:sz w:val="20"/>
        </w:rPr>
        <w:t xml:space="preserve"> </w:t>
      </w:r>
      <w:r>
        <w:rPr>
          <w:sz w:val="20"/>
        </w:rPr>
        <w:t>in</w:t>
      </w:r>
      <w:r>
        <w:rPr>
          <w:spacing w:val="-8"/>
          <w:sz w:val="20"/>
        </w:rPr>
        <w:t xml:space="preserve"> </w:t>
      </w:r>
      <w:r>
        <w:rPr>
          <w:sz w:val="20"/>
        </w:rPr>
        <w:t>reworking</w:t>
      </w:r>
      <w:r>
        <w:rPr>
          <w:spacing w:val="-8"/>
          <w:sz w:val="20"/>
        </w:rPr>
        <w:t xml:space="preserve"> </w:t>
      </w:r>
      <w:r>
        <w:rPr>
          <w:sz w:val="20"/>
        </w:rPr>
        <w:t>by</w:t>
      </w:r>
      <w:r>
        <w:rPr>
          <w:spacing w:val="-6"/>
          <w:sz w:val="20"/>
        </w:rPr>
        <w:t xml:space="preserve"> </w:t>
      </w:r>
      <w:r>
        <w:rPr>
          <w:sz w:val="20"/>
        </w:rPr>
        <w:t>process</w:t>
      </w:r>
      <w:r>
        <w:rPr>
          <w:spacing w:val="-8"/>
          <w:sz w:val="20"/>
        </w:rPr>
        <w:t xml:space="preserve"> </w:t>
      </w:r>
      <w:r>
        <w:rPr>
          <w:sz w:val="20"/>
        </w:rPr>
        <w:t>specification</w:t>
      </w:r>
      <w:r>
        <w:rPr>
          <w:spacing w:val="-9"/>
          <w:sz w:val="20"/>
        </w:rPr>
        <w:t xml:space="preserve"> </w:t>
      </w:r>
      <w:r>
        <w:rPr>
          <w:sz w:val="20"/>
        </w:rPr>
        <w:t>and</w:t>
      </w:r>
      <w:r>
        <w:rPr>
          <w:spacing w:val="-5"/>
          <w:sz w:val="20"/>
        </w:rPr>
        <w:t xml:space="preserve"> </w:t>
      </w:r>
      <w:r>
        <w:rPr>
          <w:sz w:val="20"/>
        </w:rPr>
        <w:t>quality</w:t>
      </w:r>
      <w:r>
        <w:rPr>
          <w:spacing w:val="-8"/>
          <w:sz w:val="20"/>
        </w:rPr>
        <w:t xml:space="preserve"> </w:t>
      </w:r>
      <w:r>
        <w:rPr>
          <w:spacing w:val="-2"/>
          <w:sz w:val="20"/>
        </w:rPr>
        <w:t>control</w:t>
      </w:r>
    </w:p>
    <w:p w14:paraId="6333D0CC" w14:textId="77777777" w:rsidR="0000641A" w:rsidRDefault="00000000">
      <w:pPr>
        <w:pStyle w:val="Naslov3"/>
      </w:pPr>
      <w:r>
        <w:t>STM/5.1.1.4</w:t>
      </w:r>
      <w:r>
        <w:rPr>
          <w:spacing w:val="-12"/>
        </w:rPr>
        <w:t xml:space="preserve"> </w:t>
      </w:r>
      <w:r>
        <w:t>–</w:t>
      </w:r>
      <w:r>
        <w:rPr>
          <w:spacing w:val="-9"/>
        </w:rPr>
        <w:t xml:space="preserve"> </w:t>
      </w:r>
      <w:r>
        <w:t>REFERENČNA</w:t>
      </w:r>
      <w:r>
        <w:rPr>
          <w:spacing w:val="-10"/>
        </w:rPr>
        <w:t xml:space="preserve"> </w:t>
      </w:r>
      <w:r>
        <w:t>VREDNOST</w:t>
      </w:r>
      <w:r>
        <w:rPr>
          <w:spacing w:val="-11"/>
        </w:rPr>
        <w:t xml:space="preserve"> </w:t>
      </w:r>
      <w:r>
        <w:rPr>
          <w:spacing w:val="-2"/>
        </w:rPr>
        <w:t>NAPRAVE</w:t>
      </w:r>
    </w:p>
    <w:p w14:paraId="55DE1CFE"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50B11EB" w14:textId="77777777" w:rsidR="0000641A" w:rsidRDefault="00000000">
      <w:pPr>
        <w:pStyle w:val="Telobesedila"/>
        <w:spacing w:before="241" w:line="360" w:lineRule="auto"/>
        <w:ind w:right="138"/>
        <w:jc w:val="both"/>
      </w:pPr>
      <w:r>
        <w:t>Upravljanje</w:t>
      </w:r>
      <w:r>
        <w:rPr>
          <w:spacing w:val="-16"/>
        </w:rPr>
        <w:t xml:space="preserve"> </w:t>
      </w:r>
      <w:r>
        <w:t>z</w:t>
      </w:r>
      <w:r>
        <w:rPr>
          <w:spacing w:val="-16"/>
        </w:rPr>
        <w:t xml:space="preserve"> </w:t>
      </w:r>
      <w:r>
        <w:t>okoljem</w:t>
      </w:r>
      <w:r>
        <w:rPr>
          <w:spacing w:val="-15"/>
        </w:rPr>
        <w:t xml:space="preserve"> </w:t>
      </w:r>
      <w:r>
        <w:t>je</w:t>
      </w:r>
      <w:r>
        <w:rPr>
          <w:spacing w:val="-16"/>
        </w:rPr>
        <w:t xml:space="preserve"> </w:t>
      </w:r>
      <w:r>
        <w:t>del</w:t>
      </w:r>
      <w:r>
        <w:rPr>
          <w:spacing w:val="-16"/>
        </w:rPr>
        <w:t xml:space="preserve"> </w:t>
      </w:r>
      <w:r>
        <w:t>integralnega</w:t>
      </w:r>
      <w:r>
        <w:rPr>
          <w:spacing w:val="-15"/>
        </w:rPr>
        <w:t xml:space="preserve"> </w:t>
      </w:r>
      <w:r>
        <w:t>sistema</w:t>
      </w:r>
      <w:r>
        <w:rPr>
          <w:spacing w:val="-16"/>
        </w:rPr>
        <w:t xml:space="preserve"> </w:t>
      </w:r>
      <w:r>
        <w:t>upravljanja</w:t>
      </w:r>
      <w:r>
        <w:rPr>
          <w:spacing w:val="-15"/>
        </w:rPr>
        <w:t xml:space="preserve"> </w:t>
      </w:r>
      <w:r>
        <w:t>in</w:t>
      </w:r>
      <w:r>
        <w:rPr>
          <w:spacing w:val="-16"/>
        </w:rPr>
        <w:t xml:space="preserve"> </w:t>
      </w:r>
      <w:r>
        <w:t>temelji</w:t>
      </w:r>
      <w:r>
        <w:rPr>
          <w:spacing w:val="-16"/>
        </w:rPr>
        <w:t xml:space="preserve"> </w:t>
      </w:r>
      <w:r>
        <w:t>na</w:t>
      </w:r>
      <w:r>
        <w:rPr>
          <w:spacing w:val="-15"/>
        </w:rPr>
        <w:t xml:space="preserve"> </w:t>
      </w:r>
      <w:r>
        <w:t>zahtevah</w:t>
      </w:r>
      <w:r>
        <w:rPr>
          <w:spacing w:val="-16"/>
        </w:rPr>
        <w:t xml:space="preserve"> </w:t>
      </w:r>
      <w:r>
        <w:t>ISO14001</w:t>
      </w:r>
      <w:r>
        <w:rPr>
          <w:spacing w:val="-16"/>
        </w:rPr>
        <w:t xml:space="preserve"> </w:t>
      </w:r>
      <w:r>
        <w:t>in</w:t>
      </w:r>
      <w:r>
        <w:rPr>
          <w:spacing w:val="-15"/>
        </w:rPr>
        <w:t xml:space="preserve"> </w:t>
      </w:r>
      <w:r>
        <w:t xml:space="preserve">sistema vodenja kakovosti IATF 1649. Tehnološki procesi na tehnoloških enotah površinske obdelave so avtomatizirani tako, da je zagotovljeno zaznavanje kakršnih koli dogodkov, ki bi vplivali na stabilnost procesa. Natančno so razdeljene naloge in obveznosti poročanja posameznikov ter način obveščanja v primeru odstopanj. Evidence se vodijo za porabo surovin, energentov in nastalih odpadkov in se na ta način iz informacijskega sistema pridobivajo primerjalni podatki za spremljanje uspešnosti. Z dobro vzdrževanimi tehnološkimi enotami površinske obdelave in nadzorovanim postopkom upravljavec strankam zagotavlja najboljšo kakovost površinske obdelave. V sodelovanju z največjimi svetovnimi dobavitelji kemikalij uporablja tehnologijo, ki zagotavlja najbolj enakomeren in homogen nanos </w:t>
      </w:r>
      <w:r>
        <w:rPr>
          <w:spacing w:val="-2"/>
        </w:rPr>
        <w:t>prevleke.</w:t>
      </w:r>
    </w:p>
    <w:p w14:paraId="54BB2F73"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C1828C5" w14:textId="77777777" w:rsidR="0000641A" w:rsidRDefault="0000641A">
      <w:pPr>
        <w:pStyle w:val="Telobesedila"/>
        <w:ind w:left="0"/>
      </w:pPr>
    </w:p>
    <w:p w14:paraId="35E0C6D0" w14:textId="77777777" w:rsidR="0000641A" w:rsidRDefault="00000000">
      <w:pPr>
        <w:pStyle w:val="Odstavekseznama"/>
        <w:numPr>
          <w:ilvl w:val="2"/>
          <w:numId w:val="18"/>
        </w:numPr>
        <w:tabs>
          <w:tab w:val="left" w:pos="849"/>
        </w:tabs>
        <w:rPr>
          <w:sz w:val="20"/>
        </w:rPr>
      </w:pPr>
      <w:r>
        <w:rPr>
          <w:spacing w:val="-2"/>
          <w:sz w:val="20"/>
        </w:rPr>
        <w:t>Benchmarking</w:t>
      </w:r>
    </w:p>
    <w:p w14:paraId="0B37EAB7" w14:textId="77777777" w:rsidR="0000641A" w:rsidRDefault="0000641A">
      <w:pPr>
        <w:pStyle w:val="Telobesedila"/>
        <w:ind w:left="0"/>
      </w:pPr>
    </w:p>
    <w:p w14:paraId="7B341717" w14:textId="77777777" w:rsidR="0000641A" w:rsidRDefault="00000000">
      <w:pPr>
        <w:pStyle w:val="Naslov3"/>
        <w:spacing w:before="0"/>
      </w:pPr>
      <w:r>
        <w:t>STM/5.1.1.5</w:t>
      </w:r>
      <w:r>
        <w:rPr>
          <w:spacing w:val="-11"/>
        </w:rPr>
        <w:t xml:space="preserve"> </w:t>
      </w:r>
      <w:r>
        <w:t>–</w:t>
      </w:r>
      <w:r>
        <w:rPr>
          <w:spacing w:val="-9"/>
        </w:rPr>
        <w:t xml:space="preserve"> </w:t>
      </w:r>
      <w:r>
        <w:t>OPTIMIZACIJA</w:t>
      </w:r>
      <w:r>
        <w:rPr>
          <w:spacing w:val="-11"/>
        </w:rPr>
        <w:t xml:space="preserve"> </w:t>
      </w:r>
      <w:r>
        <w:t>IN</w:t>
      </w:r>
      <w:r>
        <w:rPr>
          <w:spacing w:val="-10"/>
        </w:rPr>
        <w:t xml:space="preserve"> </w:t>
      </w:r>
      <w:r>
        <w:t>NADZOR</w:t>
      </w:r>
      <w:r>
        <w:rPr>
          <w:spacing w:val="-12"/>
        </w:rPr>
        <w:t xml:space="preserve"> </w:t>
      </w:r>
      <w:r>
        <w:t>AVTOMATSKIH</w:t>
      </w:r>
      <w:r>
        <w:rPr>
          <w:spacing w:val="-9"/>
        </w:rPr>
        <w:t xml:space="preserve"> </w:t>
      </w:r>
      <w:r>
        <w:rPr>
          <w:spacing w:val="-2"/>
        </w:rPr>
        <w:t>LINIJ</w:t>
      </w:r>
    </w:p>
    <w:p w14:paraId="1866B86E" w14:textId="77777777" w:rsidR="0000641A" w:rsidRDefault="0000641A">
      <w:pPr>
        <w:pStyle w:val="Telobesedila"/>
        <w:ind w:left="0"/>
        <w:rPr>
          <w:b/>
        </w:rPr>
      </w:pPr>
    </w:p>
    <w:p w14:paraId="37BE1D2B"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1371BFDC" w14:textId="77777777" w:rsidR="0000641A" w:rsidRDefault="00000000">
      <w:pPr>
        <w:pStyle w:val="Telobesedila"/>
        <w:spacing w:before="238" w:line="360" w:lineRule="auto"/>
        <w:ind w:right="141"/>
        <w:jc w:val="both"/>
      </w:pPr>
      <w:r>
        <w:t>Na</w:t>
      </w:r>
      <w:r>
        <w:rPr>
          <w:spacing w:val="-13"/>
        </w:rPr>
        <w:t xml:space="preserve"> </w:t>
      </w:r>
      <w:r>
        <w:t>tehnoloških</w:t>
      </w:r>
      <w:r>
        <w:rPr>
          <w:spacing w:val="-11"/>
        </w:rPr>
        <w:t xml:space="preserve"> </w:t>
      </w:r>
      <w:r>
        <w:t>enotah</w:t>
      </w:r>
      <w:r>
        <w:rPr>
          <w:spacing w:val="-12"/>
        </w:rPr>
        <w:t xml:space="preserve"> </w:t>
      </w:r>
      <w:r>
        <w:t>površinske</w:t>
      </w:r>
      <w:r>
        <w:rPr>
          <w:spacing w:val="-11"/>
        </w:rPr>
        <w:t xml:space="preserve"> </w:t>
      </w:r>
      <w:r>
        <w:t>obdelave</w:t>
      </w:r>
      <w:r>
        <w:rPr>
          <w:spacing w:val="-9"/>
        </w:rPr>
        <w:t xml:space="preserve"> </w:t>
      </w:r>
      <w:r>
        <w:t>so</w:t>
      </w:r>
      <w:r>
        <w:rPr>
          <w:spacing w:val="-12"/>
        </w:rPr>
        <w:t xml:space="preserve"> </w:t>
      </w:r>
      <w:r>
        <w:t>vsi</w:t>
      </w:r>
      <w:r>
        <w:rPr>
          <w:spacing w:val="-14"/>
        </w:rPr>
        <w:t xml:space="preserve"> </w:t>
      </w:r>
      <w:r>
        <w:t>tehnološki</w:t>
      </w:r>
      <w:r>
        <w:rPr>
          <w:spacing w:val="-12"/>
        </w:rPr>
        <w:t xml:space="preserve"> </w:t>
      </w:r>
      <w:r>
        <w:t>procesi</w:t>
      </w:r>
      <w:r>
        <w:rPr>
          <w:spacing w:val="-14"/>
        </w:rPr>
        <w:t xml:space="preserve"> </w:t>
      </w:r>
      <w:r>
        <w:t>vnaprej</w:t>
      </w:r>
      <w:r>
        <w:rPr>
          <w:spacing w:val="-13"/>
        </w:rPr>
        <w:t xml:space="preserve"> </w:t>
      </w:r>
      <w:r>
        <w:t>načrtovani.</w:t>
      </w:r>
      <w:r>
        <w:rPr>
          <w:spacing w:val="-12"/>
        </w:rPr>
        <w:t xml:space="preserve"> </w:t>
      </w:r>
      <w:r>
        <w:t>Vse</w:t>
      </w:r>
      <w:r>
        <w:rPr>
          <w:spacing w:val="-13"/>
        </w:rPr>
        <w:t xml:space="preserve"> </w:t>
      </w:r>
      <w:r>
        <w:t>tehnološke enote</w:t>
      </w:r>
      <w:r>
        <w:rPr>
          <w:spacing w:val="-10"/>
        </w:rPr>
        <w:t xml:space="preserve"> </w:t>
      </w:r>
      <w:r>
        <w:t>površinske</w:t>
      </w:r>
      <w:r>
        <w:rPr>
          <w:spacing w:val="-11"/>
        </w:rPr>
        <w:t xml:space="preserve"> </w:t>
      </w:r>
      <w:r>
        <w:t>obdelave</w:t>
      </w:r>
      <w:r>
        <w:rPr>
          <w:spacing w:val="-10"/>
        </w:rPr>
        <w:t xml:space="preserve"> </w:t>
      </w:r>
      <w:r>
        <w:t>imajo</w:t>
      </w:r>
      <w:r>
        <w:rPr>
          <w:spacing w:val="-12"/>
        </w:rPr>
        <w:t xml:space="preserve"> </w:t>
      </w:r>
      <w:r>
        <w:t>on</w:t>
      </w:r>
      <w:r>
        <w:rPr>
          <w:spacing w:val="-13"/>
        </w:rPr>
        <w:t xml:space="preserve"> </w:t>
      </w:r>
      <w:r>
        <w:t>line</w:t>
      </w:r>
      <w:r>
        <w:rPr>
          <w:spacing w:val="-11"/>
        </w:rPr>
        <w:t xml:space="preserve"> </w:t>
      </w:r>
      <w:r>
        <w:t>kontrolni</w:t>
      </w:r>
      <w:r>
        <w:rPr>
          <w:spacing w:val="-12"/>
        </w:rPr>
        <w:t xml:space="preserve"> </w:t>
      </w:r>
      <w:r>
        <w:t>sistem</w:t>
      </w:r>
      <w:r>
        <w:rPr>
          <w:spacing w:val="-11"/>
        </w:rPr>
        <w:t xml:space="preserve"> </w:t>
      </w:r>
      <w:r>
        <w:t>prikazovanja</w:t>
      </w:r>
      <w:r>
        <w:rPr>
          <w:spacing w:val="-11"/>
        </w:rPr>
        <w:t xml:space="preserve"> </w:t>
      </w:r>
      <w:r>
        <w:t>procesa</w:t>
      </w:r>
      <w:r>
        <w:rPr>
          <w:spacing w:val="-10"/>
        </w:rPr>
        <w:t xml:space="preserve"> </w:t>
      </w:r>
      <w:r>
        <w:t>in</w:t>
      </w:r>
      <w:r>
        <w:rPr>
          <w:spacing w:val="-13"/>
        </w:rPr>
        <w:t xml:space="preserve"> </w:t>
      </w:r>
      <w:r>
        <w:t>zaznavanja</w:t>
      </w:r>
      <w:r>
        <w:rPr>
          <w:spacing w:val="-11"/>
        </w:rPr>
        <w:t xml:space="preserve"> </w:t>
      </w:r>
      <w:r>
        <w:t>odstopanj, tako da se kakršni koli dogodki, ki bi lahko vplivali na stabilnost procesa, zaznavajo v realnem času.</w:t>
      </w:r>
    </w:p>
    <w:p w14:paraId="0DDA081B"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0075BB98" w14:textId="77777777" w:rsidR="0000641A" w:rsidRDefault="0000641A">
      <w:pPr>
        <w:pStyle w:val="Telobesedila"/>
        <w:spacing w:before="4"/>
        <w:ind w:left="0"/>
        <w:rPr>
          <w:sz w:val="8"/>
        </w:rPr>
      </w:pPr>
    </w:p>
    <w:p w14:paraId="3FAA6A25" w14:textId="77777777" w:rsidR="0000641A" w:rsidRDefault="00000000">
      <w:pPr>
        <w:pStyle w:val="Telobesedila"/>
        <w:ind w:left="142"/>
      </w:pPr>
      <w:r>
        <w:rPr>
          <w:noProof/>
        </w:rPr>
        <w:drawing>
          <wp:inline distT="0" distB="0" distL="0" distR="0" wp14:anchorId="2983DBDB" wp14:editId="429622F2">
            <wp:extent cx="4160462" cy="4041933"/>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0" cstate="print"/>
                    <a:stretch>
                      <a:fillRect/>
                    </a:stretch>
                  </pic:blipFill>
                  <pic:spPr>
                    <a:xfrm>
                      <a:off x="0" y="0"/>
                      <a:ext cx="4160462" cy="4041933"/>
                    </a:xfrm>
                    <a:prstGeom prst="rect">
                      <a:avLst/>
                    </a:prstGeom>
                  </pic:spPr>
                </pic:pic>
              </a:graphicData>
            </a:graphic>
          </wp:inline>
        </w:drawing>
      </w:r>
    </w:p>
    <w:p w14:paraId="07B6E291" w14:textId="77777777" w:rsidR="0000641A" w:rsidRDefault="00000000">
      <w:pPr>
        <w:pStyle w:val="Naslov2"/>
        <w:spacing w:before="155"/>
        <w:jc w:val="left"/>
      </w:pPr>
      <w:r>
        <w:rPr>
          <w:spacing w:val="-6"/>
        </w:rPr>
        <w:t>Slika</w:t>
      </w:r>
      <w:r>
        <w:rPr>
          <w:spacing w:val="-3"/>
        </w:rPr>
        <w:t xml:space="preserve"> </w:t>
      </w:r>
      <w:r>
        <w:rPr>
          <w:spacing w:val="-6"/>
        </w:rPr>
        <w:t>2:</w:t>
      </w:r>
      <w:r>
        <w:rPr>
          <w:spacing w:val="-5"/>
        </w:rPr>
        <w:t xml:space="preserve"> </w:t>
      </w:r>
      <w:r>
        <w:rPr>
          <w:spacing w:val="-6"/>
        </w:rPr>
        <w:t>Primer</w:t>
      </w:r>
      <w:r>
        <w:rPr>
          <w:spacing w:val="-5"/>
        </w:rPr>
        <w:t xml:space="preserve"> </w:t>
      </w:r>
      <w:r>
        <w:rPr>
          <w:spacing w:val="-6"/>
        </w:rPr>
        <w:t>avtomatskega</w:t>
      </w:r>
      <w:r>
        <w:rPr>
          <w:spacing w:val="-3"/>
        </w:rPr>
        <w:t xml:space="preserve"> </w:t>
      </w:r>
      <w:r>
        <w:rPr>
          <w:spacing w:val="-6"/>
        </w:rPr>
        <w:t>programa</w:t>
      </w:r>
      <w:r>
        <w:rPr>
          <w:spacing w:val="-4"/>
        </w:rPr>
        <w:t xml:space="preserve"> </w:t>
      </w:r>
      <w:r>
        <w:rPr>
          <w:spacing w:val="-6"/>
        </w:rPr>
        <w:t>obdelave</w:t>
      </w:r>
      <w:r>
        <w:rPr>
          <w:spacing w:val="1"/>
        </w:rPr>
        <w:t xml:space="preserve"> </w:t>
      </w:r>
      <w:r>
        <w:rPr>
          <w:spacing w:val="-6"/>
        </w:rPr>
        <w:t>(vir:</w:t>
      </w:r>
      <w:r>
        <w:rPr>
          <w:spacing w:val="-3"/>
        </w:rPr>
        <w:t xml:space="preserve"> </w:t>
      </w:r>
      <w:r>
        <w:rPr>
          <w:spacing w:val="-6"/>
        </w:rPr>
        <w:t>upravljavec)</w:t>
      </w:r>
    </w:p>
    <w:p w14:paraId="0E1E7A71" w14:textId="77777777" w:rsidR="0000641A" w:rsidRDefault="00000000">
      <w:pPr>
        <w:pStyle w:val="Telobesedila"/>
        <w:spacing w:before="239"/>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24C0982" w14:textId="77777777" w:rsidR="0000641A" w:rsidRDefault="0000641A">
      <w:pPr>
        <w:pStyle w:val="Telobesedila"/>
        <w:ind w:left="0"/>
      </w:pPr>
    </w:p>
    <w:p w14:paraId="7A158C80" w14:textId="77777777" w:rsidR="0000641A" w:rsidRDefault="00000000">
      <w:pPr>
        <w:pStyle w:val="Odstavekseznama"/>
        <w:numPr>
          <w:ilvl w:val="2"/>
          <w:numId w:val="18"/>
        </w:numPr>
        <w:tabs>
          <w:tab w:val="left" w:pos="849"/>
        </w:tabs>
        <w:rPr>
          <w:sz w:val="20"/>
        </w:rPr>
      </w:pPr>
      <w:r>
        <w:rPr>
          <w:sz w:val="20"/>
        </w:rPr>
        <w:t>Process</w:t>
      </w:r>
      <w:r>
        <w:rPr>
          <w:spacing w:val="-8"/>
          <w:sz w:val="20"/>
        </w:rPr>
        <w:t xml:space="preserve"> </w:t>
      </w:r>
      <w:r>
        <w:rPr>
          <w:sz w:val="20"/>
        </w:rPr>
        <w:t>line</w:t>
      </w:r>
      <w:r>
        <w:rPr>
          <w:spacing w:val="-7"/>
          <w:sz w:val="20"/>
        </w:rPr>
        <w:t xml:space="preserve"> </w:t>
      </w:r>
      <w:r>
        <w:rPr>
          <w:spacing w:val="-2"/>
          <w:sz w:val="20"/>
        </w:rPr>
        <w:t>optimisation</w:t>
      </w:r>
    </w:p>
    <w:p w14:paraId="27BC0742" w14:textId="77777777" w:rsidR="0000641A" w:rsidRDefault="00000000">
      <w:pPr>
        <w:pStyle w:val="Odstavekseznama"/>
        <w:numPr>
          <w:ilvl w:val="2"/>
          <w:numId w:val="18"/>
        </w:numPr>
        <w:tabs>
          <w:tab w:val="left" w:pos="849"/>
        </w:tabs>
        <w:spacing w:before="241"/>
        <w:rPr>
          <w:sz w:val="20"/>
        </w:rPr>
      </w:pPr>
      <w:r>
        <w:rPr>
          <w:sz w:val="20"/>
        </w:rPr>
        <w:t>Real</w:t>
      </w:r>
      <w:r>
        <w:rPr>
          <w:spacing w:val="-8"/>
          <w:sz w:val="20"/>
        </w:rPr>
        <w:t xml:space="preserve"> </w:t>
      </w:r>
      <w:r>
        <w:rPr>
          <w:sz w:val="20"/>
        </w:rPr>
        <w:t>time</w:t>
      </w:r>
      <w:r>
        <w:rPr>
          <w:spacing w:val="-6"/>
          <w:sz w:val="20"/>
        </w:rPr>
        <w:t xml:space="preserve"> </w:t>
      </w:r>
      <w:r>
        <w:rPr>
          <w:sz w:val="20"/>
        </w:rPr>
        <w:t>process</w:t>
      </w:r>
      <w:r>
        <w:rPr>
          <w:spacing w:val="-7"/>
          <w:sz w:val="20"/>
        </w:rPr>
        <w:t xml:space="preserve"> </w:t>
      </w:r>
      <w:r>
        <w:rPr>
          <w:spacing w:val="-2"/>
          <w:sz w:val="20"/>
        </w:rPr>
        <w:t>control</w:t>
      </w:r>
    </w:p>
    <w:p w14:paraId="736F3315" w14:textId="77777777" w:rsidR="0000641A" w:rsidRDefault="00000000">
      <w:pPr>
        <w:pStyle w:val="Naslov3"/>
        <w:jc w:val="left"/>
      </w:pPr>
      <w:r>
        <w:t>STM/5.1.2</w:t>
      </w:r>
      <w:r>
        <w:rPr>
          <w:spacing w:val="-11"/>
        </w:rPr>
        <w:t xml:space="preserve"> </w:t>
      </w:r>
      <w:r>
        <w:t>–</w:t>
      </w:r>
      <w:r>
        <w:rPr>
          <w:spacing w:val="-10"/>
        </w:rPr>
        <w:t xml:space="preserve"> </w:t>
      </w:r>
      <w:r>
        <w:t>NAČRTOVANJE,</w:t>
      </w:r>
      <w:r>
        <w:rPr>
          <w:spacing w:val="-10"/>
        </w:rPr>
        <w:t xml:space="preserve"> </w:t>
      </w:r>
      <w:r>
        <w:t>GRADNJA</w:t>
      </w:r>
      <w:r>
        <w:rPr>
          <w:spacing w:val="-11"/>
        </w:rPr>
        <w:t xml:space="preserve"> </w:t>
      </w:r>
      <w:r>
        <w:t>IN</w:t>
      </w:r>
      <w:r>
        <w:rPr>
          <w:spacing w:val="-9"/>
        </w:rPr>
        <w:t xml:space="preserve"> </w:t>
      </w:r>
      <w:r>
        <w:t>OBRATOVANJE</w:t>
      </w:r>
      <w:r>
        <w:rPr>
          <w:spacing w:val="-12"/>
        </w:rPr>
        <w:t xml:space="preserve"> </w:t>
      </w:r>
      <w:r>
        <w:rPr>
          <w:spacing w:val="-2"/>
        </w:rPr>
        <w:t>NAPRAVE</w:t>
      </w:r>
    </w:p>
    <w:p w14:paraId="0C07B11B"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1E2211AE" w14:textId="77777777" w:rsidR="0000641A" w:rsidRDefault="0000641A">
      <w:pPr>
        <w:pStyle w:val="Telobesedila"/>
        <w:ind w:left="0"/>
      </w:pPr>
    </w:p>
    <w:p w14:paraId="1C0D14E2" w14:textId="77777777" w:rsidR="0000641A" w:rsidRDefault="00000000">
      <w:pPr>
        <w:pStyle w:val="Telobesedila"/>
        <w:spacing w:line="360" w:lineRule="auto"/>
        <w:ind w:right="141"/>
        <w:jc w:val="both"/>
      </w:pPr>
      <w:r>
        <w:t>Na</w:t>
      </w:r>
      <w:r>
        <w:rPr>
          <w:spacing w:val="-9"/>
        </w:rPr>
        <w:t xml:space="preserve"> </w:t>
      </w:r>
      <w:r>
        <w:t>lokaciji</w:t>
      </w:r>
      <w:r>
        <w:rPr>
          <w:spacing w:val="-9"/>
        </w:rPr>
        <w:t xml:space="preserve"> </w:t>
      </w:r>
      <w:r>
        <w:t>IED</w:t>
      </w:r>
      <w:r>
        <w:rPr>
          <w:spacing w:val="-10"/>
        </w:rPr>
        <w:t xml:space="preserve"> </w:t>
      </w:r>
      <w:r>
        <w:t>naprave</w:t>
      </w:r>
      <w:r>
        <w:rPr>
          <w:spacing w:val="-8"/>
        </w:rPr>
        <w:t xml:space="preserve"> </w:t>
      </w:r>
      <w:r>
        <w:t>je</w:t>
      </w:r>
      <w:r>
        <w:rPr>
          <w:spacing w:val="-8"/>
        </w:rPr>
        <w:t xml:space="preserve"> </w:t>
      </w:r>
      <w:r>
        <w:t>zagotovljen</w:t>
      </w:r>
      <w:r>
        <w:rPr>
          <w:spacing w:val="-10"/>
        </w:rPr>
        <w:t xml:space="preserve"> </w:t>
      </w:r>
      <w:r>
        <w:t>prostor</w:t>
      </w:r>
      <w:r>
        <w:rPr>
          <w:spacing w:val="-9"/>
        </w:rPr>
        <w:t xml:space="preserve"> </w:t>
      </w:r>
      <w:r>
        <w:t>zadostnih</w:t>
      </w:r>
      <w:r>
        <w:rPr>
          <w:spacing w:val="-10"/>
        </w:rPr>
        <w:t xml:space="preserve"> </w:t>
      </w:r>
      <w:r>
        <w:t>dimenzij</w:t>
      </w:r>
      <w:r>
        <w:rPr>
          <w:spacing w:val="-10"/>
        </w:rPr>
        <w:t xml:space="preserve"> </w:t>
      </w:r>
      <w:r>
        <w:t>za</w:t>
      </w:r>
      <w:r>
        <w:rPr>
          <w:spacing w:val="-8"/>
        </w:rPr>
        <w:t xml:space="preserve"> </w:t>
      </w:r>
      <w:r>
        <w:t>obratovanje</w:t>
      </w:r>
      <w:r>
        <w:rPr>
          <w:spacing w:val="-5"/>
        </w:rPr>
        <w:t xml:space="preserve"> </w:t>
      </w:r>
      <w:r>
        <w:t>tehnoloških</w:t>
      </w:r>
      <w:r>
        <w:rPr>
          <w:spacing w:val="-10"/>
        </w:rPr>
        <w:t xml:space="preserve"> </w:t>
      </w:r>
      <w:r>
        <w:t>enot,</w:t>
      </w:r>
      <w:r>
        <w:rPr>
          <w:spacing w:val="-7"/>
        </w:rPr>
        <w:t xml:space="preserve"> </w:t>
      </w:r>
      <w:r>
        <w:t>ki</w:t>
      </w:r>
      <w:r>
        <w:rPr>
          <w:spacing w:val="-9"/>
        </w:rPr>
        <w:t xml:space="preserve"> </w:t>
      </w:r>
      <w:r>
        <w:t>so predmet spremembe okoljevarstvenega dovoljenja.</w:t>
      </w:r>
    </w:p>
    <w:p w14:paraId="3CE6DF52" w14:textId="77777777" w:rsidR="0000641A" w:rsidRDefault="00000000">
      <w:pPr>
        <w:pStyle w:val="Telobesedila"/>
        <w:spacing w:before="118" w:line="360" w:lineRule="auto"/>
        <w:ind w:right="141"/>
        <w:jc w:val="both"/>
      </w:pPr>
      <w:r>
        <w:t>Lovilne</w:t>
      </w:r>
      <w:r>
        <w:rPr>
          <w:spacing w:val="-1"/>
        </w:rPr>
        <w:t xml:space="preserve"> </w:t>
      </w:r>
      <w:r>
        <w:t>sklede</w:t>
      </w:r>
      <w:r>
        <w:rPr>
          <w:spacing w:val="-1"/>
        </w:rPr>
        <w:t xml:space="preserve"> </w:t>
      </w:r>
      <w:r>
        <w:t>in</w:t>
      </w:r>
      <w:r>
        <w:rPr>
          <w:spacing w:val="-2"/>
        </w:rPr>
        <w:t xml:space="preserve"> </w:t>
      </w:r>
      <w:r>
        <w:t>jaški so</w:t>
      </w:r>
      <w:r>
        <w:rPr>
          <w:spacing w:val="-1"/>
        </w:rPr>
        <w:t xml:space="preserve"> </w:t>
      </w:r>
      <w:r>
        <w:t>v</w:t>
      </w:r>
      <w:r>
        <w:rPr>
          <w:spacing w:val="-2"/>
        </w:rPr>
        <w:t xml:space="preserve"> </w:t>
      </w:r>
      <w:r>
        <w:t>vseh</w:t>
      </w:r>
      <w:r>
        <w:rPr>
          <w:spacing w:val="-2"/>
        </w:rPr>
        <w:t xml:space="preserve"> </w:t>
      </w:r>
      <w:r>
        <w:t>delih,</w:t>
      </w:r>
      <w:r>
        <w:rPr>
          <w:spacing w:val="-2"/>
        </w:rPr>
        <w:t xml:space="preserve"> </w:t>
      </w:r>
      <w:r>
        <w:t>kjer</w:t>
      </w:r>
      <w:r>
        <w:rPr>
          <w:spacing w:val="-1"/>
        </w:rPr>
        <w:t xml:space="preserve"> </w:t>
      </w:r>
      <w:r>
        <w:t>poteka</w:t>
      </w:r>
      <w:r>
        <w:rPr>
          <w:spacing w:val="-1"/>
        </w:rPr>
        <w:t xml:space="preserve"> </w:t>
      </w:r>
      <w:r>
        <w:t>manipuliranje</w:t>
      </w:r>
      <w:r>
        <w:rPr>
          <w:spacing w:val="-1"/>
        </w:rPr>
        <w:t xml:space="preserve"> </w:t>
      </w:r>
      <w:r>
        <w:t>z</w:t>
      </w:r>
      <w:r>
        <w:rPr>
          <w:spacing w:val="-1"/>
        </w:rPr>
        <w:t xml:space="preserve"> </w:t>
      </w:r>
      <w:r>
        <w:t>nevarnimi</w:t>
      </w:r>
      <w:r>
        <w:rPr>
          <w:spacing w:val="-1"/>
        </w:rPr>
        <w:t xml:space="preserve"> </w:t>
      </w:r>
      <w:r>
        <w:t>snovmi.</w:t>
      </w:r>
      <w:r>
        <w:rPr>
          <w:spacing w:val="-2"/>
        </w:rPr>
        <w:t xml:space="preserve"> </w:t>
      </w:r>
      <w:r>
        <w:t>Talne</w:t>
      </w:r>
      <w:r>
        <w:rPr>
          <w:spacing w:val="-1"/>
        </w:rPr>
        <w:t xml:space="preserve"> </w:t>
      </w:r>
      <w:r>
        <w:t>površine</w:t>
      </w:r>
      <w:r>
        <w:rPr>
          <w:spacing w:val="-1"/>
        </w:rPr>
        <w:t xml:space="preserve"> </w:t>
      </w:r>
      <w:r>
        <w:t>in lovilne sklede se redno pregledujejo v skladu z Navodilom za pregled tal, lovilnih skled in jaškov, katerega sestavni del sta evidenca pregleda tal in dnevnik o izvajanju tehničnih ukrepov za preprečevanje onesnaževanja tal in podzemne vode. V primeru razlitja nevarne snovi zaradi nesreče (poškodba ali prevrnitev embalaže) na transportni poti bi zaposleni razlitje sanirali v skladu s Splošnim navodilom</w:t>
      </w:r>
      <w:r>
        <w:rPr>
          <w:spacing w:val="-16"/>
        </w:rPr>
        <w:t xml:space="preserve"> </w:t>
      </w:r>
      <w:r>
        <w:t>za</w:t>
      </w:r>
      <w:r>
        <w:rPr>
          <w:spacing w:val="-16"/>
        </w:rPr>
        <w:t xml:space="preserve"> </w:t>
      </w:r>
      <w:r>
        <w:t>ukrepanje</w:t>
      </w:r>
      <w:r>
        <w:rPr>
          <w:spacing w:val="-15"/>
        </w:rPr>
        <w:t xml:space="preserve"> </w:t>
      </w:r>
      <w:r>
        <w:t>v</w:t>
      </w:r>
      <w:r>
        <w:rPr>
          <w:spacing w:val="-16"/>
        </w:rPr>
        <w:t xml:space="preserve"> </w:t>
      </w:r>
      <w:r>
        <w:t>primeru</w:t>
      </w:r>
      <w:r>
        <w:rPr>
          <w:spacing w:val="-16"/>
        </w:rPr>
        <w:t xml:space="preserve"> </w:t>
      </w:r>
      <w:r>
        <w:t>razlitja</w:t>
      </w:r>
      <w:r>
        <w:rPr>
          <w:spacing w:val="-15"/>
        </w:rPr>
        <w:t xml:space="preserve"> </w:t>
      </w:r>
      <w:r>
        <w:t>ali</w:t>
      </w:r>
      <w:r>
        <w:rPr>
          <w:spacing w:val="-15"/>
        </w:rPr>
        <w:t xml:space="preserve"> </w:t>
      </w:r>
      <w:r>
        <w:t>razsutja</w:t>
      </w:r>
      <w:r>
        <w:rPr>
          <w:spacing w:val="-15"/>
        </w:rPr>
        <w:t xml:space="preserve"> </w:t>
      </w:r>
      <w:r>
        <w:t>kemikalij</w:t>
      </w:r>
      <w:r>
        <w:rPr>
          <w:spacing w:val="-16"/>
        </w:rPr>
        <w:t xml:space="preserve"> </w:t>
      </w:r>
      <w:r>
        <w:t>(A2-Splošno</w:t>
      </w:r>
      <w:r>
        <w:rPr>
          <w:spacing w:val="-16"/>
        </w:rPr>
        <w:t xml:space="preserve"> </w:t>
      </w:r>
      <w:r>
        <w:t>navodilo</w:t>
      </w:r>
      <w:r>
        <w:rPr>
          <w:spacing w:val="-15"/>
        </w:rPr>
        <w:t xml:space="preserve"> </w:t>
      </w:r>
      <w:r>
        <w:t>za</w:t>
      </w:r>
      <w:r>
        <w:rPr>
          <w:spacing w:val="-14"/>
        </w:rPr>
        <w:t xml:space="preserve"> </w:t>
      </w:r>
      <w:r>
        <w:t>ukrepanje</w:t>
      </w:r>
      <w:r>
        <w:rPr>
          <w:spacing w:val="-16"/>
        </w:rPr>
        <w:t xml:space="preserve"> </w:t>
      </w:r>
      <w:r>
        <w:t>ISKRA ISD-GALVANIKA-maj21). V proizvodni hali površinske obdelave in v skladišču nevarnih snovi (Sk1) so zaboji</w:t>
      </w:r>
      <w:r>
        <w:rPr>
          <w:spacing w:val="-3"/>
        </w:rPr>
        <w:t xml:space="preserve"> </w:t>
      </w:r>
      <w:r>
        <w:t>z</w:t>
      </w:r>
      <w:r>
        <w:rPr>
          <w:spacing w:val="-3"/>
        </w:rPr>
        <w:t xml:space="preserve"> </w:t>
      </w:r>
      <w:r>
        <w:t>absorpcijskim sredstvom</w:t>
      </w:r>
      <w:r>
        <w:rPr>
          <w:spacing w:val="-3"/>
        </w:rPr>
        <w:t xml:space="preserve"> </w:t>
      </w:r>
      <w:r>
        <w:t>in</w:t>
      </w:r>
      <w:r>
        <w:rPr>
          <w:spacing w:val="-1"/>
        </w:rPr>
        <w:t xml:space="preserve"> </w:t>
      </w:r>
      <w:r>
        <w:t>ustreznimi</w:t>
      </w:r>
      <w:r>
        <w:rPr>
          <w:spacing w:val="-3"/>
        </w:rPr>
        <w:t xml:space="preserve"> </w:t>
      </w:r>
      <w:r>
        <w:t>pripomočki</w:t>
      </w:r>
      <w:r>
        <w:rPr>
          <w:spacing w:val="-3"/>
        </w:rPr>
        <w:t xml:space="preserve"> </w:t>
      </w:r>
      <w:r>
        <w:t>za</w:t>
      </w:r>
      <w:r>
        <w:rPr>
          <w:spacing w:val="-1"/>
        </w:rPr>
        <w:t xml:space="preserve"> </w:t>
      </w:r>
      <w:r>
        <w:t>primer</w:t>
      </w:r>
      <w:r>
        <w:rPr>
          <w:spacing w:val="-3"/>
        </w:rPr>
        <w:t xml:space="preserve"> </w:t>
      </w:r>
      <w:r>
        <w:t>razlitja</w:t>
      </w:r>
      <w:r>
        <w:rPr>
          <w:spacing w:val="-2"/>
        </w:rPr>
        <w:t xml:space="preserve"> </w:t>
      </w:r>
      <w:r>
        <w:t>ali</w:t>
      </w:r>
      <w:r>
        <w:rPr>
          <w:spacing w:val="-3"/>
        </w:rPr>
        <w:t xml:space="preserve"> </w:t>
      </w:r>
      <w:r>
        <w:t>razsutja nevarnih</w:t>
      </w:r>
      <w:r>
        <w:rPr>
          <w:spacing w:val="-3"/>
        </w:rPr>
        <w:t xml:space="preserve"> </w:t>
      </w:r>
      <w:r>
        <w:t>snovi. V</w:t>
      </w:r>
      <w:r>
        <w:rPr>
          <w:spacing w:val="-16"/>
        </w:rPr>
        <w:t xml:space="preserve"> </w:t>
      </w:r>
      <w:r>
        <w:t>primeru,</w:t>
      </w:r>
      <w:r>
        <w:rPr>
          <w:spacing w:val="-16"/>
        </w:rPr>
        <w:t xml:space="preserve"> </w:t>
      </w:r>
      <w:r>
        <w:t>da</w:t>
      </w:r>
      <w:r>
        <w:rPr>
          <w:spacing w:val="-15"/>
        </w:rPr>
        <w:t xml:space="preserve"> </w:t>
      </w:r>
      <w:r>
        <w:t>pride</w:t>
      </w:r>
      <w:r>
        <w:rPr>
          <w:spacing w:val="-16"/>
        </w:rPr>
        <w:t xml:space="preserve"> </w:t>
      </w:r>
      <w:r>
        <w:t>do</w:t>
      </w:r>
      <w:r>
        <w:rPr>
          <w:spacing w:val="-16"/>
        </w:rPr>
        <w:t xml:space="preserve"> </w:t>
      </w:r>
      <w:r>
        <w:t>razlitja</w:t>
      </w:r>
      <w:r>
        <w:rPr>
          <w:spacing w:val="-15"/>
        </w:rPr>
        <w:t xml:space="preserve"> </w:t>
      </w:r>
      <w:r>
        <w:t>nevarne</w:t>
      </w:r>
      <w:r>
        <w:rPr>
          <w:spacing w:val="-16"/>
        </w:rPr>
        <w:t xml:space="preserve"> </w:t>
      </w:r>
      <w:r>
        <w:t>snovi</w:t>
      </w:r>
      <w:r>
        <w:rPr>
          <w:spacing w:val="-15"/>
        </w:rPr>
        <w:t xml:space="preserve"> </w:t>
      </w:r>
      <w:r>
        <w:t>v</w:t>
      </w:r>
      <w:r>
        <w:rPr>
          <w:spacing w:val="-16"/>
        </w:rPr>
        <w:t xml:space="preserve"> </w:t>
      </w:r>
      <w:r>
        <w:t>lovilno</w:t>
      </w:r>
      <w:r>
        <w:rPr>
          <w:spacing w:val="-16"/>
        </w:rPr>
        <w:t xml:space="preserve"> </w:t>
      </w:r>
      <w:r>
        <w:t>skledo,</w:t>
      </w:r>
      <w:r>
        <w:rPr>
          <w:spacing w:val="-15"/>
        </w:rPr>
        <w:t xml:space="preserve"> </w:t>
      </w:r>
      <w:r>
        <w:t>se</w:t>
      </w:r>
      <w:r>
        <w:rPr>
          <w:spacing w:val="-16"/>
        </w:rPr>
        <w:t xml:space="preserve"> </w:t>
      </w:r>
      <w:r>
        <w:t>tekočina</w:t>
      </w:r>
      <w:r>
        <w:rPr>
          <w:spacing w:val="-16"/>
        </w:rPr>
        <w:t xml:space="preserve"> </w:t>
      </w:r>
      <w:r>
        <w:t>prečrpa</w:t>
      </w:r>
      <w:r>
        <w:rPr>
          <w:spacing w:val="-15"/>
        </w:rPr>
        <w:t xml:space="preserve"> </w:t>
      </w:r>
      <w:r>
        <w:t>v</w:t>
      </w:r>
      <w:r>
        <w:rPr>
          <w:spacing w:val="-16"/>
        </w:rPr>
        <w:t xml:space="preserve"> </w:t>
      </w:r>
      <w:r>
        <w:t>ustrezen</w:t>
      </w:r>
      <w:r>
        <w:rPr>
          <w:spacing w:val="-15"/>
        </w:rPr>
        <w:t xml:space="preserve"> </w:t>
      </w:r>
      <w:r>
        <w:t>IBC</w:t>
      </w:r>
      <w:r>
        <w:rPr>
          <w:spacing w:val="-16"/>
        </w:rPr>
        <w:t xml:space="preserve"> </w:t>
      </w:r>
      <w:r>
        <w:t>vsebnik. Tak odpadek se potem odda zunanjemu pooblaščencu za odstranjevanje odpadkov.</w:t>
      </w:r>
    </w:p>
    <w:p w14:paraId="00120FA1"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4FEE47DD" w14:textId="77777777" w:rsidR="0000641A" w:rsidRDefault="0000641A">
      <w:pPr>
        <w:pStyle w:val="Telobesedila"/>
        <w:spacing w:before="6"/>
        <w:ind w:left="0"/>
        <w:rPr>
          <w:sz w:val="7"/>
        </w:rPr>
      </w:pPr>
    </w:p>
    <w:p w14:paraId="0347C1DB" w14:textId="77777777" w:rsidR="0000641A" w:rsidRDefault="00000000">
      <w:pPr>
        <w:pStyle w:val="Telobesedila"/>
        <w:ind w:left="142"/>
      </w:pPr>
      <w:r>
        <w:rPr>
          <w:noProof/>
        </w:rPr>
        <w:drawing>
          <wp:inline distT="0" distB="0" distL="0" distR="0" wp14:anchorId="14C77535" wp14:editId="42E83D2F">
            <wp:extent cx="3834351" cy="3529584"/>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1" cstate="print"/>
                    <a:stretch>
                      <a:fillRect/>
                    </a:stretch>
                  </pic:blipFill>
                  <pic:spPr>
                    <a:xfrm>
                      <a:off x="0" y="0"/>
                      <a:ext cx="3834351" cy="3529584"/>
                    </a:xfrm>
                    <a:prstGeom prst="rect">
                      <a:avLst/>
                    </a:prstGeom>
                  </pic:spPr>
                </pic:pic>
              </a:graphicData>
            </a:graphic>
          </wp:inline>
        </w:drawing>
      </w:r>
    </w:p>
    <w:p w14:paraId="72E4A421" w14:textId="77777777" w:rsidR="0000641A" w:rsidRDefault="00000000">
      <w:pPr>
        <w:pStyle w:val="Naslov2"/>
        <w:spacing w:before="233"/>
        <w:jc w:val="left"/>
      </w:pPr>
      <w:r>
        <w:rPr>
          <w:spacing w:val="-6"/>
        </w:rPr>
        <w:t>Slika</w:t>
      </w:r>
      <w:r>
        <w:rPr>
          <w:spacing w:val="-1"/>
        </w:rPr>
        <w:t xml:space="preserve"> </w:t>
      </w:r>
      <w:r>
        <w:rPr>
          <w:spacing w:val="-6"/>
        </w:rPr>
        <w:t>3:</w:t>
      </w:r>
      <w:r>
        <w:rPr>
          <w:spacing w:val="-4"/>
        </w:rPr>
        <w:t xml:space="preserve"> </w:t>
      </w:r>
      <w:r>
        <w:rPr>
          <w:spacing w:val="-6"/>
        </w:rPr>
        <w:t>Zaboj</w:t>
      </w:r>
      <w:r>
        <w:rPr>
          <w:spacing w:val="-3"/>
        </w:rPr>
        <w:t xml:space="preserve"> </w:t>
      </w:r>
      <w:r>
        <w:rPr>
          <w:spacing w:val="-6"/>
        </w:rPr>
        <w:t>z</w:t>
      </w:r>
      <w:r>
        <w:rPr>
          <w:spacing w:val="-3"/>
        </w:rPr>
        <w:t xml:space="preserve"> </w:t>
      </w:r>
      <w:r>
        <w:rPr>
          <w:spacing w:val="-6"/>
        </w:rPr>
        <w:t>absorpcijskim</w:t>
      </w:r>
      <w:r>
        <w:rPr>
          <w:spacing w:val="-1"/>
        </w:rPr>
        <w:t xml:space="preserve"> </w:t>
      </w:r>
      <w:r>
        <w:rPr>
          <w:spacing w:val="-6"/>
        </w:rPr>
        <w:t>sredstvom</w:t>
      </w:r>
      <w:r>
        <w:rPr>
          <w:spacing w:val="-3"/>
        </w:rPr>
        <w:t xml:space="preserve"> </w:t>
      </w:r>
      <w:r>
        <w:rPr>
          <w:spacing w:val="-6"/>
        </w:rPr>
        <w:t>(vir:</w:t>
      </w:r>
      <w:r>
        <w:rPr>
          <w:spacing w:val="2"/>
        </w:rPr>
        <w:t xml:space="preserve"> </w:t>
      </w:r>
      <w:r>
        <w:rPr>
          <w:spacing w:val="-6"/>
        </w:rPr>
        <w:t>upravljavec)</w:t>
      </w:r>
    </w:p>
    <w:p w14:paraId="48798153" w14:textId="77777777" w:rsidR="0000641A" w:rsidRDefault="00000000">
      <w:pPr>
        <w:pStyle w:val="Telobesedila"/>
        <w:spacing w:before="239"/>
      </w:pPr>
      <w:r>
        <w:t>V</w:t>
      </w:r>
      <w:r>
        <w:rPr>
          <w:spacing w:val="8"/>
        </w:rPr>
        <w:t xml:space="preserve"> </w:t>
      </w:r>
      <w:r>
        <w:t>tehničnih</w:t>
      </w:r>
      <w:r>
        <w:rPr>
          <w:spacing w:val="7"/>
        </w:rPr>
        <w:t xml:space="preserve"> </w:t>
      </w:r>
      <w:r>
        <w:t>kartah</w:t>
      </w:r>
      <w:r>
        <w:rPr>
          <w:spacing w:val="10"/>
        </w:rPr>
        <w:t xml:space="preserve"> </w:t>
      </w:r>
      <w:r>
        <w:t>strojev</w:t>
      </w:r>
      <w:r>
        <w:rPr>
          <w:spacing w:val="8"/>
        </w:rPr>
        <w:t xml:space="preserve"> </w:t>
      </w:r>
      <w:r>
        <w:t>je</w:t>
      </w:r>
      <w:r>
        <w:rPr>
          <w:spacing w:val="9"/>
        </w:rPr>
        <w:t xml:space="preserve"> </w:t>
      </w:r>
      <w:r>
        <w:t>pripravljen</w:t>
      </w:r>
      <w:r>
        <w:rPr>
          <w:spacing w:val="7"/>
        </w:rPr>
        <w:t xml:space="preserve"> </w:t>
      </w:r>
      <w:r>
        <w:t>program</w:t>
      </w:r>
      <w:r>
        <w:rPr>
          <w:spacing w:val="8"/>
        </w:rPr>
        <w:t xml:space="preserve"> </w:t>
      </w:r>
      <w:r>
        <w:t>vzdrževanja,</w:t>
      </w:r>
      <w:r>
        <w:rPr>
          <w:spacing w:val="9"/>
        </w:rPr>
        <w:t xml:space="preserve"> </w:t>
      </w:r>
      <w:r>
        <w:t>ki</w:t>
      </w:r>
      <w:r>
        <w:rPr>
          <w:spacing w:val="8"/>
        </w:rPr>
        <w:t xml:space="preserve"> </w:t>
      </w:r>
      <w:r>
        <w:t>za</w:t>
      </w:r>
      <w:r>
        <w:rPr>
          <w:spacing w:val="9"/>
        </w:rPr>
        <w:t xml:space="preserve"> </w:t>
      </w:r>
      <w:r>
        <w:t>vse</w:t>
      </w:r>
      <w:r>
        <w:rPr>
          <w:spacing w:val="11"/>
        </w:rPr>
        <w:t xml:space="preserve"> </w:t>
      </w:r>
      <w:r>
        <w:t>tehnološke</w:t>
      </w:r>
      <w:r>
        <w:rPr>
          <w:spacing w:val="8"/>
        </w:rPr>
        <w:t xml:space="preserve"> </w:t>
      </w:r>
      <w:r>
        <w:t>enote</w:t>
      </w:r>
      <w:r>
        <w:rPr>
          <w:spacing w:val="11"/>
        </w:rPr>
        <w:t xml:space="preserve"> </w:t>
      </w:r>
      <w:r>
        <w:rPr>
          <w:spacing w:val="-2"/>
        </w:rPr>
        <w:t>predvideva</w:t>
      </w:r>
    </w:p>
    <w:p w14:paraId="786316F4" w14:textId="77777777" w:rsidR="0000641A" w:rsidRDefault="00000000">
      <w:pPr>
        <w:pStyle w:val="Telobesedila"/>
        <w:spacing w:before="121"/>
      </w:pPr>
      <w:r>
        <w:t>redno</w:t>
      </w:r>
      <w:r>
        <w:rPr>
          <w:spacing w:val="-8"/>
        </w:rPr>
        <w:t xml:space="preserve"> </w:t>
      </w:r>
      <w:r>
        <w:t>vzdrževanje</w:t>
      </w:r>
      <w:r>
        <w:rPr>
          <w:spacing w:val="-6"/>
        </w:rPr>
        <w:t xml:space="preserve"> </w:t>
      </w:r>
      <w:r>
        <w:t>in</w:t>
      </w:r>
      <w:r>
        <w:rPr>
          <w:spacing w:val="-7"/>
        </w:rPr>
        <w:t xml:space="preserve"> </w:t>
      </w:r>
      <w:r>
        <w:t>testiranje</w:t>
      </w:r>
      <w:r>
        <w:rPr>
          <w:spacing w:val="-6"/>
        </w:rPr>
        <w:t xml:space="preserve"> </w:t>
      </w:r>
      <w:r>
        <w:t>po</w:t>
      </w:r>
      <w:r>
        <w:rPr>
          <w:spacing w:val="-5"/>
        </w:rPr>
        <w:t xml:space="preserve"> </w:t>
      </w:r>
      <w:r>
        <w:t>navodilih</w:t>
      </w:r>
      <w:r>
        <w:rPr>
          <w:spacing w:val="-7"/>
        </w:rPr>
        <w:t xml:space="preserve"> </w:t>
      </w:r>
      <w:r>
        <w:rPr>
          <w:spacing w:val="-2"/>
        </w:rPr>
        <w:t>proizvajalca.</w:t>
      </w:r>
    </w:p>
    <w:p w14:paraId="0C748BA0" w14:textId="77777777" w:rsidR="0000641A" w:rsidRDefault="0000641A">
      <w:pPr>
        <w:pStyle w:val="Telobesedila"/>
        <w:ind w:left="0"/>
      </w:pPr>
    </w:p>
    <w:p w14:paraId="6E1D2BB3" w14:textId="77777777" w:rsidR="0000641A" w:rsidRDefault="00000000">
      <w:pPr>
        <w:pStyle w:val="Telobesedila"/>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022632B" w14:textId="77777777" w:rsidR="0000641A" w:rsidRDefault="00000000">
      <w:pPr>
        <w:pStyle w:val="Odstavekseznama"/>
        <w:numPr>
          <w:ilvl w:val="2"/>
          <w:numId w:val="17"/>
        </w:numPr>
        <w:tabs>
          <w:tab w:val="left" w:pos="849"/>
        </w:tabs>
        <w:spacing w:before="239" w:line="360" w:lineRule="auto"/>
        <w:ind w:right="146" w:firstLine="0"/>
        <w:rPr>
          <w:sz w:val="20"/>
        </w:rPr>
      </w:pPr>
      <w:r>
        <w:rPr>
          <w:sz w:val="20"/>
        </w:rPr>
        <w:t>Pollution</w:t>
      </w:r>
      <w:r>
        <w:rPr>
          <w:spacing w:val="40"/>
          <w:sz w:val="20"/>
        </w:rPr>
        <w:t xml:space="preserve"> </w:t>
      </w:r>
      <w:r>
        <w:rPr>
          <w:sz w:val="20"/>
        </w:rPr>
        <w:t>prevention</w:t>
      </w:r>
      <w:r>
        <w:rPr>
          <w:spacing w:val="40"/>
          <w:sz w:val="20"/>
        </w:rPr>
        <w:t xml:space="preserve"> </w:t>
      </w:r>
      <w:r>
        <w:rPr>
          <w:sz w:val="20"/>
        </w:rPr>
        <w:t>from</w:t>
      </w:r>
      <w:r>
        <w:rPr>
          <w:spacing w:val="40"/>
          <w:sz w:val="20"/>
        </w:rPr>
        <w:t xml:space="preserve"> </w:t>
      </w:r>
      <w:r>
        <w:rPr>
          <w:sz w:val="20"/>
        </w:rPr>
        <w:t>unplanned</w:t>
      </w:r>
      <w:r>
        <w:rPr>
          <w:spacing w:val="40"/>
          <w:sz w:val="20"/>
        </w:rPr>
        <w:t xml:space="preserve"> </w:t>
      </w:r>
      <w:r>
        <w:rPr>
          <w:sz w:val="20"/>
        </w:rPr>
        <w:t>releases</w:t>
      </w:r>
      <w:r>
        <w:rPr>
          <w:spacing w:val="40"/>
          <w:sz w:val="20"/>
        </w:rPr>
        <w:t xml:space="preserve"> </w:t>
      </w:r>
      <w:r>
        <w:rPr>
          <w:sz w:val="20"/>
        </w:rPr>
        <w:t>–</w:t>
      </w:r>
      <w:r>
        <w:rPr>
          <w:spacing w:val="40"/>
          <w:sz w:val="20"/>
        </w:rPr>
        <w:t xml:space="preserve"> </w:t>
      </w:r>
      <w:r>
        <w:rPr>
          <w:sz w:val="20"/>
        </w:rPr>
        <w:t>planning,</w:t>
      </w:r>
      <w:r>
        <w:rPr>
          <w:spacing w:val="40"/>
          <w:sz w:val="20"/>
        </w:rPr>
        <w:t xml:space="preserve"> </w:t>
      </w:r>
      <w:r>
        <w:rPr>
          <w:sz w:val="20"/>
        </w:rPr>
        <w:t>design,</w:t>
      </w:r>
      <w:r>
        <w:rPr>
          <w:spacing w:val="40"/>
          <w:sz w:val="20"/>
        </w:rPr>
        <w:t xml:space="preserve"> </w:t>
      </w:r>
      <w:r>
        <w:rPr>
          <w:sz w:val="20"/>
        </w:rPr>
        <w:t>construction</w:t>
      </w:r>
      <w:r>
        <w:rPr>
          <w:spacing w:val="40"/>
          <w:sz w:val="20"/>
        </w:rPr>
        <w:t xml:space="preserve"> </w:t>
      </w:r>
      <w:r>
        <w:rPr>
          <w:sz w:val="20"/>
        </w:rPr>
        <w:t>and</w:t>
      </w:r>
      <w:r>
        <w:rPr>
          <w:spacing w:val="40"/>
          <w:sz w:val="20"/>
        </w:rPr>
        <w:t xml:space="preserve"> </w:t>
      </w:r>
      <w:r>
        <w:rPr>
          <w:sz w:val="20"/>
        </w:rPr>
        <w:t xml:space="preserve">other </w:t>
      </w:r>
      <w:r>
        <w:rPr>
          <w:spacing w:val="-2"/>
          <w:sz w:val="20"/>
        </w:rPr>
        <w:t>systems</w:t>
      </w:r>
    </w:p>
    <w:p w14:paraId="72434D3F" w14:textId="77777777" w:rsidR="0000641A" w:rsidRDefault="00000000">
      <w:pPr>
        <w:pStyle w:val="Naslov3"/>
        <w:spacing w:before="120"/>
        <w:jc w:val="left"/>
      </w:pPr>
      <w:r>
        <w:t>STM/5.1.2.1</w:t>
      </w:r>
      <w:r>
        <w:rPr>
          <w:spacing w:val="-11"/>
        </w:rPr>
        <w:t xml:space="preserve"> </w:t>
      </w:r>
      <w:r>
        <w:t>–</w:t>
      </w:r>
      <w:r>
        <w:rPr>
          <w:spacing w:val="-9"/>
        </w:rPr>
        <w:t xml:space="preserve"> </w:t>
      </w:r>
      <w:r>
        <w:t>SKLADIŠČENJE</w:t>
      </w:r>
      <w:r>
        <w:rPr>
          <w:spacing w:val="-9"/>
        </w:rPr>
        <w:t xml:space="preserve"> </w:t>
      </w:r>
      <w:r>
        <w:t>KEMIKALIJ</w:t>
      </w:r>
      <w:r>
        <w:rPr>
          <w:spacing w:val="-11"/>
        </w:rPr>
        <w:t xml:space="preserve"> </w:t>
      </w:r>
      <w:r>
        <w:t>IN</w:t>
      </w:r>
      <w:r>
        <w:rPr>
          <w:spacing w:val="-9"/>
        </w:rPr>
        <w:t xml:space="preserve"> </w:t>
      </w:r>
      <w:r>
        <w:rPr>
          <w:spacing w:val="-2"/>
        </w:rPr>
        <w:t>OBDELOVANCEV</w:t>
      </w:r>
    </w:p>
    <w:p w14:paraId="1AF767FE"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205D49BA" w14:textId="77777777" w:rsidR="0000641A" w:rsidRDefault="0000641A">
      <w:pPr>
        <w:pStyle w:val="Telobesedila"/>
        <w:ind w:left="0"/>
      </w:pPr>
    </w:p>
    <w:p w14:paraId="35E21EDE" w14:textId="77777777" w:rsidR="0000641A" w:rsidRDefault="00000000">
      <w:pPr>
        <w:pStyle w:val="Telobesedila"/>
        <w:spacing w:line="360" w:lineRule="auto"/>
        <w:ind w:right="140"/>
        <w:jc w:val="both"/>
      </w:pPr>
      <w:r>
        <w:t>Zaradi spremembe tehnologije na tehnološki enoti, ki je predmet spremembe okoljevarstvenega dovoljenja, in sicer ukinitve uporabe bakra in uvedbe uporabe svinca in kositra, v obdelovalnih postopkih,</w:t>
      </w:r>
      <w:r>
        <w:rPr>
          <w:spacing w:val="-2"/>
        </w:rPr>
        <w:t xml:space="preserve"> </w:t>
      </w:r>
      <w:r>
        <w:t>je</w:t>
      </w:r>
      <w:r>
        <w:rPr>
          <w:spacing w:val="-1"/>
        </w:rPr>
        <w:t xml:space="preserve"> </w:t>
      </w:r>
      <w:r>
        <w:t>posodobljen</w:t>
      </w:r>
      <w:r>
        <w:rPr>
          <w:spacing w:val="-2"/>
        </w:rPr>
        <w:t xml:space="preserve"> </w:t>
      </w:r>
      <w:r>
        <w:t>seznam</w:t>
      </w:r>
      <w:r>
        <w:rPr>
          <w:spacing w:val="-1"/>
        </w:rPr>
        <w:t xml:space="preserve"> </w:t>
      </w:r>
      <w:r>
        <w:t>nevarnih</w:t>
      </w:r>
      <w:r>
        <w:rPr>
          <w:spacing w:val="-4"/>
        </w:rPr>
        <w:t xml:space="preserve"> </w:t>
      </w:r>
      <w:r>
        <w:t>snovi,</w:t>
      </w:r>
      <w:r>
        <w:rPr>
          <w:spacing w:val="-3"/>
        </w:rPr>
        <w:t xml:space="preserve"> </w:t>
      </w:r>
      <w:r>
        <w:t>ki</w:t>
      </w:r>
      <w:r>
        <w:rPr>
          <w:spacing w:val="-2"/>
        </w:rPr>
        <w:t xml:space="preserve"> </w:t>
      </w:r>
      <w:r>
        <w:t>se uporabljajo v</w:t>
      </w:r>
      <w:r>
        <w:rPr>
          <w:spacing w:val="-3"/>
        </w:rPr>
        <w:t xml:space="preserve"> </w:t>
      </w:r>
      <w:r>
        <w:t>tehnoloških</w:t>
      </w:r>
      <w:r>
        <w:rPr>
          <w:spacing w:val="-1"/>
        </w:rPr>
        <w:t xml:space="preserve"> </w:t>
      </w:r>
      <w:r>
        <w:t>postopkih</w:t>
      </w:r>
      <w:r>
        <w:rPr>
          <w:spacing w:val="-3"/>
        </w:rPr>
        <w:t xml:space="preserve"> </w:t>
      </w:r>
      <w:r>
        <w:t>površinske obdelave (T34-ISKRA ISD-GALVANIKA-okt22). V proizvodni hali površinske obdelave je postavljena oprema, odporna proti korozivnim snovem (večinoma plastični materiali, kovinski deli so zaščiteni z antikorozijskimi premazi). Obdelovanci se shranjujejo izven prostora površinske obdelave, v skladišču izdelanih kosov, do največ 3 dni. Kemikalije z vsebnostjo cianidov se tudi s spremembo tehnologije na tehnološki enoti, ki je predmet spremembe okoljevarstvenega dovoljenja, ne uporabljajo.</w:t>
      </w:r>
    </w:p>
    <w:p w14:paraId="3EC6EA43"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015EE58" w14:textId="77777777" w:rsidR="0000641A" w:rsidRDefault="0000641A">
      <w:pPr>
        <w:pStyle w:val="Telobesedila"/>
        <w:ind w:left="0"/>
      </w:pPr>
    </w:p>
    <w:p w14:paraId="1465964A" w14:textId="77777777" w:rsidR="0000641A" w:rsidRDefault="00000000">
      <w:pPr>
        <w:pStyle w:val="Odstavekseznama"/>
        <w:numPr>
          <w:ilvl w:val="2"/>
          <w:numId w:val="17"/>
        </w:numPr>
        <w:tabs>
          <w:tab w:val="left" w:pos="849"/>
        </w:tabs>
        <w:ind w:left="849"/>
        <w:rPr>
          <w:sz w:val="20"/>
        </w:rPr>
      </w:pPr>
      <w:r>
        <w:rPr>
          <w:sz w:val="20"/>
        </w:rPr>
        <w:t>Storage</w:t>
      </w:r>
      <w:r>
        <w:rPr>
          <w:spacing w:val="-5"/>
          <w:sz w:val="20"/>
        </w:rPr>
        <w:t xml:space="preserve"> </w:t>
      </w:r>
      <w:r>
        <w:rPr>
          <w:sz w:val="20"/>
        </w:rPr>
        <w:t>of</w:t>
      </w:r>
      <w:r>
        <w:rPr>
          <w:spacing w:val="-5"/>
          <w:sz w:val="20"/>
        </w:rPr>
        <w:t xml:space="preserve"> </w:t>
      </w:r>
      <w:r>
        <w:rPr>
          <w:spacing w:val="-2"/>
          <w:sz w:val="20"/>
        </w:rPr>
        <w:t>chemicals</w:t>
      </w:r>
    </w:p>
    <w:p w14:paraId="18435327" w14:textId="77777777" w:rsidR="0000641A" w:rsidRDefault="0000641A">
      <w:pPr>
        <w:pStyle w:val="Telobesedila"/>
        <w:ind w:left="0"/>
      </w:pPr>
    </w:p>
    <w:p w14:paraId="69D9B078" w14:textId="77777777" w:rsidR="0000641A" w:rsidRDefault="00000000">
      <w:pPr>
        <w:pStyle w:val="Odstavekseznama"/>
        <w:numPr>
          <w:ilvl w:val="2"/>
          <w:numId w:val="16"/>
        </w:numPr>
        <w:tabs>
          <w:tab w:val="left" w:pos="849"/>
        </w:tabs>
        <w:rPr>
          <w:sz w:val="20"/>
        </w:rPr>
      </w:pPr>
      <w:r>
        <w:rPr>
          <w:sz w:val="20"/>
        </w:rPr>
        <w:t>Protection</w:t>
      </w:r>
      <w:r>
        <w:rPr>
          <w:spacing w:val="-9"/>
          <w:sz w:val="20"/>
        </w:rPr>
        <w:t xml:space="preserve"> </w:t>
      </w:r>
      <w:r>
        <w:rPr>
          <w:sz w:val="20"/>
        </w:rPr>
        <w:t>of</w:t>
      </w:r>
      <w:r>
        <w:rPr>
          <w:spacing w:val="-8"/>
          <w:sz w:val="20"/>
        </w:rPr>
        <w:t xml:space="preserve"> </w:t>
      </w:r>
      <w:r>
        <w:rPr>
          <w:sz w:val="20"/>
        </w:rPr>
        <w:t>workpieces</w:t>
      </w:r>
      <w:r>
        <w:rPr>
          <w:spacing w:val="-7"/>
          <w:sz w:val="20"/>
        </w:rPr>
        <w:t xml:space="preserve"> </w:t>
      </w:r>
      <w:r>
        <w:rPr>
          <w:sz w:val="20"/>
        </w:rPr>
        <w:t>and</w:t>
      </w:r>
      <w:r>
        <w:rPr>
          <w:spacing w:val="-7"/>
          <w:sz w:val="20"/>
        </w:rPr>
        <w:t xml:space="preserve"> </w:t>
      </w:r>
      <w:r>
        <w:rPr>
          <w:sz w:val="20"/>
        </w:rPr>
        <w:t>substrates</w:t>
      </w:r>
      <w:r>
        <w:rPr>
          <w:spacing w:val="-3"/>
          <w:sz w:val="20"/>
        </w:rPr>
        <w:t xml:space="preserve"> </w:t>
      </w:r>
      <w:r>
        <w:rPr>
          <w:sz w:val="20"/>
        </w:rPr>
        <w:t>-</w:t>
      </w:r>
      <w:r>
        <w:rPr>
          <w:spacing w:val="-7"/>
          <w:sz w:val="20"/>
        </w:rPr>
        <w:t xml:space="preserve"> </w:t>
      </w:r>
      <w:r>
        <w:rPr>
          <w:sz w:val="20"/>
        </w:rPr>
        <w:t>before</w:t>
      </w:r>
      <w:r>
        <w:rPr>
          <w:spacing w:val="-7"/>
          <w:sz w:val="20"/>
        </w:rPr>
        <w:t xml:space="preserve"> </w:t>
      </w:r>
      <w:r>
        <w:rPr>
          <w:sz w:val="20"/>
        </w:rPr>
        <w:t>and</w:t>
      </w:r>
      <w:r>
        <w:rPr>
          <w:spacing w:val="-7"/>
          <w:sz w:val="20"/>
        </w:rPr>
        <w:t xml:space="preserve"> </w:t>
      </w:r>
      <w:r>
        <w:rPr>
          <w:sz w:val="20"/>
        </w:rPr>
        <w:t>after</w:t>
      </w:r>
      <w:r>
        <w:rPr>
          <w:spacing w:val="-7"/>
          <w:sz w:val="20"/>
        </w:rPr>
        <w:t xml:space="preserve"> </w:t>
      </w:r>
      <w:r>
        <w:rPr>
          <w:spacing w:val="-2"/>
          <w:sz w:val="20"/>
        </w:rPr>
        <w:t>treatment</w:t>
      </w:r>
    </w:p>
    <w:p w14:paraId="5F53D95D" w14:textId="77777777" w:rsidR="0000641A" w:rsidRDefault="0000641A">
      <w:pPr>
        <w:pStyle w:val="Odstavekseznama"/>
        <w:rPr>
          <w:sz w:val="20"/>
        </w:rPr>
        <w:sectPr w:rsidR="0000641A">
          <w:pgSz w:w="11910" w:h="16840"/>
          <w:pgMar w:top="1320" w:right="1275" w:bottom="1180" w:left="1275" w:header="710" w:footer="983" w:gutter="0"/>
          <w:cols w:space="708"/>
        </w:sectPr>
      </w:pPr>
    </w:p>
    <w:p w14:paraId="2EC6A299" w14:textId="77777777" w:rsidR="0000641A" w:rsidRDefault="00000000">
      <w:pPr>
        <w:pStyle w:val="Naslov3"/>
        <w:spacing w:before="91"/>
        <w:jc w:val="left"/>
      </w:pPr>
      <w:r>
        <w:t>STM/5.1.3</w:t>
      </w:r>
      <w:r>
        <w:rPr>
          <w:spacing w:val="-11"/>
        </w:rPr>
        <w:t xml:space="preserve"> </w:t>
      </w:r>
      <w:r>
        <w:t>–</w:t>
      </w:r>
      <w:r>
        <w:rPr>
          <w:spacing w:val="-8"/>
        </w:rPr>
        <w:t xml:space="preserve"> </w:t>
      </w:r>
      <w:r>
        <w:t>MEŠANJE</w:t>
      </w:r>
      <w:r>
        <w:rPr>
          <w:spacing w:val="-9"/>
        </w:rPr>
        <w:t xml:space="preserve"> </w:t>
      </w:r>
      <w:r>
        <w:t>DELOVNIH</w:t>
      </w:r>
      <w:r>
        <w:rPr>
          <w:spacing w:val="-12"/>
        </w:rPr>
        <w:t xml:space="preserve"> </w:t>
      </w:r>
      <w:r>
        <w:rPr>
          <w:spacing w:val="-2"/>
        </w:rPr>
        <w:t>KOPELI</w:t>
      </w:r>
    </w:p>
    <w:p w14:paraId="15588AF2" w14:textId="77777777" w:rsidR="0000641A" w:rsidRDefault="0000641A">
      <w:pPr>
        <w:pStyle w:val="Telobesedila"/>
        <w:ind w:left="0"/>
        <w:rPr>
          <w:b/>
        </w:rPr>
      </w:pPr>
    </w:p>
    <w:p w14:paraId="00D724B5"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8A7EF78" w14:textId="77777777" w:rsidR="0000641A" w:rsidRDefault="00000000">
      <w:pPr>
        <w:pStyle w:val="Telobesedila"/>
        <w:spacing w:before="241" w:line="360" w:lineRule="auto"/>
        <w:ind w:right="144"/>
        <w:jc w:val="both"/>
      </w:pPr>
      <w:r>
        <w:t>Mešanje delovnih kopeli, zaradi zagotavljanja homogenosti, se izvaja s prehodom stisnjenega zraka skozi šobe, preko obtočnih črpalk, z bobni in z obdelovanci s premikanjem nosilne letve ali obešala z motornim pogonom (katodni ali anodni pomik).</w:t>
      </w:r>
    </w:p>
    <w:p w14:paraId="3D9AC5E2" w14:textId="77777777" w:rsidR="0000641A" w:rsidRDefault="00000000">
      <w:pPr>
        <w:pStyle w:val="Telobesedila"/>
        <w:spacing w:before="10"/>
        <w:ind w:left="0"/>
        <w:rPr>
          <w:sz w:val="7"/>
        </w:rPr>
      </w:pPr>
      <w:r>
        <w:rPr>
          <w:noProof/>
          <w:sz w:val="7"/>
        </w:rPr>
        <w:drawing>
          <wp:anchor distT="0" distB="0" distL="0" distR="0" simplePos="0" relativeHeight="487588352" behindDoc="1" locked="0" layoutInCell="1" allowOverlap="1" wp14:anchorId="62800020" wp14:editId="6391B379">
            <wp:simplePos x="0" y="0"/>
            <wp:positionH relativeFrom="page">
              <wp:posOffset>1141094</wp:posOffset>
            </wp:positionH>
            <wp:positionV relativeFrom="paragraph">
              <wp:posOffset>75667</wp:posOffset>
            </wp:positionV>
            <wp:extent cx="5324457" cy="2196274"/>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2" cstate="print"/>
                    <a:stretch>
                      <a:fillRect/>
                    </a:stretch>
                  </pic:blipFill>
                  <pic:spPr>
                    <a:xfrm>
                      <a:off x="0" y="0"/>
                      <a:ext cx="5324457" cy="2196274"/>
                    </a:xfrm>
                    <a:prstGeom prst="rect">
                      <a:avLst/>
                    </a:prstGeom>
                  </pic:spPr>
                </pic:pic>
              </a:graphicData>
            </a:graphic>
          </wp:anchor>
        </w:drawing>
      </w:r>
    </w:p>
    <w:p w14:paraId="75A634A2" w14:textId="77777777" w:rsidR="0000641A" w:rsidRDefault="0000641A">
      <w:pPr>
        <w:pStyle w:val="Telobesedila"/>
        <w:spacing w:before="55"/>
        <w:ind w:left="0"/>
      </w:pPr>
    </w:p>
    <w:p w14:paraId="043E1A46" w14:textId="77777777" w:rsidR="0000641A" w:rsidRDefault="00000000">
      <w:pPr>
        <w:pStyle w:val="Naslov2"/>
        <w:jc w:val="left"/>
      </w:pPr>
      <w:r>
        <w:rPr>
          <w:spacing w:val="-4"/>
        </w:rPr>
        <w:t>Slika</w:t>
      </w:r>
      <w:r>
        <w:rPr>
          <w:spacing w:val="-10"/>
        </w:rPr>
        <w:t xml:space="preserve"> </w:t>
      </w:r>
      <w:r>
        <w:rPr>
          <w:spacing w:val="-4"/>
        </w:rPr>
        <w:t>4:</w:t>
      </w:r>
      <w:r>
        <w:rPr>
          <w:spacing w:val="-12"/>
        </w:rPr>
        <w:t xml:space="preserve"> </w:t>
      </w:r>
      <w:r>
        <w:rPr>
          <w:spacing w:val="-4"/>
        </w:rPr>
        <w:t>Prečni</w:t>
      </w:r>
      <w:r>
        <w:rPr>
          <w:spacing w:val="-12"/>
        </w:rPr>
        <w:t xml:space="preserve"> </w:t>
      </w:r>
      <w:r>
        <w:rPr>
          <w:spacing w:val="-4"/>
        </w:rPr>
        <w:t>premik</w:t>
      </w:r>
      <w:r>
        <w:rPr>
          <w:spacing w:val="-12"/>
        </w:rPr>
        <w:t xml:space="preserve"> </w:t>
      </w:r>
      <w:r>
        <w:rPr>
          <w:spacing w:val="-4"/>
        </w:rPr>
        <w:t>(vir:</w:t>
      </w:r>
      <w:r>
        <w:rPr>
          <w:spacing w:val="-8"/>
        </w:rPr>
        <w:t xml:space="preserve"> </w:t>
      </w:r>
      <w:r>
        <w:rPr>
          <w:spacing w:val="-4"/>
        </w:rPr>
        <w:t>upravljavec)</w:t>
      </w:r>
    </w:p>
    <w:p w14:paraId="5D82A6CD" w14:textId="77777777" w:rsidR="0000641A" w:rsidRDefault="00000000">
      <w:pPr>
        <w:pStyle w:val="Telobesedila"/>
        <w:spacing w:before="199" w:line="360" w:lineRule="auto"/>
        <w:ind w:right="144"/>
        <w:jc w:val="both"/>
      </w:pPr>
      <w:r>
        <w:t>Za</w:t>
      </w:r>
      <w:r>
        <w:rPr>
          <w:spacing w:val="-10"/>
        </w:rPr>
        <w:t xml:space="preserve"> </w:t>
      </w:r>
      <w:r>
        <w:t>pripravo</w:t>
      </w:r>
      <w:r>
        <w:rPr>
          <w:spacing w:val="-11"/>
        </w:rPr>
        <w:t xml:space="preserve"> </w:t>
      </w:r>
      <w:r>
        <w:t>zraka</w:t>
      </w:r>
      <w:r>
        <w:rPr>
          <w:spacing w:val="-10"/>
        </w:rPr>
        <w:t xml:space="preserve"> </w:t>
      </w:r>
      <w:r>
        <w:t>za</w:t>
      </w:r>
      <w:r>
        <w:rPr>
          <w:spacing w:val="-10"/>
        </w:rPr>
        <w:t xml:space="preserve"> </w:t>
      </w:r>
      <w:r>
        <w:t>mešanje</w:t>
      </w:r>
      <w:r>
        <w:rPr>
          <w:spacing w:val="-10"/>
        </w:rPr>
        <w:t xml:space="preserve"> </w:t>
      </w:r>
      <w:r>
        <w:t>kopeli</w:t>
      </w:r>
      <w:r>
        <w:rPr>
          <w:spacing w:val="-8"/>
        </w:rPr>
        <w:t xml:space="preserve"> </w:t>
      </w:r>
      <w:r>
        <w:t>je</w:t>
      </w:r>
      <w:r>
        <w:rPr>
          <w:spacing w:val="-7"/>
        </w:rPr>
        <w:t xml:space="preserve"> </w:t>
      </w:r>
      <w:r>
        <w:t>v</w:t>
      </w:r>
      <w:r>
        <w:rPr>
          <w:spacing w:val="-9"/>
        </w:rPr>
        <w:t xml:space="preserve"> </w:t>
      </w:r>
      <w:r>
        <w:t>uporabi</w:t>
      </w:r>
      <w:r>
        <w:rPr>
          <w:spacing w:val="-8"/>
        </w:rPr>
        <w:t xml:space="preserve"> </w:t>
      </w:r>
      <w:r>
        <w:t>obstoječe</w:t>
      </w:r>
      <w:r>
        <w:rPr>
          <w:spacing w:val="-8"/>
        </w:rPr>
        <w:t xml:space="preserve"> </w:t>
      </w:r>
      <w:r>
        <w:t>puhalo,</w:t>
      </w:r>
      <w:r>
        <w:rPr>
          <w:spacing w:val="-11"/>
        </w:rPr>
        <w:t xml:space="preserve"> </w:t>
      </w:r>
      <w:r>
        <w:t>ki</w:t>
      </w:r>
      <w:r>
        <w:rPr>
          <w:spacing w:val="-11"/>
        </w:rPr>
        <w:t xml:space="preserve"> </w:t>
      </w:r>
      <w:r>
        <w:t>proizvaja</w:t>
      </w:r>
      <w:r>
        <w:rPr>
          <w:spacing w:val="-10"/>
        </w:rPr>
        <w:t xml:space="preserve"> </w:t>
      </w:r>
      <w:r>
        <w:t>zrak</w:t>
      </w:r>
      <w:r>
        <w:rPr>
          <w:spacing w:val="-12"/>
        </w:rPr>
        <w:t xml:space="preserve"> </w:t>
      </w:r>
      <w:r>
        <w:t>tlaka</w:t>
      </w:r>
      <w:r>
        <w:rPr>
          <w:spacing w:val="-10"/>
        </w:rPr>
        <w:t xml:space="preserve"> </w:t>
      </w:r>
      <w:r>
        <w:t>0,4</w:t>
      </w:r>
      <w:r>
        <w:rPr>
          <w:spacing w:val="-12"/>
        </w:rPr>
        <w:t xml:space="preserve"> </w:t>
      </w:r>
      <w:r>
        <w:t>bara.</w:t>
      </w:r>
      <w:r>
        <w:rPr>
          <w:spacing w:val="-9"/>
        </w:rPr>
        <w:t xml:space="preserve"> </w:t>
      </w:r>
      <w:r>
        <w:t>Zrak se v delovne kadi uvaja preko perforiranih cevi.</w:t>
      </w:r>
    </w:p>
    <w:p w14:paraId="7845E93A" w14:textId="77777777" w:rsidR="0000641A" w:rsidRDefault="00000000">
      <w:pPr>
        <w:pStyle w:val="Telobesedila"/>
        <w:spacing w:before="12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D113F59" w14:textId="77777777" w:rsidR="0000641A" w:rsidRDefault="00000000">
      <w:pPr>
        <w:pStyle w:val="Telobesedila"/>
        <w:tabs>
          <w:tab w:val="left" w:pos="849"/>
        </w:tabs>
        <w:spacing w:before="239"/>
      </w:pPr>
      <w:r>
        <w:rPr>
          <w:spacing w:val="-2"/>
        </w:rPr>
        <w:t>4.3.4</w:t>
      </w:r>
      <w:r>
        <w:tab/>
        <w:t>Agitation</w:t>
      </w:r>
      <w:r>
        <w:rPr>
          <w:spacing w:val="-9"/>
        </w:rPr>
        <w:t xml:space="preserve"> </w:t>
      </w:r>
      <w:r>
        <w:t>of</w:t>
      </w:r>
      <w:r>
        <w:rPr>
          <w:spacing w:val="-9"/>
        </w:rPr>
        <w:t xml:space="preserve"> </w:t>
      </w:r>
      <w:r>
        <w:t>process</w:t>
      </w:r>
      <w:r>
        <w:rPr>
          <w:spacing w:val="-6"/>
        </w:rPr>
        <w:t xml:space="preserve"> </w:t>
      </w:r>
      <w:r>
        <w:rPr>
          <w:spacing w:val="-2"/>
        </w:rPr>
        <w:t>solutions</w:t>
      </w:r>
    </w:p>
    <w:p w14:paraId="09B7F4C1" w14:textId="77777777" w:rsidR="0000641A" w:rsidRDefault="00000000">
      <w:pPr>
        <w:pStyle w:val="Naslov3"/>
        <w:jc w:val="left"/>
      </w:pPr>
      <w:r>
        <w:t>STM/5.1.4</w:t>
      </w:r>
      <w:r>
        <w:rPr>
          <w:spacing w:val="-9"/>
        </w:rPr>
        <w:t xml:space="preserve"> </w:t>
      </w:r>
      <w:r>
        <w:t>–</w:t>
      </w:r>
      <w:r>
        <w:rPr>
          <w:spacing w:val="-6"/>
        </w:rPr>
        <w:t xml:space="preserve"> </w:t>
      </w:r>
      <w:r>
        <w:t>PORABA</w:t>
      </w:r>
      <w:r>
        <w:rPr>
          <w:spacing w:val="-6"/>
        </w:rPr>
        <w:t xml:space="preserve"> </w:t>
      </w:r>
      <w:r>
        <w:t>ENERGIJE</w:t>
      </w:r>
      <w:r>
        <w:rPr>
          <w:spacing w:val="-7"/>
        </w:rPr>
        <w:t xml:space="preserve"> </w:t>
      </w:r>
      <w:r>
        <w:t>IN</w:t>
      </w:r>
      <w:r>
        <w:rPr>
          <w:spacing w:val="-6"/>
        </w:rPr>
        <w:t xml:space="preserve"> </w:t>
      </w:r>
      <w:r>
        <w:rPr>
          <w:spacing w:val="-4"/>
        </w:rPr>
        <w:t>VODE</w:t>
      </w:r>
    </w:p>
    <w:p w14:paraId="71354529"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23AB26D0" w14:textId="77777777" w:rsidR="0000641A" w:rsidRDefault="00000000">
      <w:pPr>
        <w:pStyle w:val="Telobesedila"/>
        <w:spacing w:before="241" w:line="360" w:lineRule="auto"/>
        <w:ind w:right="140"/>
        <w:jc w:val="both"/>
      </w:pPr>
      <w:r>
        <w:t>Na</w:t>
      </w:r>
      <w:r>
        <w:rPr>
          <w:spacing w:val="-16"/>
        </w:rPr>
        <w:t xml:space="preserve"> </w:t>
      </w:r>
      <w:r>
        <w:t>tehnoloških</w:t>
      </w:r>
      <w:r>
        <w:rPr>
          <w:spacing w:val="-16"/>
        </w:rPr>
        <w:t xml:space="preserve"> </w:t>
      </w:r>
      <w:r>
        <w:t>enotah</w:t>
      </w:r>
      <w:r>
        <w:rPr>
          <w:spacing w:val="-15"/>
        </w:rPr>
        <w:t xml:space="preserve"> </w:t>
      </w:r>
      <w:r>
        <w:t>površinske</w:t>
      </w:r>
      <w:r>
        <w:rPr>
          <w:spacing w:val="-16"/>
        </w:rPr>
        <w:t xml:space="preserve"> </w:t>
      </w:r>
      <w:r>
        <w:t>obdelave</w:t>
      </w:r>
      <w:r>
        <w:rPr>
          <w:spacing w:val="-16"/>
        </w:rPr>
        <w:t xml:space="preserve"> </w:t>
      </w:r>
      <w:r>
        <w:t>se</w:t>
      </w:r>
      <w:r>
        <w:rPr>
          <w:spacing w:val="-15"/>
        </w:rPr>
        <w:t xml:space="preserve"> </w:t>
      </w:r>
      <w:r>
        <w:t>poraba</w:t>
      </w:r>
      <w:r>
        <w:rPr>
          <w:spacing w:val="-16"/>
        </w:rPr>
        <w:t xml:space="preserve"> </w:t>
      </w:r>
      <w:r>
        <w:t>vode</w:t>
      </w:r>
      <w:r>
        <w:rPr>
          <w:spacing w:val="-15"/>
        </w:rPr>
        <w:t xml:space="preserve"> </w:t>
      </w:r>
      <w:r>
        <w:t>spremlja</w:t>
      </w:r>
      <w:r>
        <w:rPr>
          <w:spacing w:val="-16"/>
        </w:rPr>
        <w:t xml:space="preserve"> </w:t>
      </w:r>
      <w:r>
        <w:t>na</w:t>
      </w:r>
      <w:r>
        <w:rPr>
          <w:spacing w:val="-16"/>
        </w:rPr>
        <w:t xml:space="preserve"> </w:t>
      </w:r>
      <w:r>
        <w:t>števcih</w:t>
      </w:r>
      <w:r>
        <w:rPr>
          <w:spacing w:val="-15"/>
        </w:rPr>
        <w:t xml:space="preserve"> </w:t>
      </w:r>
      <w:r>
        <w:t>ob</w:t>
      </w:r>
      <w:r>
        <w:rPr>
          <w:spacing w:val="-16"/>
        </w:rPr>
        <w:t xml:space="preserve"> </w:t>
      </w:r>
      <w:r>
        <w:t>vstopu</w:t>
      </w:r>
      <w:r>
        <w:rPr>
          <w:spacing w:val="-16"/>
        </w:rPr>
        <w:t xml:space="preserve"> </w:t>
      </w:r>
      <w:r>
        <w:t>na</w:t>
      </w:r>
      <w:r>
        <w:rPr>
          <w:spacing w:val="-15"/>
        </w:rPr>
        <w:t xml:space="preserve"> </w:t>
      </w:r>
      <w:r>
        <w:t>posamezno avtomatsko linijo, vse delovne kadi za izpiranje in prhe so opremljene z merilci pretokov. Poraba električne</w:t>
      </w:r>
      <w:r>
        <w:rPr>
          <w:spacing w:val="-16"/>
        </w:rPr>
        <w:t xml:space="preserve"> </w:t>
      </w:r>
      <w:r>
        <w:t>energije</w:t>
      </w:r>
      <w:r>
        <w:rPr>
          <w:spacing w:val="-16"/>
        </w:rPr>
        <w:t xml:space="preserve"> </w:t>
      </w:r>
      <w:r>
        <w:t>se</w:t>
      </w:r>
      <w:r>
        <w:rPr>
          <w:spacing w:val="-11"/>
        </w:rPr>
        <w:t xml:space="preserve"> </w:t>
      </w:r>
      <w:r>
        <w:t>na</w:t>
      </w:r>
      <w:r>
        <w:rPr>
          <w:spacing w:val="-16"/>
        </w:rPr>
        <w:t xml:space="preserve"> </w:t>
      </w:r>
      <w:r>
        <w:t>lokaciji</w:t>
      </w:r>
      <w:r>
        <w:rPr>
          <w:spacing w:val="-15"/>
        </w:rPr>
        <w:t xml:space="preserve"> </w:t>
      </w:r>
      <w:r>
        <w:t>IED</w:t>
      </w:r>
      <w:r>
        <w:rPr>
          <w:spacing w:val="-15"/>
        </w:rPr>
        <w:t xml:space="preserve"> </w:t>
      </w:r>
      <w:r>
        <w:t>naprave</w:t>
      </w:r>
      <w:r>
        <w:rPr>
          <w:spacing w:val="-14"/>
        </w:rPr>
        <w:t xml:space="preserve"> </w:t>
      </w:r>
      <w:r>
        <w:t>kontrolira</w:t>
      </w:r>
      <w:r>
        <w:rPr>
          <w:spacing w:val="-12"/>
        </w:rPr>
        <w:t xml:space="preserve"> </w:t>
      </w:r>
      <w:r>
        <w:t>na</w:t>
      </w:r>
      <w:r>
        <w:rPr>
          <w:spacing w:val="-16"/>
        </w:rPr>
        <w:t xml:space="preserve"> </w:t>
      </w:r>
      <w:r>
        <w:t>števcu</w:t>
      </w:r>
      <w:r>
        <w:rPr>
          <w:spacing w:val="-16"/>
        </w:rPr>
        <w:t xml:space="preserve"> </w:t>
      </w:r>
      <w:r>
        <w:t>dobavitelja</w:t>
      </w:r>
      <w:r>
        <w:rPr>
          <w:spacing w:val="-15"/>
        </w:rPr>
        <w:t xml:space="preserve"> </w:t>
      </w:r>
      <w:r>
        <w:t>električne</w:t>
      </w:r>
      <w:r>
        <w:rPr>
          <w:spacing w:val="-16"/>
        </w:rPr>
        <w:t xml:space="preserve"> </w:t>
      </w:r>
      <w:r>
        <w:t>energije.</w:t>
      </w:r>
      <w:r>
        <w:rPr>
          <w:spacing w:val="-12"/>
        </w:rPr>
        <w:t xml:space="preserve"> </w:t>
      </w:r>
      <w:r>
        <w:t>Poraba vode in energije se izračuna na enoto proizvoda.</w:t>
      </w:r>
    </w:p>
    <w:p w14:paraId="77FCC935" w14:textId="77777777" w:rsidR="0000641A" w:rsidRDefault="00000000">
      <w:pPr>
        <w:pStyle w:val="Naslov3"/>
        <w:spacing w:before="122"/>
      </w:pPr>
      <w:r>
        <w:t>STM/5.1.4.1</w:t>
      </w:r>
      <w:r>
        <w:rPr>
          <w:spacing w:val="-11"/>
        </w:rPr>
        <w:t xml:space="preserve"> </w:t>
      </w:r>
      <w:r>
        <w:t>–</w:t>
      </w:r>
      <w:r>
        <w:rPr>
          <w:spacing w:val="-9"/>
        </w:rPr>
        <w:t xml:space="preserve"> </w:t>
      </w:r>
      <w:r>
        <w:t>ELEKTRIČNA</w:t>
      </w:r>
      <w:r>
        <w:rPr>
          <w:spacing w:val="-9"/>
        </w:rPr>
        <w:t xml:space="preserve"> </w:t>
      </w:r>
      <w:r>
        <w:rPr>
          <w:spacing w:val="-2"/>
        </w:rPr>
        <w:t>ENERGIJA</w:t>
      </w:r>
    </w:p>
    <w:p w14:paraId="37BFF9AE"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5ADA52C3" w14:textId="77777777" w:rsidR="0000641A" w:rsidRDefault="0000641A">
      <w:pPr>
        <w:pStyle w:val="Telobesedila"/>
        <w:ind w:left="0"/>
      </w:pPr>
    </w:p>
    <w:p w14:paraId="04A5F8C8" w14:textId="77777777" w:rsidR="0000641A" w:rsidRDefault="00000000">
      <w:pPr>
        <w:pStyle w:val="Telobesedila"/>
        <w:spacing w:line="360" w:lineRule="auto"/>
        <w:ind w:right="141"/>
        <w:jc w:val="both"/>
      </w:pPr>
      <w:r>
        <w:t>Zmanjšanje porabe električne energije na tehnoloških enotah površinske obdelave je zagotovljeno z uporabo usmernikov, ki so zračno hlajeni in postavljeni v poseben prostor ob porabnikih. S čim krajšo možno razdaljo je omogočeno zmanjševanje padca napetosti med prevodniki in spojniki, hkrati pa je zagotovljeno,</w:t>
      </w:r>
      <w:r>
        <w:rPr>
          <w:spacing w:val="-7"/>
        </w:rPr>
        <w:t xml:space="preserve"> </w:t>
      </w:r>
      <w:r>
        <w:t>da</w:t>
      </w:r>
      <w:r>
        <w:rPr>
          <w:spacing w:val="-6"/>
        </w:rPr>
        <w:t xml:space="preserve"> </w:t>
      </w:r>
      <w:r>
        <w:t>se</w:t>
      </w:r>
      <w:r>
        <w:rPr>
          <w:spacing w:val="-6"/>
        </w:rPr>
        <w:t xml:space="preserve"> </w:t>
      </w:r>
      <w:r>
        <w:t>usmerniki</w:t>
      </w:r>
      <w:r>
        <w:rPr>
          <w:spacing w:val="-6"/>
        </w:rPr>
        <w:t xml:space="preserve"> </w:t>
      </w:r>
      <w:r>
        <w:t>ne</w:t>
      </w:r>
      <w:r>
        <w:rPr>
          <w:spacing w:val="-8"/>
        </w:rPr>
        <w:t xml:space="preserve"> </w:t>
      </w:r>
      <w:r>
        <w:t>nahajajo</w:t>
      </w:r>
      <w:r>
        <w:rPr>
          <w:spacing w:val="-6"/>
        </w:rPr>
        <w:t xml:space="preserve"> </w:t>
      </w:r>
      <w:r>
        <w:t>v</w:t>
      </w:r>
      <w:r>
        <w:rPr>
          <w:spacing w:val="-7"/>
        </w:rPr>
        <w:t xml:space="preserve"> </w:t>
      </w:r>
      <w:r>
        <w:t>korozivnem</w:t>
      </w:r>
      <w:r>
        <w:rPr>
          <w:spacing w:val="-8"/>
        </w:rPr>
        <w:t xml:space="preserve"> </w:t>
      </w:r>
      <w:r>
        <w:t>okolju</w:t>
      </w:r>
      <w:r>
        <w:rPr>
          <w:spacing w:val="-5"/>
        </w:rPr>
        <w:t xml:space="preserve"> </w:t>
      </w:r>
      <w:r>
        <w:t>v</w:t>
      </w:r>
      <w:r>
        <w:rPr>
          <w:spacing w:val="-9"/>
        </w:rPr>
        <w:t xml:space="preserve"> </w:t>
      </w:r>
      <w:r>
        <w:t>prostoru</w:t>
      </w:r>
      <w:r>
        <w:rPr>
          <w:spacing w:val="-7"/>
        </w:rPr>
        <w:t xml:space="preserve"> </w:t>
      </w:r>
      <w:r>
        <w:t>površinske</w:t>
      </w:r>
      <w:r>
        <w:rPr>
          <w:spacing w:val="-8"/>
        </w:rPr>
        <w:t xml:space="preserve"> </w:t>
      </w:r>
      <w:r>
        <w:t>obdelave,</w:t>
      </w:r>
      <w:r>
        <w:rPr>
          <w:spacing w:val="-9"/>
        </w:rPr>
        <w:t xml:space="preserve"> </w:t>
      </w:r>
      <w:r>
        <w:t>temveč v suhem in zračnem prostoru, kjer je tudi vzdrževanje zaradi lahke dostopnosti in pogojev optimalno. Vsi</w:t>
      </w:r>
      <w:r>
        <w:rPr>
          <w:spacing w:val="-4"/>
        </w:rPr>
        <w:t xml:space="preserve"> </w:t>
      </w:r>
      <w:r>
        <w:t>zahtevani</w:t>
      </w:r>
      <w:r>
        <w:rPr>
          <w:spacing w:val="-4"/>
        </w:rPr>
        <w:t xml:space="preserve"> </w:t>
      </w:r>
      <w:r>
        <w:t>vodniki</w:t>
      </w:r>
      <w:r>
        <w:rPr>
          <w:spacing w:val="-2"/>
        </w:rPr>
        <w:t xml:space="preserve"> </w:t>
      </w:r>
      <w:r>
        <w:t>so</w:t>
      </w:r>
      <w:r>
        <w:rPr>
          <w:spacing w:val="-5"/>
        </w:rPr>
        <w:t xml:space="preserve"> </w:t>
      </w:r>
      <w:r>
        <w:t>kratki,</w:t>
      </w:r>
      <w:r>
        <w:rPr>
          <w:spacing w:val="-5"/>
        </w:rPr>
        <w:t xml:space="preserve"> </w:t>
      </w:r>
      <w:r>
        <w:t>z</w:t>
      </w:r>
      <w:r>
        <w:rPr>
          <w:spacing w:val="-3"/>
        </w:rPr>
        <w:t xml:space="preserve"> </w:t>
      </w:r>
      <w:r>
        <w:t>zadostnim</w:t>
      </w:r>
      <w:r>
        <w:rPr>
          <w:spacing w:val="-4"/>
        </w:rPr>
        <w:t xml:space="preserve"> </w:t>
      </w:r>
      <w:r>
        <w:t>presekom</w:t>
      </w:r>
      <w:r>
        <w:rPr>
          <w:spacing w:val="-4"/>
        </w:rPr>
        <w:t xml:space="preserve"> </w:t>
      </w:r>
      <w:r>
        <w:t>in</w:t>
      </w:r>
      <w:r>
        <w:rPr>
          <w:spacing w:val="-5"/>
        </w:rPr>
        <w:t xml:space="preserve"> </w:t>
      </w:r>
      <w:r>
        <w:t>hladni.</w:t>
      </w:r>
      <w:r>
        <w:rPr>
          <w:spacing w:val="4"/>
        </w:rPr>
        <w:t xml:space="preserve"> </w:t>
      </w:r>
      <w:r>
        <w:t>Napajanje</w:t>
      </w:r>
      <w:r>
        <w:rPr>
          <w:spacing w:val="-4"/>
        </w:rPr>
        <w:t xml:space="preserve"> </w:t>
      </w:r>
      <w:r>
        <w:t>anod</w:t>
      </w:r>
      <w:r>
        <w:rPr>
          <w:spacing w:val="-4"/>
        </w:rPr>
        <w:t xml:space="preserve"> </w:t>
      </w:r>
      <w:r>
        <w:t>je</w:t>
      </w:r>
      <w:r>
        <w:rPr>
          <w:spacing w:val="1"/>
        </w:rPr>
        <w:t xml:space="preserve"> </w:t>
      </w:r>
      <w:r>
        <w:t>samodejno,</w:t>
      </w:r>
      <w:r>
        <w:rPr>
          <w:spacing w:val="-4"/>
        </w:rPr>
        <w:t xml:space="preserve"> </w:t>
      </w:r>
      <w:r>
        <w:t>tako</w:t>
      </w:r>
      <w:r>
        <w:rPr>
          <w:spacing w:val="-5"/>
        </w:rPr>
        <w:t xml:space="preserve"> je</w:t>
      </w:r>
    </w:p>
    <w:p w14:paraId="6E45C062"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04F2647E" w14:textId="77777777" w:rsidR="0000641A" w:rsidRDefault="00000000">
      <w:pPr>
        <w:pStyle w:val="Telobesedila"/>
        <w:spacing w:before="91" w:line="360" w:lineRule="auto"/>
        <w:ind w:right="140"/>
        <w:jc w:val="both"/>
      </w:pPr>
      <w:r>
        <w:t>za posamezen proces omogočena nastavitev optimalnih tokov in samodejna kontrola le-teh. Na tehnoloških enotah, ki so predmet spremembe okoljevarstvenega dovoljenja, so nameščeni novi usmerniki</w:t>
      </w:r>
      <w:r>
        <w:rPr>
          <w:spacing w:val="-1"/>
        </w:rPr>
        <w:t xml:space="preserve"> </w:t>
      </w:r>
      <w:r>
        <w:t>z</w:t>
      </w:r>
      <w:r>
        <w:rPr>
          <w:spacing w:val="-1"/>
        </w:rPr>
        <w:t xml:space="preserve"> </w:t>
      </w:r>
      <w:r>
        <w:t>boljšimi</w:t>
      </w:r>
      <w:r>
        <w:rPr>
          <w:spacing w:val="-1"/>
        </w:rPr>
        <w:t xml:space="preserve"> </w:t>
      </w:r>
      <w:r>
        <w:t>faktorji pretvorbe,</w:t>
      </w:r>
      <w:r>
        <w:rPr>
          <w:spacing w:val="-2"/>
        </w:rPr>
        <w:t xml:space="preserve"> </w:t>
      </w:r>
      <w:r>
        <w:t>ki so</w:t>
      </w:r>
      <w:r>
        <w:rPr>
          <w:spacing w:val="-2"/>
        </w:rPr>
        <w:t xml:space="preserve"> </w:t>
      </w:r>
      <w:r>
        <w:t>elektronsko</w:t>
      </w:r>
      <w:r>
        <w:rPr>
          <w:spacing w:val="-2"/>
        </w:rPr>
        <w:t xml:space="preserve"> </w:t>
      </w:r>
      <w:r>
        <w:t>vodeni.</w:t>
      </w:r>
      <w:r>
        <w:rPr>
          <w:spacing w:val="-2"/>
        </w:rPr>
        <w:t xml:space="preserve"> </w:t>
      </w:r>
      <w:r>
        <w:t>Vzdrževanje</w:t>
      </w:r>
      <w:r>
        <w:rPr>
          <w:spacing w:val="-1"/>
        </w:rPr>
        <w:t xml:space="preserve"> </w:t>
      </w:r>
      <w:r>
        <w:t>usmernikov</w:t>
      </w:r>
      <w:r>
        <w:rPr>
          <w:spacing w:val="-2"/>
        </w:rPr>
        <w:t xml:space="preserve"> </w:t>
      </w:r>
      <w:r>
        <w:t>in stikov</w:t>
      </w:r>
      <w:r>
        <w:rPr>
          <w:spacing w:val="-1"/>
        </w:rPr>
        <w:t xml:space="preserve"> </w:t>
      </w:r>
      <w:r>
        <w:t>sodi med redne zaščitne vzdrževalne posege v okviru vzdrževalnega programa v tehničnih kartah strojev.</w:t>
      </w:r>
    </w:p>
    <w:p w14:paraId="6205F709" w14:textId="77777777" w:rsidR="0000641A" w:rsidRDefault="00000000">
      <w:pPr>
        <w:pStyle w:val="Telobesedila"/>
        <w:spacing w:before="121" w:line="360" w:lineRule="auto"/>
        <w:ind w:right="140"/>
        <w:jc w:val="both"/>
      </w:pPr>
      <w:r>
        <w:t>Prevodnost delovnih kopeli se povečuje z dodatki in rednim spremljanjem ter vzdrževanjem ter se ohranja</w:t>
      </w:r>
      <w:r>
        <w:rPr>
          <w:spacing w:val="-8"/>
        </w:rPr>
        <w:t xml:space="preserve"> </w:t>
      </w:r>
      <w:r>
        <w:t>na</w:t>
      </w:r>
      <w:r>
        <w:rPr>
          <w:spacing w:val="-10"/>
        </w:rPr>
        <w:t xml:space="preserve"> </w:t>
      </w:r>
      <w:r>
        <w:t>zgornji</w:t>
      </w:r>
      <w:r>
        <w:rPr>
          <w:spacing w:val="-9"/>
        </w:rPr>
        <w:t xml:space="preserve"> </w:t>
      </w:r>
      <w:r>
        <w:t>meji</w:t>
      </w:r>
      <w:r>
        <w:rPr>
          <w:spacing w:val="-11"/>
        </w:rPr>
        <w:t xml:space="preserve"> </w:t>
      </w:r>
      <w:r>
        <w:t>sprejemljivosti.</w:t>
      </w:r>
      <w:r>
        <w:rPr>
          <w:spacing w:val="-8"/>
        </w:rPr>
        <w:t xml:space="preserve"> </w:t>
      </w:r>
      <w:r>
        <w:t>Koncentracije</w:t>
      </w:r>
      <w:r>
        <w:rPr>
          <w:spacing w:val="-8"/>
        </w:rPr>
        <w:t xml:space="preserve"> </w:t>
      </w:r>
      <w:r>
        <w:t>delovnih</w:t>
      </w:r>
      <w:r>
        <w:rPr>
          <w:spacing w:val="-10"/>
        </w:rPr>
        <w:t xml:space="preserve"> </w:t>
      </w:r>
      <w:r>
        <w:t>kopeli</w:t>
      </w:r>
      <w:r>
        <w:rPr>
          <w:spacing w:val="-11"/>
        </w:rPr>
        <w:t xml:space="preserve"> </w:t>
      </w:r>
      <w:r>
        <w:t>so</w:t>
      </w:r>
      <w:r>
        <w:rPr>
          <w:spacing w:val="-9"/>
        </w:rPr>
        <w:t xml:space="preserve"> </w:t>
      </w:r>
      <w:r>
        <w:t>predpisane</w:t>
      </w:r>
      <w:r>
        <w:rPr>
          <w:spacing w:val="-10"/>
        </w:rPr>
        <w:t xml:space="preserve"> </w:t>
      </w:r>
      <w:r>
        <w:t>s</w:t>
      </w:r>
      <w:r>
        <w:rPr>
          <w:spacing w:val="-11"/>
        </w:rPr>
        <w:t xml:space="preserve"> </w:t>
      </w:r>
      <w:r>
        <w:t>strani</w:t>
      </w:r>
      <w:r>
        <w:rPr>
          <w:spacing w:val="-11"/>
        </w:rPr>
        <w:t xml:space="preserve"> </w:t>
      </w:r>
      <w:r>
        <w:t>proizvajalca kemikalij v njihovih navodilih za obratovanje in vzdrževanje kopeli. Vzdrževanje kopeli se izvaja z analizami v lastnem ali laboratoriju proizvajalca kemikalij.</w:t>
      </w:r>
    </w:p>
    <w:p w14:paraId="19E2F621"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3090C02" w14:textId="77777777" w:rsidR="0000641A" w:rsidRDefault="00000000">
      <w:pPr>
        <w:pStyle w:val="Odstavekseznama"/>
        <w:numPr>
          <w:ilvl w:val="2"/>
          <w:numId w:val="15"/>
        </w:numPr>
        <w:tabs>
          <w:tab w:val="left" w:pos="849"/>
        </w:tabs>
        <w:spacing w:before="241"/>
        <w:rPr>
          <w:sz w:val="20"/>
        </w:rPr>
      </w:pPr>
      <w:r>
        <w:rPr>
          <w:spacing w:val="-2"/>
          <w:sz w:val="20"/>
        </w:rPr>
        <w:t>Electricity</w:t>
      </w:r>
    </w:p>
    <w:p w14:paraId="7D1E6F28" w14:textId="77777777" w:rsidR="0000641A" w:rsidRDefault="00000000">
      <w:pPr>
        <w:pStyle w:val="Naslov3"/>
      </w:pPr>
      <w:r>
        <w:t>STM/5.1.4.2</w:t>
      </w:r>
      <w:r>
        <w:rPr>
          <w:spacing w:val="-10"/>
        </w:rPr>
        <w:t xml:space="preserve"> </w:t>
      </w:r>
      <w:r>
        <w:t>–</w:t>
      </w:r>
      <w:r>
        <w:rPr>
          <w:spacing w:val="-9"/>
        </w:rPr>
        <w:t xml:space="preserve"> </w:t>
      </w:r>
      <w:r>
        <w:t>OGREVANJE</w:t>
      </w:r>
      <w:r>
        <w:rPr>
          <w:spacing w:val="-11"/>
        </w:rPr>
        <w:t xml:space="preserve"> </w:t>
      </w:r>
      <w:r>
        <w:t>DELOVNIH</w:t>
      </w:r>
      <w:r>
        <w:rPr>
          <w:spacing w:val="-10"/>
        </w:rPr>
        <w:t xml:space="preserve"> </w:t>
      </w:r>
      <w:r>
        <w:rPr>
          <w:spacing w:val="-2"/>
        </w:rPr>
        <w:t>KOPELI</w:t>
      </w:r>
    </w:p>
    <w:p w14:paraId="139B47D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71FFC1D" w14:textId="77777777" w:rsidR="0000641A" w:rsidRDefault="00000000">
      <w:pPr>
        <w:pStyle w:val="Telobesedila"/>
        <w:spacing w:before="241" w:line="360" w:lineRule="auto"/>
        <w:ind w:right="140"/>
        <w:jc w:val="both"/>
      </w:pPr>
      <w:r>
        <w:t>Za ogrevanje delovnih kopeli je na razpolago neposredno ogrevanje z električnimi grelci in topla voda temperature med 85 in 90 °C iz obstoječega sistema, preko kotlovnice na plin, ki jo upravlja zunanji izvajalec. Do ogrevanja pride preko toplotnih izmenjevalcev, izdelanih iz nerjavečega jekla. Toplotni izmenjevalci so vgrajeni v delovno kad ali pa so zunanje izvedbe. Ogrevanje se nadzoruje s temperaturnimi tipali, ki so nameščena v posamezni delovni kadi. Vsi tehnološki procesi so vnaprej načrtovani. Na vseh avtomatskih linijah površinske obdelave je on line kontrolni sistem prikazovanja procesa in zaznavanja odstopanj, tako da se kakršne koli dogodki, ki bi vplivali na stabilnost procesa, zaznajo v realnem času.</w:t>
      </w:r>
    </w:p>
    <w:p w14:paraId="3117CBCA"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8F1C365" w14:textId="77777777" w:rsidR="0000641A" w:rsidRDefault="0000641A">
      <w:pPr>
        <w:pStyle w:val="Telobesedila"/>
        <w:ind w:left="0"/>
      </w:pPr>
    </w:p>
    <w:p w14:paraId="6DE1F0AD" w14:textId="77777777" w:rsidR="0000641A" w:rsidRDefault="00000000">
      <w:pPr>
        <w:pStyle w:val="Odstavekseznama"/>
        <w:numPr>
          <w:ilvl w:val="2"/>
          <w:numId w:val="15"/>
        </w:numPr>
        <w:tabs>
          <w:tab w:val="left" w:pos="849"/>
        </w:tabs>
        <w:rPr>
          <w:sz w:val="20"/>
        </w:rPr>
      </w:pPr>
      <w:r>
        <w:rPr>
          <w:sz w:val="20"/>
        </w:rPr>
        <w:t>Heating</w:t>
      </w:r>
      <w:r>
        <w:rPr>
          <w:spacing w:val="-8"/>
          <w:sz w:val="20"/>
        </w:rPr>
        <w:t xml:space="preserve"> </w:t>
      </w:r>
      <w:r>
        <w:rPr>
          <w:sz w:val="20"/>
        </w:rPr>
        <w:t>of</w:t>
      </w:r>
      <w:r>
        <w:rPr>
          <w:spacing w:val="-9"/>
          <w:sz w:val="20"/>
        </w:rPr>
        <w:t xml:space="preserve"> </w:t>
      </w:r>
      <w:r>
        <w:rPr>
          <w:sz w:val="20"/>
        </w:rPr>
        <w:t>process</w:t>
      </w:r>
      <w:r>
        <w:rPr>
          <w:spacing w:val="-6"/>
          <w:sz w:val="20"/>
        </w:rPr>
        <w:t xml:space="preserve"> </w:t>
      </w:r>
      <w:r>
        <w:rPr>
          <w:spacing w:val="-2"/>
          <w:sz w:val="20"/>
        </w:rPr>
        <w:t>solutions</w:t>
      </w:r>
    </w:p>
    <w:p w14:paraId="0FDB07C6" w14:textId="77777777" w:rsidR="0000641A" w:rsidRDefault="00000000">
      <w:pPr>
        <w:pStyle w:val="Naslov3"/>
      </w:pPr>
      <w:r>
        <w:t>STM/5.1.4.3</w:t>
      </w:r>
      <w:r>
        <w:rPr>
          <w:spacing w:val="-12"/>
        </w:rPr>
        <w:t xml:space="preserve"> </w:t>
      </w:r>
      <w:r>
        <w:t>–</w:t>
      </w:r>
      <w:r>
        <w:rPr>
          <w:spacing w:val="-10"/>
        </w:rPr>
        <w:t xml:space="preserve"> </w:t>
      </w:r>
      <w:r>
        <w:t>ZMANJŠANJE</w:t>
      </w:r>
      <w:r>
        <w:rPr>
          <w:spacing w:val="-13"/>
        </w:rPr>
        <w:t xml:space="preserve"> </w:t>
      </w:r>
      <w:r>
        <w:t>TOPLOTNIH</w:t>
      </w:r>
      <w:r>
        <w:rPr>
          <w:spacing w:val="-14"/>
        </w:rPr>
        <w:t xml:space="preserve"> </w:t>
      </w:r>
      <w:r>
        <w:rPr>
          <w:spacing w:val="-4"/>
        </w:rPr>
        <w:t>IZGUB</w:t>
      </w:r>
    </w:p>
    <w:p w14:paraId="60C5F232" w14:textId="77777777" w:rsidR="0000641A" w:rsidRDefault="0000641A">
      <w:pPr>
        <w:pStyle w:val="Telobesedila"/>
        <w:ind w:left="0"/>
        <w:rPr>
          <w:b/>
        </w:rPr>
      </w:pPr>
    </w:p>
    <w:p w14:paraId="24E95C01"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77B6529" w14:textId="77777777" w:rsidR="0000641A" w:rsidRDefault="00000000">
      <w:pPr>
        <w:pStyle w:val="Telobesedila"/>
        <w:spacing w:before="241" w:line="360" w:lineRule="auto"/>
        <w:ind w:right="140"/>
        <w:jc w:val="both"/>
      </w:pPr>
      <w:r>
        <w:t>Toplotna energija, ki se sprošča pri postopku površinske obdelave, se v ogrevalni sezoni izkorišča za ogrevanje prostora proizvodne hale površinske obdelave. Izkorišča se tudi toplota odsesanih</w:t>
      </w:r>
      <w:r>
        <w:rPr>
          <w:spacing w:val="-1"/>
        </w:rPr>
        <w:t xml:space="preserve"> </w:t>
      </w:r>
      <w:r>
        <w:t>odpadnih plinov nad delovnimi kadmi, ki se vodijo pred izpustom v ozračje preko rekuperatorjev toplote, kjer se s toploto izstopnih odpadnih plinov ogreje svež zrak, ki vstopa v prostor. Nad delovnimi kadmi so postavljene odsesovalne košare tako, da je zajemanje odpadnih plinov lokalno. Delovne kopeli se pripravljajo ob upoštevanju navodil proizvajalcev kemikalij. Temperatura gretih delovnih kadi se samodejno spremlja in v primeru odstopanj se sproti popravi. Vse delovne kadi so ustrezno toplotno izolirane (kadi iz nerjavečega jekla s termoizolacijo z zaščitno pločevino iz nerjavečega jekla).</w:t>
      </w:r>
    </w:p>
    <w:p w14:paraId="43E4A4B8"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59003FB" w14:textId="77777777" w:rsidR="0000641A" w:rsidRDefault="00000000">
      <w:pPr>
        <w:pStyle w:val="Odstavekseznama"/>
        <w:numPr>
          <w:ilvl w:val="2"/>
          <w:numId w:val="15"/>
        </w:numPr>
        <w:tabs>
          <w:tab w:val="left" w:pos="849"/>
        </w:tabs>
        <w:spacing w:before="239"/>
        <w:rPr>
          <w:sz w:val="20"/>
        </w:rPr>
      </w:pPr>
      <w:r>
        <w:rPr>
          <w:sz w:val="20"/>
        </w:rPr>
        <w:t>Reducing</w:t>
      </w:r>
      <w:r>
        <w:rPr>
          <w:spacing w:val="-8"/>
          <w:sz w:val="20"/>
        </w:rPr>
        <w:t xml:space="preserve"> </w:t>
      </w:r>
      <w:r>
        <w:rPr>
          <w:sz w:val="20"/>
        </w:rPr>
        <w:t>heating</w:t>
      </w:r>
      <w:r>
        <w:rPr>
          <w:spacing w:val="-9"/>
          <w:sz w:val="20"/>
        </w:rPr>
        <w:t xml:space="preserve"> </w:t>
      </w:r>
      <w:r>
        <w:rPr>
          <w:sz w:val="20"/>
        </w:rPr>
        <w:t>losses</w:t>
      </w:r>
      <w:r>
        <w:rPr>
          <w:spacing w:val="-10"/>
          <w:sz w:val="20"/>
        </w:rPr>
        <w:t xml:space="preserve"> </w:t>
      </w:r>
      <w:r>
        <w:rPr>
          <w:sz w:val="20"/>
        </w:rPr>
        <w:t>from</w:t>
      </w:r>
      <w:r>
        <w:rPr>
          <w:spacing w:val="-9"/>
          <w:sz w:val="20"/>
        </w:rPr>
        <w:t xml:space="preserve"> </w:t>
      </w:r>
      <w:r>
        <w:rPr>
          <w:sz w:val="20"/>
        </w:rPr>
        <w:t>process</w:t>
      </w:r>
      <w:r>
        <w:rPr>
          <w:spacing w:val="-9"/>
          <w:sz w:val="20"/>
        </w:rPr>
        <w:t xml:space="preserve"> </w:t>
      </w:r>
      <w:r>
        <w:rPr>
          <w:spacing w:val="-2"/>
          <w:sz w:val="20"/>
        </w:rPr>
        <w:t>solutions</w:t>
      </w:r>
    </w:p>
    <w:p w14:paraId="70F5858E" w14:textId="77777777" w:rsidR="0000641A" w:rsidRDefault="0000641A">
      <w:pPr>
        <w:pStyle w:val="Odstavekseznama"/>
        <w:rPr>
          <w:sz w:val="20"/>
        </w:rPr>
        <w:sectPr w:rsidR="0000641A">
          <w:pgSz w:w="11910" w:h="16840"/>
          <w:pgMar w:top="1320" w:right="1275" w:bottom="1180" w:left="1275" w:header="710" w:footer="983" w:gutter="0"/>
          <w:cols w:space="708"/>
        </w:sectPr>
      </w:pPr>
    </w:p>
    <w:p w14:paraId="16117C78" w14:textId="77777777" w:rsidR="0000641A" w:rsidRDefault="00000000">
      <w:pPr>
        <w:pStyle w:val="Naslov3"/>
        <w:spacing w:before="91"/>
        <w:jc w:val="left"/>
      </w:pPr>
      <w:r>
        <w:t>STM/5.1.4.4</w:t>
      </w:r>
      <w:r>
        <w:rPr>
          <w:spacing w:val="-10"/>
        </w:rPr>
        <w:t xml:space="preserve"> </w:t>
      </w:r>
      <w:r>
        <w:t>–</w:t>
      </w:r>
      <w:r>
        <w:rPr>
          <w:spacing w:val="-9"/>
        </w:rPr>
        <w:t xml:space="preserve"> </w:t>
      </w:r>
      <w:r>
        <w:t>HLAJENJE</w:t>
      </w:r>
      <w:r>
        <w:rPr>
          <w:spacing w:val="-11"/>
        </w:rPr>
        <w:t xml:space="preserve"> </w:t>
      </w:r>
      <w:r>
        <w:t>DELOVNIH</w:t>
      </w:r>
      <w:r>
        <w:rPr>
          <w:spacing w:val="-10"/>
        </w:rPr>
        <w:t xml:space="preserve"> </w:t>
      </w:r>
      <w:r>
        <w:rPr>
          <w:spacing w:val="-2"/>
        </w:rPr>
        <w:t>KOPELI</w:t>
      </w:r>
    </w:p>
    <w:p w14:paraId="37E0C004" w14:textId="77777777" w:rsidR="0000641A" w:rsidRDefault="0000641A">
      <w:pPr>
        <w:pStyle w:val="Telobesedila"/>
        <w:ind w:left="0"/>
        <w:rPr>
          <w:b/>
        </w:rPr>
      </w:pPr>
    </w:p>
    <w:p w14:paraId="44332AAD"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79F904CA" w14:textId="77777777" w:rsidR="0000641A" w:rsidRDefault="00000000">
      <w:pPr>
        <w:pStyle w:val="Telobesedila"/>
        <w:spacing w:before="241" w:line="360" w:lineRule="auto"/>
        <w:ind w:right="139"/>
        <w:jc w:val="both"/>
      </w:pPr>
      <w:r>
        <w:t>Za hlajenje delovnih kopeli se uporablja tehnološka hladna voda, ki se hladi preko dveh toplotnih izmenjevalcih,</w:t>
      </w:r>
      <w:r>
        <w:rPr>
          <w:spacing w:val="-4"/>
        </w:rPr>
        <w:t xml:space="preserve"> </w:t>
      </w:r>
      <w:r>
        <w:t>s</w:t>
      </w:r>
      <w:r>
        <w:rPr>
          <w:spacing w:val="-4"/>
        </w:rPr>
        <w:t xml:space="preserve"> </w:t>
      </w:r>
      <w:r>
        <w:t>pomočjo</w:t>
      </w:r>
      <w:r>
        <w:rPr>
          <w:spacing w:val="-4"/>
        </w:rPr>
        <w:t xml:space="preserve"> </w:t>
      </w:r>
      <w:r>
        <w:t>hladne</w:t>
      </w:r>
      <w:r>
        <w:rPr>
          <w:spacing w:val="-4"/>
        </w:rPr>
        <w:t xml:space="preserve"> </w:t>
      </w:r>
      <w:r>
        <w:t>vode,</w:t>
      </w:r>
      <w:r>
        <w:rPr>
          <w:spacing w:val="-4"/>
        </w:rPr>
        <w:t xml:space="preserve"> </w:t>
      </w:r>
      <w:r>
        <w:t>ki</w:t>
      </w:r>
      <w:r>
        <w:rPr>
          <w:spacing w:val="-4"/>
        </w:rPr>
        <w:t xml:space="preserve"> </w:t>
      </w:r>
      <w:r>
        <w:t>je</w:t>
      </w:r>
      <w:r>
        <w:rPr>
          <w:spacing w:val="-1"/>
        </w:rPr>
        <w:t xml:space="preserve"> </w:t>
      </w:r>
      <w:r>
        <w:t>v</w:t>
      </w:r>
      <w:r>
        <w:rPr>
          <w:spacing w:val="-4"/>
        </w:rPr>
        <w:t xml:space="preserve"> </w:t>
      </w:r>
      <w:r>
        <w:t>upravljanju</w:t>
      </w:r>
      <w:r>
        <w:rPr>
          <w:spacing w:val="-2"/>
        </w:rPr>
        <w:t xml:space="preserve"> </w:t>
      </w:r>
      <w:r>
        <w:t>podjetja</w:t>
      </w:r>
      <w:r>
        <w:rPr>
          <w:spacing w:val="-2"/>
        </w:rPr>
        <w:t xml:space="preserve"> </w:t>
      </w:r>
      <w:r>
        <w:t>Iskra</w:t>
      </w:r>
      <w:r>
        <w:rPr>
          <w:spacing w:val="-2"/>
        </w:rPr>
        <w:t xml:space="preserve"> </w:t>
      </w:r>
      <w:r>
        <w:t>ISV</w:t>
      </w:r>
      <w:r>
        <w:rPr>
          <w:spacing w:val="-3"/>
        </w:rPr>
        <w:t xml:space="preserve"> </w:t>
      </w:r>
      <w:r>
        <w:t>d.o.o.</w:t>
      </w:r>
      <w:r>
        <w:rPr>
          <w:spacing w:val="-2"/>
        </w:rPr>
        <w:t xml:space="preserve"> </w:t>
      </w:r>
      <w:r>
        <w:t>Tehnološka</w:t>
      </w:r>
      <w:r>
        <w:rPr>
          <w:spacing w:val="-3"/>
        </w:rPr>
        <w:t xml:space="preserve"> </w:t>
      </w:r>
      <w:r>
        <w:t>voda</w:t>
      </w:r>
      <w:r>
        <w:rPr>
          <w:spacing w:val="-3"/>
        </w:rPr>
        <w:t xml:space="preserve"> </w:t>
      </w:r>
      <w:r>
        <w:t>se po hlajenju na toplotnih izmenjevalcih hladilnega sistema shranjuje v zalogovniku hladne vode, ki je nameščen v hladilni postaji hladilnega sistema DULC (N6). Iz zalogovnika hladne vode se tehnološka voda s pomočjo črpalke pošilja na posamezne izmenjevalce toplote ob linijah. Tehnološko hlajenje je izvedeno v zaprtem hladilnem krogu, preko izmenjevalcev toplote na posamezni liniji, tako da do onesnaženja z legionelo ne prihaja. Vsi vgrajeni elementi hladilnega sistema DULC (N6) z osnovnimi podatki,</w:t>
      </w:r>
      <w:r>
        <w:rPr>
          <w:spacing w:val="-14"/>
        </w:rPr>
        <w:t xml:space="preserve"> </w:t>
      </w:r>
      <w:r>
        <w:t>dimenzijami</w:t>
      </w:r>
      <w:r>
        <w:rPr>
          <w:spacing w:val="-11"/>
        </w:rPr>
        <w:t xml:space="preserve"> </w:t>
      </w:r>
      <w:r>
        <w:t>cevi</w:t>
      </w:r>
      <w:r>
        <w:rPr>
          <w:spacing w:val="-11"/>
        </w:rPr>
        <w:t xml:space="preserve"> </w:t>
      </w:r>
      <w:r>
        <w:t>in</w:t>
      </w:r>
      <w:r>
        <w:rPr>
          <w:spacing w:val="-12"/>
        </w:rPr>
        <w:t xml:space="preserve"> </w:t>
      </w:r>
      <w:r>
        <w:t>armatur</w:t>
      </w:r>
      <w:r>
        <w:rPr>
          <w:spacing w:val="-13"/>
        </w:rPr>
        <w:t xml:space="preserve"> </w:t>
      </w:r>
      <w:r>
        <w:t>so</w:t>
      </w:r>
      <w:r>
        <w:rPr>
          <w:spacing w:val="-13"/>
        </w:rPr>
        <w:t xml:space="preserve"> </w:t>
      </w:r>
      <w:r>
        <w:t>prikazani</w:t>
      </w:r>
      <w:r>
        <w:rPr>
          <w:spacing w:val="-6"/>
        </w:rPr>
        <w:t xml:space="preserve"> </w:t>
      </w:r>
      <w:r>
        <w:t>na</w:t>
      </w:r>
      <w:r>
        <w:rPr>
          <w:spacing w:val="-12"/>
        </w:rPr>
        <w:t xml:space="preserve"> </w:t>
      </w:r>
      <w:r>
        <w:t>shemi</w:t>
      </w:r>
      <w:r>
        <w:rPr>
          <w:spacing w:val="-13"/>
        </w:rPr>
        <w:t xml:space="preserve"> </w:t>
      </w:r>
      <w:r>
        <w:t>hladilne</w:t>
      </w:r>
      <w:r>
        <w:rPr>
          <w:spacing w:val="-13"/>
        </w:rPr>
        <w:t xml:space="preserve"> </w:t>
      </w:r>
      <w:r>
        <w:t>postaje</w:t>
      </w:r>
      <w:r>
        <w:rPr>
          <w:spacing w:val="-9"/>
        </w:rPr>
        <w:t xml:space="preserve"> </w:t>
      </w:r>
      <w:r>
        <w:t>(A2-Shema</w:t>
      </w:r>
      <w:r>
        <w:rPr>
          <w:spacing w:val="-12"/>
        </w:rPr>
        <w:t xml:space="preserve"> </w:t>
      </w:r>
      <w:r>
        <w:t>hladilne</w:t>
      </w:r>
      <w:r>
        <w:rPr>
          <w:spacing w:val="-13"/>
        </w:rPr>
        <w:t xml:space="preserve"> </w:t>
      </w:r>
      <w:r>
        <w:t xml:space="preserve">postaje- </w:t>
      </w:r>
      <w:r>
        <w:rPr>
          <w:spacing w:val="-2"/>
        </w:rPr>
        <w:t>avg16).</w:t>
      </w:r>
    </w:p>
    <w:p w14:paraId="6139A055"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 zahtevo</w:t>
      </w:r>
      <w:r>
        <w:rPr>
          <w:spacing w:val="-7"/>
        </w:rPr>
        <w:t xml:space="preserve"> </w:t>
      </w:r>
      <w:r>
        <w:rPr>
          <w:spacing w:val="-4"/>
        </w:rPr>
        <w:t>BAT:</w:t>
      </w:r>
    </w:p>
    <w:p w14:paraId="7AC8CCE5" w14:textId="77777777" w:rsidR="0000641A" w:rsidRDefault="00000000">
      <w:pPr>
        <w:pStyle w:val="Odstavekseznama"/>
        <w:numPr>
          <w:ilvl w:val="2"/>
          <w:numId w:val="15"/>
        </w:numPr>
        <w:tabs>
          <w:tab w:val="left" w:pos="849"/>
        </w:tabs>
        <w:spacing w:before="241"/>
        <w:rPr>
          <w:sz w:val="20"/>
        </w:rPr>
      </w:pPr>
      <w:r>
        <w:rPr>
          <w:sz w:val="20"/>
        </w:rPr>
        <w:t>Cooling</w:t>
      </w:r>
      <w:r>
        <w:rPr>
          <w:spacing w:val="-6"/>
          <w:sz w:val="20"/>
        </w:rPr>
        <w:t xml:space="preserve"> </w:t>
      </w:r>
      <w:r>
        <w:rPr>
          <w:sz w:val="20"/>
        </w:rPr>
        <w:t>of</w:t>
      </w:r>
      <w:r>
        <w:rPr>
          <w:spacing w:val="-7"/>
          <w:sz w:val="20"/>
        </w:rPr>
        <w:t xml:space="preserve"> </w:t>
      </w:r>
      <w:r>
        <w:rPr>
          <w:sz w:val="20"/>
        </w:rPr>
        <w:t>process</w:t>
      </w:r>
      <w:r>
        <w:rPr>
          <w:spacing w:val="-5"/>
          <w:sz w:val="20"/>
        </w:rPr>
        <w:t xml:space="preserve"> </w:t>
      </w:r>
      <w:r>
        <w:rPr>
          <w:spacing w:val="-2"/>
          <w:sz w:val="20"/>
        </w:rPr>
        <w:t>solutions</w:t>
      </w:r>
    </w:p>
    <w:p w14:paraId="04695C3D" w14:textId="77777777" w:rsidR="0000641A" w:rsidRDefault="00000000">
      <w:pPr>
        <w:pStyle w:val="Odstavekseznama"/>
        <w:numPr>
          <w:ilvl w:val="3"/>
          <w:numId w:val="15"/>
        </w:numPr>
        <w:tabs>
          <w:tab w:val="left" w:pos="845"/>
        </w:tabs>
        <w:spacing w:before="241"/>
        <w:ind w:left="845" w:hanging="704"/>
        <w:rPr>
          <w:sz w:val="20"/>
        </w:rPr>
      </w:pPr>
      <w:r>
        <w:rPr>
          <w:sz w:val="20"/>
        </w:rPr>
        <w:t>Water</w:t>
      </w:r>
      <w:r>
        <w:rPr>
          <w:spacing w:val="-8"/>
          <w:sz w:val="20"/>
        </w:rPr>
        <w:t xml:space="preserve"> </w:t>
      </w:r>
      <w:r>
        <w:rPr>
          <w:sz w:val="20"/>
        </w:rPr>
        <w:t>cooling</w:t>
      </w:r>
      <w:r>
        <w:rPr>
          <w:spacing w:val="-4"/>
          <w:sz w:val="20"/>
        </w:rPr>
        <w:t xml:space="preserve"> </w:t>
      </w:r>
      <w:r>
        <w:rPr>
          <w:spacing w:val="-2"/>
          <w:sz w:val="20"/>
        </w:rPr>
        <w:t>systems</w:t>
      </w:r>
    </w:p>
    <w:p w14:paraId="59044B21" w14:textId="77777777" w:rsidR="0000641A" w:rsidRDefault="00000000">
      <w:pPr>
        <w:pStyle w:val="Naslov3"/>
      </w:pPr>
      <w:r>
        <w:t>STM/5.1.5.1</w:t>
      </w:r>
      <w:r>
        <w:rPr>
          <w:spacing w:val="-9"/>
        </w:rPr>
        <w:t xml:space="preserve"> </w:t>
      </w:r>
      <w:r>
        <w:t>–</w:t>
      </w:r>
      <w:r>
        <w:rPr>
          <w:spacing w:val="-8"/>
        </w:rPr>
        <w:t xml:space="preserve"> </w:t>
      </w:r>
      <w:r>
        <w:t>ZMANJŠEVANJE</w:t>
      </w:r>
      <w:r>
        <w:rPr>
          <w:spacing w:val="-10"/>
        </w:rPr>
        <w:t xml:space="preserve"> </w:t>
      </w:r>
      <w:r>
        <w:t>PORABE</w:t>
      </w:r>
      <w:r>
        <w:rPr>
          <w:spacing w:val="-8"/>
        </w:rPr>
        <w:t xml:space="preserve"> </w:t>
      </w:r>
      <w:r>
        <w:t>VODE</w:t>
      </w:r>
      <w:r>
        <w:rPr>
          <w:spacing w:val="-8"/>
        </w:rPr>
        <w:t xml:space="preserve"> </w:t>
      </w:r>
      <w:r>
        <w:t>V</w:t>
      </w:r>
      <w:r>
        <w:rPr>
          <w:spacing w:val="-7"/>
        </w:rPr>
        <w:t xml:space="preserve"> </w:t>
      </w:r>
      <w:r>
        <w:rPr>
          <w:spacing w:val="-2"/>
        </w:rPr>
        <w:t>PROCESU</w:t>
      </w:r>
    </w:p>
    <w:p w14:paraId="14C308F5"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93B5BEC" w14:textId="77777777" w:rsidR="0000641A" w:rsidRDefault="00000000">
      <w:pPr>
        <w:pStyle w:val="Telobesedila"/>
        <w:spacing w:before="239" w:line="360" w:lineRule="auto"/>
        <w:ind w:right="146"/>
        <w:jc w:val="both"/>
      </w:pPr>
      <w:r>
        <w:t>Na</w:t>
      </w:r>
      <w:r>
        <w:rPr>
          <w:spacing w:val="-16"/>
        </w:rPr>
        <w:t xml:space="preserve"> </w:t>
      </w:r>
      <w:r>
        <w:t>tehnoloških</w:t>
      </w:r>
      <w:r>
        <w:rPr>
          <w:spacing w:val="-16"/>
        </w:rPr>
        <w:t xml:space="preserve"> </w:t>
      </w:r>
      <w:r>
        <w:t>enotah</w:t>
      </w:r>
      <w:r>
        <w:rPr>
          <w:spacing w:val="-15"/>
        </w:rPr>
        <w:t xml:space="preserve"> </w:t>
      </w:r>
      <w:r>
        <w:t>površinske</w:t>
      </w:r>
      <w:r>
        <w:rPr>
          <w:spacing w:val="-16"/>
        </w:rPr>
        <w:t xml:space="preserve"> </w:t>
      </w:r>
      <w:r>
        <w:t>obdelave</w:t>
      </w:r>
      <w:r>
        <w:rPr>
          <w:spacing w:val="-16"/>
        </w:rPr>
        <w:t xml:space="preserve"> </w:t>
      </w:r>
      <w:r>
        <w:t>se</w:t>
      </w:r>
      <w:r>
        <w:rPr>
          <w:spacing w:val="-15"/>
        </w:rPr>
        <w:t xml:space="preserve"> </w:t>
      </w:r>
      <w:r>
        <w:t>poraba</w:t>
      </w:r>
      <w:r>
        <w:rPr>
          <w:spacing w:val="-16"/>
        </w:rPr>
        <w:t xml:space="preserve"> </w:t>
      </w:r>
      <w:r>
        <w:t>vode</w:t>
      </w:r>
      <w:r>
        <w:rPr>
          <w:spacing w:val="-15"/>
        </w:rPr>
        <w:t xml:space="preserve"> </w:t>
      </w:r>
      <w:r>
        <w:t>spremlja</w:t>
      </w:r>
      <w:r>
        <w:rPr>
          <w:spacing w:val="-16"/>
        </w:rPr>
        <w:t xml:space="preserve"> </w:t>
      </w:r>
      <w:r>
        <w:t>na</w:t>
      </w:r>
      <w:r>
        <w:rPr>
          <w:spacing w:val="-16"/>
        </w:rPr>
        <w:t xml:space="preserve"> </w:t>
      </w:r>
      <w:r>
        <w:t>števcih</w:t>
      </w:r>
      <w:r>
        <w:rPr>
          <w:spacing w:val="-15"/>
        </w:rPr>
        <w:t xml:space="preserve"> </w:t>
      </w:r>
      <w:r>
        <w:t>ob</w:t>
      </w:r>
      <w:r>
        <w:rPr>
          <w:spacing w:val="-16"/>
        </w:rPr>
        <w:t xml:space="preserve"> </w:t>
      </w:r>
      <w:r>
        <w:t>vstopu</w:t>
      </w:r>
      <w:r>
        <w:rPr>
          <w:spacing w:val="-16"/>
        </w:rPr>
        <w:t xml:space="preserve"> </w:t>
      </w:r>
      <w:r>
        <w:t>na</w:t>
      </w:r>
      <w:r>
        <w:rPr>
          <w:spacing w:val="-15"/>
        </w:rPr>
        <w:t xml:space="preserve"> </w:t>
      </w:r>
      <w:r>
        <w:t>posamezno avtomatsko linijo, vse delovne kadi za izpiranje in prhe so opremljene z merilci pretokov. V času obratovanja avtomatske linije se poraba vode spremlja na enoto proizvoda. V tehnološkem procesu</w:t>
      </w:r>
      <w:r>
        <w:rPr>
          <w:spacing w:val="-1"/>
        </w:rPr>
        <w:t xml:space="preserve"> </w:t>
      </w:r>
      <w:r>
        <w:t>se voda</w:t>
      </w:r>
      <w:r>
        <w:rPr>
          <w:spacing w:val="-4"/>
        </w:rPr>
        <w:t xml:space="preserve"> </w:t>
      </w:r>
      <w:r>
        <w:t>na</w:t>
      </w:r>
      <w:r>
        <w:rPr>
          <w:spacing w:val="-4"/>
        </w:rPr>
        <w:t xml:space="preserve"> </w:t>
      </w:r>
      <w:r>
        <w:t>določenih</w:t>
      </w:r>
      <w:r>
        <w:rPr>
          <w:spacing w:val="-5"/>
        </w:rPr>
        <w:t xml:space="preserve"> </w:t>
      </w:r>
      <w:r>
        <w:t>pozicijah</w:t>
      </w:r>
      <w:r>
        <w:rPr>
          <w:spacing w:val="-3"/>
        </w:rPr>
        <w:t xml:space="preserve"> </w:t>
      </w:r>
      <w:r>
        <w:t>ponovno</w:t>
      </w:r>
      <w:r>
        <w:rPr>
          <w:spacing w:val="-5"/>
        </w:rPr>
        <w:t xml:space="preserve"> </w:t>
      </w:r>
      <w:r>
        <w:t>uporablja</w:t>
      </w:r>
      <w:r>
        <w:rPr>
          <w:spacing w:val="-4"/>
        </w:rPr>
        <w:t xml:space="preserve"> </w:t>
      </w:r>
      <w:r>
        <w:t>(kroži</w:t>
      </w:r>
      <w:r>
        <w:rPr>
          <w:spacing w:val="-2"/>
        </w:rPr>
        <w:t xml:space="preserve"> </w:t>
      </w:r>
      <w:r>
        <w:t>v</w:t>
      </w:r>
      <w:r>
        <w:rPr>
          <w:spacing w:val="-3"/>
        </w:rPr>
        <w:t xml:space="preserve"> </w:t>
      </w:r>
      <w:r>
        <w:t>sistemu),</w:t>
      </w:r>
      <w:r>
        <w:rPr>
          <w:spacing w:val="-5"/>
        </w:rPr>
        <w:t xml:space="preserve"> </w:t>
      </w:r>
      <w:r>
        <w:t>ker</w:t>
      </w:r>
      <w:r>
        <w:rPr>
          <w:spacing w:val="-5"/>
        </w:rPr>
        <w:t xml:space="preserve"> </w:t>
      </w:r>
      <w:r>
        <w:t>se</w:t>
      </w:r>
      <w:r>
        <w:rPr>
          <w:spacing w:val="-4"/>
        </w:rPr>
        <w:t xml:space="preserve"> </w:t>
      </w:r>
      <w:r>
        <w:t>čisti</w:t>
      </w:r>
      <w:r>
        <w:rPr>
          <w:spacing w:val="-5"/>
        </w:rPr>
        <w:t xml:space="preserve"> </w:t>
      </w:r>
      <w:r>
        <w:t>preko</w:t>
      </w:r>
      <w:r>
        <w:rPr>
          <w:spacing w:val="-3"/>
        </w:rPr>
        <w:t xml:space="preserve"> </w:t>
      </w:r>
      <w:r>
        <w:t>ionske</w:t>
      </w:r>
      <w:r>
        <w:rPr>
          <w:spacing w:val="-4"/>
        </w:rPr>
        <w:t xml:space="preserve"> </w:t>
      </w:r>
      <w:r>
        <w:t>izmenjave</w:t>
      </w:r>
      <w:r>
        <w:rPr>
          <w:spacing w:val="-4"/>
        </w:rPr>
        <w:t xml:space="preserve"> </w:t>
      </w:r>
      <w:r>
        <w:t>in ponovno vrača v proces.</w:t>
      </w:r>
    </w:p>
    <w:p w14:paraId="15423A10" w14:textId="77777777" w:rsidR="0000641A" w:rsidRDefault="00000000">
      <w:pPr>
        <w:pStyle w:val="Telobesedila"/>
        <w:spacing w:before="121" w:line="360" w:lineRule="auto"/>
        <w:ind w:right="141"/>
        <w:jc w:val="both"/>
      </w:pPr>
      <w:r>
        <w:t>Za zmanjšanje nastajanja industrijskih odpadnih voda, ki pritekajo na čistilno napravo galvanike (N7), je bil v letu 2019 uveden sistem za zmanjšanje nastajanja industrijskih odpadnih vod.</w:t>
      </w:r>
    </w:p>
    <w:p w14:paraId="28BA3CAC"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BB6698E" w14:textId="77777777" w:rsidR="0000641A" w:rsidRDefault="0000641A">
      <w:pPr>
        <w:pStyle w:val="Telobesedila"/>
        <w:ind w:left="0"/>
      </w:pPr>
    </w:p>
    <w:p w14:paraId="6FFC229B" w14:textId="77777777" w:rsidR="0000641A" w:rsidRDefault="00000000">
      <w:pPr>
        <w:pStyle w:val="Odstavekseznama"/>
        <w:numPr>
          <w:ilvl w:val="3"/>
          <w:numId w:val="14"/>
        </w:numPr>
        <w:tabs>
          <w:tab w:val="left" w:pos="845"/>
        </w:tabs>
        <w:ind w:left="845" w:hanging="704"/>
        <w:rPr>
          <w:sz w:val="20"/>
        </w:rPr>
      </w:pPr>
      <w:r>
        <w:rPr>
          <w:sz w:val="20"/>
        </w:rPr>
        <w:t>Water</w:t>
      </w:r>
      <w:r>
        <w:rPr>
          <w:spacing w:val="-10"/>
          <w:sz w:val="20"/>
        </w:rPr>
        <w:t xml:space="preserve"> </w:t>
      </w:r>
      <w:r>
        <w:rPr>
          <w:sz w:val="20"/>
        </w:rPr>
        <w:t>supply,</w:t>
      </w:r>
      <w:r>
        <w:rPr>
          <w:spacing w:val="-9"/>
          <w:sz w:val="20"/>
        </w:rPr>
        <w:t xml:space="preserve"> </w:t>
      </w:r>
      <w:r>
        <w:rPr>
          <w:sz w:val="20"/>
        </w:rPr>
        <w:t>treatment</w:t>
      </w:r>
      <w:r>
        <w:rPr>
          <w:spacing w:val="-8"/>
          <w:sz w:val="20"/>
        </w:rPr>
        <w:t xml:space="preserve"> </w:t>
      </w:r>
      <w:r>
        <w:rPr>
          <w:sz w:val="20"/>
        </w:rPr>
        <w:t>and</w:t>
      </w:r>
      <w:r>
        <w:rPr>
          <w:spacing w:val="-9"/>
          <w:sz w:val="20"/>
        </w:rPr>
        <w:t xml:space="preserve"> </w:t>
      </w:r>
      <w:r>
        <w:rPr>
          <w:sz w:val="20"/>
        </w:rPr>
        <w:t>recycling/re-</w:t>
      </w:r>
      <w:r>
        <w:rPr>
          <w:spacing w:val="-5"/>
          <w:sz w:val="20"/>
        </w:rPr>
        <w:t>use</w:t>
      </w:r>
    </w:p>
    <w:p w14:paraId="36C89317" w14:textId="77777777" w:rsidR="0000641A" w:rsidRDefault="00000000">
      <w:pPr>
        <w:pStyle w:val="Odstavekseznama"/>
        <w:numPr>
          <w:ilvl w:val="3"/>
          <w:numId w:val="14"/>
        </w:numPr>
        <w:tabs>
          <w:tab w:val="left" w:pos="845"/>
        </w:tabs>
        <w:spacing w:before="238"/>
        <w:ind w:left="845" w:hanging="704"/>
        <w:rPr>
          <w:sz w:val="20"/>
        </w:rPr>
      </w:pPr>
      <w:r>
        <w:rPr>
          <w:sz w:val="20"/>
        </w:rPr>
        <w:t>Control</w:t>
      </w:r>
      <w:r>
        <w:rPr>
          <w:spacing w:val="-6"/>
          <w:sz w:val="20"/>
        </w:rPr>
        <w:t xml:space="preserve"> </w:t>
      </w:r>
      <w:r>
        <w:rPr>
          <w:sz w:val="20"/>
        </w:rPr>
        <w:t>of</w:t>
      </w:r>
      <w:r>
        <w:rPr>
          <w:spacing w:val="-5"/>
          <w:sz w:val="20"/>
        </w:rPr>
        <w:t xml:space="preserve"> </w:t>
      </w:r>
      <w:r>
        <w:rPr>
          <w:sz w:val="20"/>
        </w:rPr>
        <w:t>water</w:t>
      </w:r>
      <w:r>
        <w:rPr>
          <w:spacing w:val="-6"/>
          <w:sz w:val="20"/>
        </w:rPr>
        <w:t xml:space="preserve"> </w:t>
      </w:r>
      <w:r>
        <w:rPr>
          <w:spacing w:val="-2"/>
          <w:sz w:val="20"/>
        </w:rPr>
        <w:t>usage</w:t>
      </w:r>
    </w:p>
    <w:p w14:paraId="47BF99B8" w14:textId="77777777" w:rsidR="0000641A" w:rsidRDefault="0000641A">
      <w:pPr>
        <w:pStyle w:val="Telobesedila"/>
        <w:ind w:left="0"/>
      </w:pPr>
    </w:p>
    <w:p w14:paraId="1C7902CF" w14:textId="77777777" w:rsidR="0000641A" w:rsidRDefault="00000000">
      <w:pPr>
        <w:pStyle w:val="Telobesedila"/>
        <w:tabs>
          <w:tab w:val="left" w:pos="849"/>
        </w:tabs>
      </w:pPr>
      <w:r>
        <w:rPr>
          <w:spacing w:val="-2"/>
        </w:rPr>
        <w:t>4.6.2</w:t>
      </w:r>
      <w:r>
        <w:tab/>
        <w:t>Use</w:t>
      </w:r>
      <w:r>
        <w:rPr>
          <w:spacing w:val="-6"/>
        </w:rPr>
        <w:t xml:space="preserve"> </w:t>
      </w:r>
      <w:r>
        <w:t>of</w:t>
      </w:r>
      <w:r>
        <w:rPr>
          <w:spacing w:val="-8"/>
        </w:rPr>
        <w:t xml:space="preserve"> </w:t>
      </w:r>
      <w:r>
        <w:t>compatible</w:t>
      </w:r>
      <w:r>
        <w:rPr>
          <w:spacing w:val="-6"/>
        </w:rPr>
        <w:t xml:space="preserve"> </w:t>
      </w:r>
      <w:r>
        <w:rPr>
          <w:spacing w:val="-2"/>
        </w:rPr>
        <w:t>chemicals</w:t>
      </w:r>
    </w:p>
    <w:p w14:paraId="696D864E" w14:textId="77777777" w:rsidR="0000641A" w:rsidRDefault="00000000">
      <w:pPr>
        <w:pStyle w:val="Telobesedila"/>
        <w:tabs>
          <w:tab w:val="left" w:pos="849"/>
        </w:tabs>
        <w:spacing w:before="241"/>
      </w:pPr>
      <w:r>
        <w:rPr>
          <w:spacing w:val="-2"/>
        </w:rPr>
        <w:t>4.7.8</w:t>
      </w:r>
      <w:r>
        <w:tab/>
        <w:t>Regeneration</w:t>
      </w:r>
      <w:r>
        <w:rPr>
          <w:spacing w:val="-10"/>
        </w:rPr>
        <w:t xml:space="preserve"> </w:t>
      </w:r>
      <w:r>
        <w:t>and</w:t>
      </w:r>
      <w:r>
        <w:rPr>
          <w:spacing w:val="-8"/>
        </w:rPr>
        <w:t xml:space="preserve"> </w:t>
      </w:r>
      <w:r>
        <w:t>re-use/recycling</w:t>
      </w:r>
      <w:r>
        <w:rPr>
          <w:spacing w:val="-9"/>
        </w:rPr>
        <w:t xml:space="preserve"> </w:t>
      </w:r>
      <w:r>
        <w:t>of</w:t>
      </w:r>
      <w:r>
        <w:rPr>
          <w:spacing w:val="-9"/>
        </w:rPr>
        <w:t xml:space="preserve"> </w:t>
      </w:r>
      <w:r>
        <w:t>rinsing</w:t>
      </w:r>
      <w:r>
        <w:rPr>
          <w:spacing w:val="-8"/>
        </w:rPr>
        <w:t xml:space="preserve"> </w:t>
      </w:r>
      <w:r>
        <w:rPr>
          <w:spacing w:val="-2"/>
        </w:rPr>
        <w:t>water</w:t>
      </w:r>
    </w:p>
    <w:p w14:paraId="29C646A3" w14:textId="77777777" w:rsidR="0000641A" w:rsidRDefault="00000000">
      <w:pPr>
        <w:pStyle w:val="Telobesedila"/>
        <w:spacing w:before="241"/>
      </w:pPr>
      <w:r>
        <w:t>4.7.12</w:t>
      </w:r>
      <w:r>
        <w:rPr>
          <w:spacing w:val="70"/>
        </w:rPr>
        <w:t xml:space="preserve"> </w:t>
      </w:r>
      <w:r>
        <w:t>Combining</w:t>
      </w:r>
      <w:r>
        <w:rPr>
          <w:spacing w:val="-6"/>
        </w:rPr>
        <w:t xml:space="preserve"> </w:t>
      </w:r>
      <w:r>
        <w:t>techniques</w:t>
      </w:r>
      <w:r>
        <w:rPr>
          <w:spacing w:val="-9"/>
        </w:rPr>
        <w:t xml:space="preserve"> </w:t>
      </w:r>
      <w:r>
        <w:t>and</w:t>
      </w:r>
      <w:r>
        <w:rPr>
          <w:spacing w:val="-9"/>
        </w:rPr>
        <w:t xml:space="preserve"> </w:t>
      </w:r>
      <w:r>
        <w:t>installation-wide</w:t>
      </w:r>
      <w:r>
        <w:rPr>
          <w:spacing w:val="-7"/>
        </w:rPr>
        <w:t xml:space="preserve"> </w:t>
      </w:r>
      <w:r>
        <w:rPr>
          <w:spacing w:val="-2"/>
        </w:rPr>
        <w:t>approaches</w:t>
      </w:r>
    </w:p>
    <w:p w14:paraId="3690AF0F" w14:textId="77777777" w:rsidR="0000641A" w:rsidRDefault="00000000">
      <w:pPr>
        <w:pStyle w:val="Telobesedila"/>
        <w:tabs>
          <w:tab w:val="left" w:pos="849"/>
        </w:tabs>
        <w:spacing w:before="241" w:line="360" w:lineRule="auto"/>
        <w:ind w:right="139"/>
      </w:pPr>
      <w:r>
        <w:rPr>
          <w:spacing w:val="-4"/>
        </w:rPr>
        <w:t>4.10</w:t>
      </w:r>
      <w:r>
        <w:tab/>
        <w:t>Common</w:t>
      </w:r>
      <w:r>
        <w:rPr>
          <w:spacing w:val="-13"/>
        </w:rPr>
        <w:t xml:space="preserve"> </w:t>
      </w:r>
      <w:r>
        <w:t>techniques</w:t>
      </w:r>
      <w:r>
        <w:rPr>
          <w:spacing w:val="-12"/>
        </w:rPr>
        <w:t xml:space="preserve"> </w:t>
      </w:r>
      <w:r>
        <w:t>for</w:t>
      </w:r>
      <w:r>
        <w:rPr>
          <w:spacing w:val="-12"/>
        </w:rPr>
        <w:t xml:space="preserve"> </w:t>
      </w:r>
      <w:r>
        <w:t>treating</w:t>
      </w:r>
      <w:r>
        <w:rPr>
          <w:spacing w:val="-12"/>
        </w:rPr>
        <w:t xml:space="preserve"> </w:t>
      </w:r>
      <w:r>
        <w:t>waters</w:t>
      </w:r>
      <w:r>
        <w:rPr>
          <w:spacing w:val="-12"/>
        </w:rPr>
        <w:t xml:space="preserve"> </w:t>
      </w:r>
      <w:r>
        <w:t>and</w:t>
      </w:r>
      <w:r>
        <w:rPr>
          <w:spacing w:val="-12"/>
        </w:rPr>
        <w:t xml:space="preserve"> </w:t>
      </w:r>
      <w:r>
        <w:t>aqueous</w:t>
      </w:r>
      <w:r>
        <w:rPr>
          <w:spacing w:val="-12"/>
        </w:rPr>
        <w:t xml:space="preserve"> </w:t>
      </w:r>
      <w:r>
        <w:t>solutions:</w:t>
      </w:r>
      <w:r>
        <w:rPr>
          <w:spacing w:val="-13"/>
        </w:rPr>
        <w:t xml:space="preserve"> </w:t>
      </w:r>
      <w:r>
        <w:t>feed-water,</w:t>
      </w:r>
      <w:r>
        <w:rPr>
          <w:spacing w:val="-12"/>
        </w:rPr>
        <w:t xml:space="preserve"> </w:t>
      </w:r>
      <w:r>
        <w:t>rinses,</w:t>
      </w:r>
      <w:r>
        <w:rPr>
          <w:spacing w:val="-10"/>
        </w:rPr>
        <w:t xml:space="preserve"> </w:t>
      </w:r>
      <w:r>
        <w:t>waste</w:t>
      </w:r>
      <w:r>
        <w:rPr>
          <w:spacing w:val="-11"/>
        </w:rPr>
        <w:t xml:space="preserve"> </w:t>
      </w:r>
      <w:r>
        <w:t>water treatment, process solutions, and materials recovery</w:t>
      </w:r>
    </w:p>
    <w:p w14:paraId="6798B61A" w14:textId="77777777" w:rsidR="0000641A" w:rsidRDefault="00000000">
      <w:pPr>
        <w:pStyle w:val="Naslov3"/>
        <w:spacing w:before="121"/>
      </w:pPr>
      <w:r>
        <w:t>STM/5.1.5.2</w:t>
      </w:r>
      <w:r>
        <w:rPr>
          <w:spacing w:val="-12"/>
        </w:rPr>
        <w:t xml:space="preserve"> </w:t>
      </w:r>
      <w:r>
        <w:t>–</w:t>
      </w:r>
      <w:r>
        <w:rPr>
          <w:spacing w:val="-9"/>
        </w:rPr>
        <w:t xml:space="preserve"> </w:t>
      </w:r>
      <w:r>
        <w:t>ZMANJŠEVANJE</w:t>
      </w:r>
      <w:r>
        <w:rPr>
          <w:spacing w:val="-11"/>
        </w:rPr>
        <w:t xml:space="preserve"> </w:t>
      </w:r>
      <w:r>
        <w:t>VNOSA</w:t>
      </w:r>
      <w:r>
        <w:rPr>
          <w:spacing w:val="-10"/>
        </w:rPr>
        <w:t xml:space="preserve"> </w:t>
      </w:r>
      <w:r>
        <w:t>MATERIALOV</w:t>
      </w:r>
      <w:r>
        <w:rPr>
          <w:spacing w:val="-10"/>
        </w:rPr>
        <w:t xml:space="preserve"> </w:t>
      </w:r>
      <w:r>
        <w:t>V</w:t>
      </w:r>
      <w:r>
        <w:rPr>
          <w:spacing w:val="-11"/>
        </w:rPr>
        <w:t xml:space="preserve"> </w:t>
      </w:r>
      <w:r>
        <w:t>DELOVNE</w:t>
      </w:r>
      <w:r>
        <w:rPr>
          <w:spacing w:val="-8"/>
        </w:rPr>
        <w:t xml:space="preserve"> </w:t>
      </w:r>
      <w:r>
        <w:rPr>
          <w:spacing w:val="-2"/>
        </w:rPr>
        <w:t>KOPELI</w:t>
      </w:r>
    </w:p>
    <w:p w14:paraId="688EF39C"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F24A4A7" w14:textId="77777777" w:rsidR="0000641A" w:rsidRDefault="0000641A">
      <w:pPr>
        <w:pStyle w:val="Telobesedila"/>
        <w:jc w:val="both"/>
        <w:sectPr w:rsidR="0000641A">
          <w:pgSz w:w="11910" w:h="16840"/>
          <w:pgMar w:top="1320" w:right="1275" w:bottom="1180" w:left="1275" w:header="710" w:footer="983" w:gutter="0"/>
          <w:cols w:space="708"/>
        </w:sectPr>
      </w:pPr>
    </w:p>
    <w:p w14:paraId="4BCD739C" w14:textId="77777777" w:rsidR="0000641A" w:rsidRDefault="00000000">
      <w:pPr>
        <w:pStyle w:val="Telobesedila"/>
        <w:spacing w:before="91" w:line="360" w:lineRule="auto"/>
        <w:ind w:right="142"/>
        <w:jc w:val="both"/>
      </w:pPr>
      <w:r>
        <w:t>Pri pripravi tehnologije za tehnološki proces površinske obdelave se upoštevajo različne tehnike, s katerimi se zmanjšuje vnos materialov v delovne kopeli, in sicer z zadostnim izpiranjem in ustreznim odcejanjem obdelovancev pred nadaljnjo obdelavo.</w:t>
      </w:r>
    </w:p>
    <w:p w14:paraId="23D8F274"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4DA0A41" w14:textId="77777777" w:rsidR="0000641A" w:rsidRDefault="0000641A">
      <w:pPr>
        <w:pStyle w:val="Telobesedila"/>
        <w:ind w:left="0"/>
      </w:pPr>
    </w:p>
    <w:p w14:paraId="4BC84FB5" w14:textId="77777777" w:rsidR="0000641A" w:rsidRDefault="00000000">
      <w:pPr>
        <w:pStyle w:val="Odstavekseznama"/>
        <w:numPr>
          <w:ilvl w:val="1"/>
          <w:numId w:val="15"/>
        </w:numPr>
        <w:tabs>
          <w:tab w:val="left" w:pos="849"/>
        </w:tabs>
        <w:rPr>
          <w:sz w:val="20"/>
        </w:rPr>
      </w:pPr>
      <w:r>
        <w:rPr>
          <w:sz w:val="20"/>
        </w:rPr>
        <w:t>Drag-in</w:t>
      </w:r>
      <w:r>
        <w:rPr>
          <w:spacing w:val="-9"/>
          <w:sz w:val="20"/>
        </w:rPr>
        <w:t xml:space="preserve"> </w:t>
      </w:r>
      <w:r>
        <w:rPr>
          <w:spacing w:val="-2"/>
          <w:sz w:val="20"/>
        </w:rPr>
        <w:t>reduction</w:t>
      </w:r>
    </w:p>
    <w:p w14:paraId="5EA6A267" w14:textId="77777777" w:rsidR="0000641A" w:rsidRDefault="00000000">
      <w:pPr>
        <w:pStyle w:val="Naslov3"/>
      </w:pPr>
      <w:r>
        <w:t>STM/5.1.5.3</w:t>
      </w:r>
      <w:r>
        <w:rPr>
          <w:spacing w:val="-11"/>
        </w:rPr>
        <w:t xml:space="preserve"> </w:t>
      </w:r>
      <w:r>
        <w:t>–</w:t>
      </w:r>
      <w:r>
        <w:rPr>
          <w:spacing w:val="-11"/>
        </w:rPr>
        <w:t xml:space="preserve"> </w:t>
      </w:r>
      <w:r>
        <w:t>ZMANJŠEVANJE</w:t>
      </w:r>
      <w:r>
        <w:rPr>
          <w:spacing w:val="-12"/>
        </w:rPr>
        <w:t xml:space="preserve"> </w:t>
      </w:r>
      <w:r>
        <w:t>VLEČENJA</w:t>
      </w:r>
      <w:r>
        <w:rPr>
          <w:spacing w:val="-10"/>
        </w:rPr>
        <w:t xml:space="preserve"> </w:t>
      </w:r>
      <w:r>
        <w:t>MATERIALOV</w:t>
      </w:r>
      <w:r>
        <w:rPr>
          <w:spacing w:val="-11"/>
        </w:rPr>
        <w:t xml:space="preserve"> </w:t>
      </w:r>
      <w:r>
        <w:t>IZ</w:t>
      </w:r>
      <w:r>
        <w:rPr>
          <w:spacing w:val="-11"/>
        </w:rPr>
        <w:t xml:space="preserve"> </w:t>
      </w:r>
      <w:r>
        <w:t>DELOVNIH</w:t>
      </w:r>
      <w:r>
        <w:rPr>
          <w:spacing w:val="-14"/>
        </w:rPr>
        <w:t xml:space="preserve"> </w:t>
      </w:r>
      <w:r>
        <w:rPr>
          <w:spacing w:val="-2"/>
        </w:rPr>
        <w:t>KOPELI</w:t>
      </w:r>
    </w:p>
    <w:p w14:paraId="39B1267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5C1E0716" w14:textId="77777777" w:rsidR="0000641A" w:rsidRDefault="0000641A">
      <w:pPr>
        <w:pStyle w:val="Telobesedila"/>
        <w:ind w:left="0"/>
      </w:pPr>
    </w:p>
    <w:p w14:paraId="0702BEFF" w14:textId="77777777" w:rsidR="0000641A" w:rsidRDefault="00000000">
      <w:pPr>
        <w:pStyle w:val="Telobesedila"/>
        <w:spacing w:line="360" w:lineRule="auto"/>
        <w:ind w:right="139"/>
        <w:jc w:val="both"/>
      </w:pPr>
      <w:r>
        <w:t>Pri pripravi tehnologije za tehnološki proces površinske obdelave se upoštevajo različne tehnike, s katerimi</w:t>
      </w:r>
      <w:r>
        <w:rPr>
          <w:spacing w:val="-9"/>
        </w:rPr>
        <w:t xml:space="preserve"> </w:t>
      </w:r>
      <w:r>
        <w:t>se</w:t>
      </w:r>
      <w:r>
        <w:rPr>
          <w:spacing w:val="-9"/>
        </w:rPr>
        <w:t xml:space="preserve"> </w:t>
      </w:r>
      <w:r>
        <w:t>zmanjšuje</w:t>
      </w:r>
      <w:r>
        <w:rPr>
          <w:spacing w:val="-7"/>
        </w:rPr>
        <w:t xml:space="preserve"> </w:t>
      </w:r>
      <w:r>
        <w:t>vlečenje</w:t>
      </w:r>
      <w:r>
        <w:rPr>
          <w:spacing w:val="-9"/>
        </w:rPr>
        <w:t xml:space="preserve"> </w:t>
      </w:r>
      <w:r>
        <w:t>materialov</w:t>
      </w:r>
      <w:r>
        <w:rPr>
          <w:spacing w:val="-10"/>
        </w:rPr>
        <w:t xml:space="preserve"> </w:t>
      </w:r>
      <w:r>
        <w:t>iz</w:t>
      </w:r>
      <w:r>
        <w:rPr>
          <w:spacing w:val="-2"/>
        </w:rPr>
        <w:t xml:space="preserve"> </w:t>
      </w:r>
      <w:r>
        <w:t>delovnih</w:t>
      </w:r>
      <w:r>
        <w:rPr>
          <w:spacing w:val="-8"/>
        </w:rPr>
        <w:t xml:space="preserve"> </w:t>
      </w:r>
      <w:r>
        <w:t>kopeli,</w:t>
      </w:r>
      <w:r>
        <w:rPr>
          <w:spacing w:val="-10"/>
        </w:rPr>
        <w:t xml:space="preserve"> </w:t>
      </w:r>
      <w:r>
        <w:t>kot</w:t>
      </w:r>
      <w:r>
        <w:rPr>
          <w:spacing w:val="-7"/>
        </w:rPr>
        <w:t xml:space="preserve"> </w:t>
      </w:r>
      <w:r>
        <w:t>so</w:t>
      </w:r>
      <w:r>
        <w:rPr>
          <w:spacing w:val="-7"/>
        </w:rPr>
        <w:t xml:space="preserve"> </w:t>
      </w:r>
      <w:r>
        <w:t>ustrezno</w:t>
      </w:r>
      <w:r>
        <w:rPr>
          <w:spacing w:val="-8"/>
        </w:rPr>
        <w:t xml:space="preserve"> </w:t>
      </w:r>
      <w:r>
        <w:t>razvrščanje</w:t>
      </w:r>
      <w:r>
        <w:rPr>
          <w:spacing w:val="-7"/>
        </w:rPr>
        <w:t xml:space="preserve"> </w:t>
      </w:r>
      <w:r>
        <w:t>obdelovancev, ustrezni bobni, ki omogočajo iztekanje delovnih kopeli pred izpiranjem, ustrezen način obešanja obdelovancev, čas površinskega nanosa kovin, čas odkapavanja delovnih kopeli iz obdelovancev pred izpiranji,</w:t>
      </w:r>
      <w:r>
        <w:rPr>
          <w:spacing w:val="-16"/>
        </w:rPr>
        <w:t xml:space="preserve"> </w:t>
      </w:r>
      <w:r>
        <w:t>odtekanje</w:t>
      </w:r>
      <w:r>
        <w:rPr>
          <w:spacing w:val="-16"/>
        </w:rPr>
        <w:t xml:space="preserve"> </w:t>
      </w:r>
      <w:r>
        <w:t>bobnov</w:t>
      </w:r>
      <w:r>
        <w:rPr>
          <w:spacing w:val="-15"/>
        </w:rPr>
        <w:t xml:space="preserve"> </w:t>
      </w:r>
      <w:r>
        <w:t>in</w:t>
      </w:r>
      <w:r>
        <w:rPr>
          <w:spacing w:val="-16"/>
        </w:rPr>
        <w:t xml:space="preserve"> </w:t>
      </w:r>
      <w:r>
        <w:t>obešal</w:t>
      </w:r>
      <w:r>
        <w:rPr>
          <w:spacing w:val="-16"/>
        </w:rPr>
        <w:t xml:space="preserve"> </w:t>
      </w:r>
      <w:r>
        <w:t>nad</w:t>
      </w:r>
      <w:r>
        <w:rPr>
          <w:spacing w:val="-15"/>
        </w:rPr>
        <w:t xml:space="preserve"> </w:t>
      </w:r>
      <w:r>
        <w:t>delovnimi</w:t>
      </w:r>
      <w:r>
        <w:rPr>
          <w:spacing w:val="-16"/>
        </w:rPr>
        <w:t xml:space="preserve"> </w:t>
      </w:r>
      <w:r>
        <w:t>kopelmi,</w:t>
      </w:r>
      <w:r>
        <w:rPr>
          <w:spacing w:val="-15"/>
        </w:rPr>
        <w:t xml:space="preserve"> </w:t>
      </w:r>
      <w:r>
        <w:t>primeren</w:t>
      </w:r>
      <w:r>
        <w:rPr>
          <w:spacing w:val="-16"/>
        </w:rPr>
        <w:t xml:space="preserve"> </w:t>
      </w:r>
      <w:r>
        <w:t>režim</w:t>
      </w:r>
      <w:r>
        <w:rPr>
          <w:spacing w:val="-16"/>
        </w:rPr>
        <w:t xml:space="preserve"> </w:t>
      </w:r>
      <w:r>
        <w:t>vrtenja</w:t>
      </w:r>
      <w:r>
        <w:rPr>
          <w:spacing w:val="-15"/>
        </w:rPr>
        <w:t xml:space="preserve"> </w:t>
      </w:r>
      <w:r>
        <w:t>bobnov</w:t>
      </w:r>
      <w:r>
        <w:rPr>
          <w:spacing w:val="-16"/>
        </w:rPr>
        <w:t xml:space="preserve"> </w:t>
      </w:r>
      <w:r>
        <w:t>nad</w:t>
      </w:r>
      <w:r>
        <w:rPr>
          <w:spacing w:val="-16"/>
        </w:rPr>
        <w:t xml:space="preserve"> </w:t>
      </w:r>
      <w:r>
        <w:t xml:space="preserve">kopelmi </w:t>
      </w:r>
      <w:r>
        <w:rPr>
          <w:spacing w:val="-4"/>
        </w:rPr>
        <w:t>itd.</w:t>
      </w:r>
    </w:p>
    <w:p w14:paraId="0F65F49D" w14:textId="77777777" w:rsidR="0000641A" w:rsidRDefault="00000000">
      <w:pPr>
        <w:pStyle w:val="Telobesedila"/>
        <w:spacing w:before="119" w:line="360" w:lineRule="auto"/>
        <w:ind w:right="143"/>
        <w:jc w:val="both"/>
      </w:pPr>
      <w:r>
        <w:t>Delovne kopeli se pripravljajo po navodilih proizvajalcev. Koncentracije kopeli se vzdržujejo z dnevnim izvajanjem analiz kopeli in rednim dodajanjem preparatov in soli, z on–line analizo kopeli, dodajanjem dodatkov avtomatsko glede na pretečene amperske ure v delovni kopeli, z avtomatskim nadzorom in regulacijo temperature kopeli.</w:t>
      </w:r>
    </w:p>
    <w:p w14:paraId="5565D272"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E474E15" w14:textId="77777777" w:rsidR="0000641A" w:rsidRDefault="0000641A">
      <w:pPr>
        <w:pStyle w:val="Telobesedila"/>
        <w:ind w:left="0"/>
      </w:pPr>
    </w:p>
    <w:p w14:paraId="508B6055" w14:textId="77777777" w:rsidR="0000641A" w:rsidRDefault="00000000">
      <w:pPr>
        <w:pStyle w:val="Odstavekseznama"/>
        <w:numPr>
          <w:ilvl w:val="1"/>
          <w:numId w:val="15"/>
        </w:numPr>
        <w:tabs>
          <w:tab w:val="left" w:pos="849"/>
        </w:tabs>
        <w:rPr>
          <w:sz w:val="20"/>
        </w:rPr>
      </w:pPr>
      <w:r>
        <w:rPr>
          <w:sz w:val="20"/>
        </w:rPr>
        <w:t>Drag-out</w:t>
      </w:r>
      <w:r>
        <w:rPr>
          <w:spacing w:val="-10"/>
          <w:sz w:val="20"/>
        </w:rPr>
        <w:t xml:space="preserve"> </w:t>
      </w:r>
      <w:r>
        <w:rPr>
          <w:spacing w:val="-2"/>
          <w:sz w:val="20"/>
        </w:rPr>
        <w:t>reduction</w:t>
      </w:r>
    </w:p>
    <w:p w14:paraId="0DFB7B84" w14:textId="77777777" w:rsidR="0000641A" w:rsidRDefault="00000000">
      <w:pPr>
        <w:pStyle w:val="Telobesedila"/>
        <w:tabs>
          <w:tab w:val="left" w:pos="849"/>
        </w:tabs>
        <w:spacing w:before="241"/>
      </w:pPr>
      <w:r>
        <w:rPr>
          <w:spacing w:val="-2"/>
        </w:rPr>
        <w:t>4.6.5</w:t>
      </w:r>
      <w:r>
        <w:tab/>
        <w:t>Properties</w:t>
      </w:r>
      <w:r>
        <w:rPr>
          <w:spacing w:val="-7"/>
        </w:rPr>
        <w:t xml:space="preserve"> </w:t>
      </w:r>
      <w:r>
        <w:t>of</w:t>
      </w:r>
      <w:r>
        <w:rPr>
          <w:spacing w:val="-8"/>
        </w:rPr>
        <w:t xml:space="preserve"> </w:t>
      </w:r>
      <w:r>
        <w:t>process</w:t>
      </w:r>
      <w:r>
        <w:rPr>
          <w:spacing w:val="-7"/>
        </w:rPr>
        <w:t xml:space="preserve"> </w:t>
      </w:r>
      <w:r>
        <w:t>solutions</w:t>
      </w:r>
      <w:r>
        <w:rPr>
          <w:spacing w:val="-4"/>
        </w:rPr>
        <w:t xml:space="preserve"> </w:t>
      </w:r>
      <w:r>
        <w:t>–</w:t>
      </w:r>
      <w:r>
        <w:rPr>
          <w:spacing w:val="-7"/>
        </w:rPr>
        <w:t xml:space="preserve"> </w:t>
      </w:r>
      <w:r>
        <w:t>effect</w:t>
      </w:r>
      <w:r>
        <w:rPr>
          <w:spacing w:val="-6"/>
        </w:rPr>
        <w:t xml:space="preserve"> </w:t>
      </w:r>
      <w:r>
        <w:t>on</w:t>
      </w:r>
      <w:r>
        <w:rPr>
          <w:spacing w:val="-5"/>
        </w:rPr>
        <w:t xml:space="preserve"> </w:t>
      </w:r>
      <w:r>
        <w:t>drag-</w:t>
      </w:r>
      <w:r>
        <w:rPr>
          <w:spacing w:val="-5"/>
        </w:rPr>
        <w:t>out</w:t>
      </w:r>
    </w:p>
    <w:p w14:paraId="03BE3A3E" w14:textId="77777777" w:rsidR="0000641A" w:rsidRDefault="00000000">
      <w:pPr>
        <w:pStyle w:val="Naslov3"/>
      </w:pPr>
      <w:r>
        <w:t>STM/5.1.5.4</w:t>
      </w:r>
      <w:r>
        <w:rPr>
          <w:spacing w:val="-8"/>
        </w:rPr>
        <w:t xml:space="preserve"> </w:t>
      </w:r>
      <w:r>
        <w:t>-</w:t>
      </w:r>
      <w:r>
        <w:rPr>
          <w:spacing w:val="-7"/>
        </w:rPr>
        <w:t xml:space="preserve"> </w:t>
      </w:r>
      <w:r>
        <w:rPr>
          <w:spacing w:val="-2"/>
        </w:rPr>
        <w:t>IZPIRANJE</w:t>
      </w:r>
    </w:p>
    <w:p w14:paraId="33CD145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5D925A2B" w14:textId="77777777" w:rsidR="0000641A" w:rsidRPr="007C67CD" w:rsidRDefault="00000000">
      <w:pPr>
        <w:pStyle w:val="Telobesedila"/>
        <w:spacing w:before="241" w:line="360" w:lineRule="auto"/>
        <w:ind w:right="139"/>
        <w:jc w:val="both"/>
      </w:pPr>
      <w:r w:rsidRPr="007C67CD">
        <w:t>Za zagotavljanje stalne kakovosti obdelav in preprečevanje navzkrižnih onesnaženj med delovnimi kopelmi se obdelovanci skupaj z njihovimi nosilci po odcejanju izpirajo. Za zagotavljanje najboljše tehnike izpiranja, glede</w:t>
      </w:r>
      <w:r w:rsidRPr="007C67CD">
        <w:rPr>
          <w:spacing w:val="-1"/>
        </w:rPr>
        <w:t xml:space="preserve"> </w:t>
      </w:r>
      <w:r w:rsidRPr="007C67CD">
        <w:t>na kapaciteto</w:t>
      </w:r>
      <w:r w:rsidRPr="007C67CD">
        <w:rPr>
          <w:spacing w:val="-2"/>
        </w:rPr>
        <w:t xml:space="preserve"> </w:t>
      </w:r>
      <w:r w:rsidRPr="007C67CD">
        <w:t>linije</w:t>
      </w:r>
      <w:r w:rsidRPr="007C67CD">
        <w:rPr>
          <w:spacing w:val="-1"/>
        </w:rPr>
        <w:t xml:space="preserve"> </w:t>
      </w:r>
      <w:r w:rsidRPr="007C67CD">
        <w:t>in</w:t>
      </w:r>
      <w:r w:rsidRPr="007C67CD">
        <w:rPr>
          <w:spacing w:val="-2"/>
        </w:rPr>
        <w:t xml:space="preserve"> </w:t>
      </w:r>
      <w:r w:rsidRPr="007C67CD">
        <w:t>čim</w:t>
      </w:r>
      <w:r w:rsidRPr="007C67CD">
        <w:rPr>
          <w:spacing w:val="-1"/>
        </w:rPr>
        <w:t xml:space="preserve"> </w:t>
      </w:r>
      <w:r w:rsidRPr="007C67CD">
        <w:t>večjega zmanjšanja</w:t>
      </w:r>
      <w:r w:rsidRPr="007C67CD">
        <w:rPr>
          <w:spacing w:val="-1"/>
        </w:rPr>
        <w:t xml:space="preserve"> </w:t>
      </w:r>
      <w:r w:rsidRPr="007C67CD">
        <w:t>porabe vode,</w:t>
      </w:r>
      <w:r w:rsidRPr="007C67CD">
        <w:rPr>
          <w:spacing w:val="-1"/>
        </w:rPr>
        <w:t xml:space="preserve"> </w:t>
      </w:r>
      <w:r w:rsidRPr="007C67CD">
        <w:t>med</w:t>
      </w:r>
      <w:r w:rsidRPr="007C67CD">
        <w:rPr>
          <w:spacing w:val="-1"/>
        </w:rPr>
        <w:t xml:space="preserve"> </w:t>
      </w:r>
      <w:r w:rsidRPr="007C67CD">
        <w:t>posameznimi fazami obdelave se obdelovanci izpirajo v tehnološki vodi po sistemu pretočnega ali kaskadnega izpiranja.</w:t>
      </w:r>
      <w:r w:rsidRPr="007C67CD">
        <w:rPr>
          <w:spacing w:val="-9"/>
        </w:rPr>
        <w:t xml:space="preserve"> </w:t>
      </w:r>
      <w:r w:rsidRPr="007C67CD">
        <w:t>Kjer</w:t>
      </w:r>
      <w:r w:rsidRPr="007C67CD">
        <w:rPr>
          <w:spacing w:val="-8"/>
        </w:rPr>
        <w:t xml:space="preserve"> </w:t>
      </w:r>
      <w:r w:rsidRPr="007C67CD">
        <w:t>je</w:t>
      </w:r>
      <w:r w:rsidRPr="007C67CD">
        <w:rPr>
          <w:spacing w:val="-8"/>
        </w:rPr>
        <w:t xml:space="preserve"> </w:t>
      </w:r>
      <w:r w:rsidRPr="007C67CD">
        <w:t>mogoče,</w:t>
      </w:r>
      <w:r w:rsidRPr="007C67CD">
        <w:rPr>
          <w:spacing w:val="-6"/>
        </w:rPr>
        <w:t xml:space="preserve"> </w:t>
      </w:r>
      <w:r w:rsidRPr="007C67CD">
        <w:t>se</w:t>
      </w:r>
      <w:r w:rsidRPr="007C67CD">
        <w:rPr>
          <w:spacing w:val="-7"/>
        </w:rPr>
        <w:t xml:space="preserve"> </w:t>
      </w:r>
      <w:r w:rsidRPr="007C67CD">
        <w:t>za</w:t>
      </w:r>
      <w:r w:rsidRPr="007C67CD">
        <w:rPr>
          <w:spacing w:val="-7"/>
        </w:rPr>
        <w:t xml:space="preserve"> </w:t>
      </w:r>
      <w:r w:rsidRPr="007C67CD">
        <w:t>izpiranje</w:t>
      </w:r>
      <w:r w:rsidRPr="007C67CD">
        <w:rPr>
          <w:spacing w:val="-8"/>
        </w:rPr>
        <w:t xml:space="preserve"> </w:t>
      </w:r>
      <w:r w:rsidRPr="007C67CD">
        <w:t>uporablja</w:t>
      </w:r>
      <w:r w:rsidRPr="007C67CD">
        <w:rPr>
          <w:spacing w:val="-6"/>
        </w:rPr>
        <w:t xml:space="preserve"> </w:t>
      </w:r>
      <w:r w:rsidRPr="007C67CD">
        <w:t>voda,</w:t>
      </w:r>
      <w:r w:rsidRPr="007C67CD">
        <w:rPr>
          <w:spacing w:val="-9"/>
        </w:rPr>
        <w:t xml:space="preserve"> </w:t>
      </w:r>
      <w:r w:rsidRPr="007C67CD">
        <w:t>vrnjena</w:t>
      </w:r>
      <w:r w:rsidRPr="007C67CD">
        <w:rPr>
          <w:spacing w:val="-8"/>
        </w:rPr>
        <w:t xml:space="preserve"> </w:t>
      </w:r>
      <w:r w:rsidRPr="007C67CD">
        <w:t>iz</w:t>
      </w:r>
      <w:r w:rsidRPr="007C67CD">
        <w:rPr>
          <w:spacing w:val="-8"/>
        </w:rPr>
        <w:t xml:space="preserve"> </w:t>
      </w:r>
      <w:r w:rsidRPr="007C67CD">
        <w:t>proizvodnega</w:t>
      </w:r>
      <w:r w:rsidRPr="007C67CD">
        <w:rPr>
          <w:spacing w:val="-7"/>
        </w:rPr>
        <w:t xml:space="preserve"> </w:t>
      </w:r>
      <w:r w:rsidRPr="007C67CD">
        <w:t>procesa</w:t>
      </w:r>
      <w:r w:rsidRPr="007C67CD">
        <w:rPr>
          <w:spacing w:val="-7"/>
        </w:rPr>
        <w:t xml:space="preserve"> </w:t>
      </w:r>
      <w:r w:rsidRPr="007C67CD">
        <w:t>preko</w:t>
      </w:r>
      <w:r w:rsidRPr="007C67CD">
        <w:rPr>
          <w:spacing w:val="-9"/>
        </w:rPr>
        <w:t xml:space="preserve"> </w:t>
      </w:r>
      <w:r w:rsidRPr="007C67CD">
        <w:t>ionskih izmenjevalcev – izpiranje DEMI. V primerih, ko so koncentracije osnovnih delovnih kopeli visoke in v primerih</w:t>
      </w:r>
      <w:r w:rsidRPr="007C67CD">
        <w:rPr>
          <w:spacing w:val="-3"/>
        </w:rPr>
        <w:t xml:space="preserve"> </w:t>
      </w:r>
      <w:r w:rsidRPr="007C67CD">
        <w:t>večje</w:t>
      </w:r>
      <w:r w:rsidRPr="007C67CD">
        <w:rPr>
          <w:spacing w:val="-2"/>
        </w:rPr>
        <w:t xml:space="preserve"> </w:t>
      </w:r>
      <w:r w:rsidRPr="007C67CD">
        <w:t>količine</w:t>
      </w:r>
      <w:r w:rsidRPr="007C67CD">
        <w:rPr>
          <w:spacing w:val="-2"/>
        </w:rPr>
        <w:t xml:space="preserve"> </w:t>
      </w:r>
      <w:r w:rsidRPr="007C67CD">
        <w:t>obdelovancev se</w:t>
      </w:r>
      <w:r w:rsidRPr="007C67CD">
        <w:rPr>
          <w:spacing w:val="-1"/>
        </w:rPr>
        <w:t xml:space="preserve"> </w:t>
      </w:r>
      <w:r w:rsidRPr="007C67CD">
        <w:t>uporablja večkratno</w:t>
      </w:r>
      <w:r w:rsidRPr="007C67CD">
        <w:rPr>
          <w:spacing w:val="-3"/>
        </w:rPr>
        <w:t xml:space="preserve"> </w:t>
      </w:r>
      <w:r w:rsidRPr="007C67CD">
        <w:t>kaskadno</w:t>
      </w:r>
      <w:r w:rsidRPr="007C67CD">
        <w:rPr>
          <w:spacing w:val="-3"/>
        </w:rPr>
        <w:t xml:space="preserve"> </w:t>
      </w:r>
      <w:r w:rsidRPr="007C67CD">
        <w:t>izpiranje. Na</w:t>
      </w:r>
      <w:r w:rsidRPr="007C67CD">
        <w:rPr>
          <w:spacing w:val="-2"/>
        </w:rPr>
        <w:t xml:space="preserve"> </w:t>
      </w:r>
      <w:r w:rsidRPr="007C67CD">
        <w:t>ta</w:t>
      </w:r>
      <w:r w:rsidRPr="007C67CD">
        <w:rPr>
          <w:spacing w:val="-2"/>
        </w:rPr>
        <w:t xml:space="preserve"> </w:t>
      </w:r>
      <w:r w:rsidRPr="007C67CD">
        <w:t>način se</w:t>
      </w:r>
      <w:r w:rsidRPr="007C67CD">
        <w:rPr>
          <w:spacing w:val="-1"/>
        </w:rPr>
        <w:t xml:space="preserve"> </w:t>
      </w:r>
      <w:r w:rsidRPr="007C67CD">
        <w:t>doseže manjša poraba vode, obenem pa se obdrži kakovost izpiranja. Pri izpiranju– DEMI se voda za izpiranje preko ionskih izmenjevalcev vrača v kad za izpiranje. Ta način se uporablja pri fazah obdelave, ki so bolj</w:t>
      </w:r>
      <w:r w:rsidRPr="007C67CD">
        <w:rPr>
          <w:spacing w:val="-15"/>
        </w:rPr>
        <w:t xml:space="preserve"> </w:t>
      </w:r>
      <w:r w:rsidRPr="007C67CD">
        <w:t>občutljive</w:t>
      </w:r>
      <w:r w:rsidRPr="007C67CD">
        <w:rPr>
          <w:spacing w:val="-11"/>
        </w:rPr>
        <w:t xml:space="preserve"> </w:t>
      </w:r>
      <w:r w:rsidRPr="007C67CD">
        <w:t>na</w:t>
      </w:r>
      <w:r w:rsidRPr="007C67CD">
        <w:rPr>
          <w:spacing w:val="-13"/>
        </w:rPr>
        <w:t xml:space="preserve"> </w:t>
      </w:r>
      <w:r w:rsidRPr="007C67CD">
        <w:t>kakovost</w:t>
      </w:r>
      <w:r w:rsidRPr="007C67CD">
        <w:rPr>
          <w:spacing w:val="-6"/>
        </w:rPr>
        <w:t xml:space="preserve"> </w:t>
      </w:r>
      <w:r w:rsidRPr="007C67CD">
        <w:t>vode</w:t>
      </w:r>
      <w:r w:rsidRPr="007C67CD">
        <w:rPr>
          <w:spacing w:val="-13"/>
        </w:rPr>
        <w:t xml:space="preserve"> </w:t>
      </w:r>
      <w:r w:rsidRPr="007C67CD">
        <w:t>za</w:t>
      </w:r>
      <w:r w:rsidRPr="007C67CD">
        <w:rPr>
          <w:spacing w:val="-13"/>
        </w:rPr>
        <w:t xml:space="preserve"> </w:t>
      </w:r>
      <w:r w:rsidRPr="007C67CD">
        <w:t>izpiranje.</w:t>
      </w:r>
      <w:r w:rsidRPr="007C67CD">
        <w:rPr>
          <w:spacing w:val="-15"/>
        </w:rPr>
        <w:t xml:space="preserve"> </w:t>
      </w:r>
      <w:r w:rsidRPr="007C67CD">
        <w:t>Ponovna</w:t>
      </w:r>
      <w:r w:rsidRPr="007C67CD">
        <w:rPr>
          <w:spacing w:val="-11"/>
        </w:rPr>
        <w:t xml:space="preserve"> </w:t>
      </w:r>
      <w:r w:rsidRPr="007C67CD">
        <w:t>raba</w:t>
      </w:r>
      <w:r w:rsidRPr="007C67CD">
        <w:rPr>
          <w:spacing w:val="-11"/>
        </w:rPr>
        <w:t xml:space="preserve"> </w:t>
      </w:r>
      <w:r w:rsidRPr="007C67CD">
        <w:t>vode</w:t>
      </w:r>
      <w:r w:rsidRPr="007C67CD">
        <w:rPr>
          <w:spacing w:val="-13"/>
        </w:rPr>
        <w:t xml:space="preserve"> </w:t>
      </w:r>
      <w:r w:rsidRPr="007C67CD">
        <w:t>za</w:t>
      </w:r>
      <w:r w:rsidRPr="007C67CD">
        <w:rPr>
          <w:spacing w:val="-13"/>
        </w:rPr>
        <w:t xml:space="preserve"> </w:t>
      </w:r>
      <w:r w:rsidRPr="007C67CD">
        <w:t>izpiranje</w:t>
      </w:r>
      <w:r w:rsidRPr="007C67CD">
        <w:rPr>
          <w:spacing w:val="-12"/>
        </w:rPr>
        <w:t xml:space="preserve"> </w:t>
      </w:r>
      <w:r w:rsidRPr="007C67CD">
        <w:t>predstavlja</w:t>
      </w:r>
      <w:r w:rsidRPr="007C67CD">
        <w:rPr>
          <w:spacing w:val="-13"/>
        </w:rPr>
        <w:t xml:space="preserve"> </w:t>
      </w:r>
      <w:r w:rsidRPr="007C67CD">
        <w:t>tudi</w:t>
      </w:r>
      <w:r w:rsidRPr="007C67CD">
        <w:rPr>
          <w:spacing w:val="-14"/>
        </w:rPr>
        <w:t xml:space="preserve"> </w:t>
      </w:r>
      <w:r w:rsidRPr="007C67CD">
        <w:t>zmanjšano porabo vode. Voda se po ionski izmenjavi zbira v zbiralnikih obtočne vode, ki so nameščeni ob avtomatskih linijah, od koder vodi distribucija po posameznih delovnih kadeh. Pretok se ureja preko membranskih ventilov na posamezni delovni kadi.</w:t>
      </w:r>
    </w:p>
    <w:p w14:paraId="5054F6D2" w14:textId="77777777" w:rsidR="00B95A95" w:rsidRPr="00B95A95" w:rsidRDefault="00B95A95" w:rsidP="00B95A95">
      <w:pPr>
        <w:pStyle w:val="EO-tekst-splono"/>
      </w:pPr>
    </w:p>
    <w:p w14:paraId="47489A80" w14:textId="2341C25A" w:rsidR="00B95A95" w:rsidRPr="00351DD3" w:rsidRDefault="00B95A95" w:rsidP="005252DC">
      <w:pPr>
        <w:pStyle w:val="EO-tekst-splono"/>
        <w:spacing w:line="360" w:lineRule="auto"/>
        <w:rPr>
          <w:rFonts w:eastAsia="Tahoma" w:cs="Tahoma"/>
          <w:noProof w:val="0"/>
        </w:rPr>
      </w:pPr>
      <w:r w:rsidRPr="00351DD3">
        <w:rPr>
          <w:rFonts w:eastAsia="Tahoma" w:cs="Tahoma"/>
          <w:noProof w:val="0"/>
        </w:rPr>
        <w:t xml:space="preserve">Glede na podatke o </w:t>
      </w:r>
      <w:r w:rsidR="005252DC" w:rsidRPr="00351DD3">
        <w:rPr>
          <w:rFonts w:eastAsia="Tahoma" w:cs="Tahoma"/>
          <w:noProof w:val="0"/>
        </w:rPr>
        <w:t xml:space="preserve">pretoku izpirnih vod na galvanski liniji N10 upravljavec </w:t>
      </w:r>
      <w:r w:rsidR="00CD178A" w:rsidRPr="00351DD3">
        <w:rPr>
          <w:rFonts w:eastAsia="Tahoma" w:cs="Tahoma"/>
          <w:noProof w:val="0"/>
        </w:rPr>
        <w:t>na tej</w:t>
      </w:r>
      <w:r w:rsidR="005252DC" w:rsidRPr="00351DD3">
        <w:rPr>
          <w:rFonts w:eastAsia="Tahoma" w:cs="Tahoma"/>
          <w:noProof w:val="0"/>
        </w:rPr>
        <w:t xml:space="preserve"> liniji </w:t>
      </w:r>
      <w:r w:rsidR="00CD178A" w:rsidRPr="00351DD3">
        <w:rPr>
          <w:rFonts w:eastAsia="Tahoma" w:cs="Tahoma"/>
          <w:noProof w:val="0"/>
        </w:rPr>
        <w:t>dosega</w:t>
      </w:r>
      <w:r w:rsidR="00CD178A" w:rsidRPr="00351DD3">
        <w:rPr>
          <w:rFonts w:eastAsia="Tahoma" w:cs="Tahoma"/>
          <w:noProof w:val="0"/>
        </w:rPr>
        <w:t xml:space="preserve"> </w:t>
      </w:r>
      <w:r w:rsidR="005252DC" w:rsidRPr="00351DD3">
        <w:rPr>
          <w:rFonts w:eastAsia="Tahoma" w:cs="Tahoma"/>
          <w:noProof w:val="0"/>
        </w:rPr>
        <w:t>referenčno vrednost za odvajanje vode iz procesne linije, ki z uporabo kombinacije NRT tehnik znaša 3 - 20 l/m</w:t>
      </w:r>
      <w:r w:rsidR="005252DC" w:rsidRPr="00351DD3">
        <w:rPr>
          <w:rFonts w:eastAsia="Tahoma" w:cs="Tahoma"/>
          <w:noProof w:val="0"/>
          <w:vertAlign w:val="superscript"/>
        </w:rPr>
        <w:t>2</w:t>
      </w:r>
      <w:r w:rsidR="005252DC" w:rsidRPr="00351DD3">
        <w:rPr>
          <w:rFonts w:eastAsia="Tahoma" w:cs="Tahoma"/>
          <w:noProof w:val="0"/>
        </w:rPr>
        <w:t xml:space="preserve">/izpirno stopnjo. </w:t>
      </w:r>
    </w:p>
    <w:p w14:paraId="798390FA" w14:textId="77777777" w:rsidR="005252DC" w:rsidRPr="00351DD3" w:rsidRDefault="005252DC" w:rsidP="005252DC">
      <w:pPr>
        <w:pStyle w:val="EO-tekst-splono"/>
        <w:spacing w:line="360" w:lineRule="auto"/>
        <w:rPr>
          <w:rFonts w:eastAsia="Tahoma" w:cs="Tahoma"/>
          <w:noProof w:val="0"/>
        </w:rPr>
      </w:pPr>
    </w:p>
    <w:p w14:paraId="563DE1C0" w14:textId="584D66E6" w:rsidR="005252DC" w:rsidRPr="00351DD3" w:rsidRDefault="005252DC" w:rsidP="005252DC">
      <w:pPr>
        <w:pStyle w:val="EO-tekst-splono"/>
        <w:spacing w:line="360" w:lineRule="auto"/>
        <w:rPr>
          <w:rFonts w:eastAsia="Tahoma" w:cs="Tahoma"/>
          <w:noProof w:val="0"/>
        </w:rPr>
      </w:pPr>
      <w:r w:rsidRPr="00351DD3">
        <w:rPr>
          <w:rFonts w:eastAsia="Tahoma" w:cs="Tahoma"/>
          <w:noProof w:val="0"/>
        </w:rPr>
        <w:t xml:space="preserve">Podatki o pretoku vod </w:t>
      </w:r>
      <w:r w:rsidR="0000635C" w:rsidRPr="00351DD3">
        <w:rPr>
          <w:rFonts w:eastAsia="Tahoma" w:cs="Tahoma"/>
          <w:noProof w:val="0"/>
        </w:rPr>
        <w:t xml:space="preserve">za izpiranje </w:t>
      </w:r>
      <w:r w:rsidRPr="00351DD3">
        <w:rPr>
          <w:rFonts w:eastAsia="Tahoma" w:cs="Tahoma"/>
          <w:noProof w:val="0"/>
        </w:rPr>
        <w:t>na liniji N10, ob upoštevanju, da je maksimalna polnitev letve 7 m</w:t>
      </w:r>
      <w:r w:rsidRPr="00351DD3">
        <w:rPr>
          <w:rFonts w:eastAsia="Tahoma" w:cs="Tahoma"/>
          <w:noProof w:val="0"/>
          <w:vertAlign w:val="superscript"/>
        </w:rPr>
        <w:t>2</w:t>
      </w:r>
      <w:r w:rsidRPr="00351DD3">
        <w:rPr>
          <w:rFonts w:eastAsia="Tahoma" w:cs="Tahoma"/>
          <w:noProof w:val="0"/>
        </w:rPr>
        <w:t xml:space="preserve"> in frekvenca polnitev </w:t>
      </w:r>
      <w:r w:rsidR="0000635C" w:rsidRPr="00351DD3">
        <w:rPr>
          <w:rFonts w:eastAsia="Tahoma" w:cs="Tahoma"/>
          <w:noProof w:val="0"/>
        </w:rPr>
        <w:t>5</w:t>
      </w:r>
      <w:r w:rsidRPr="00351DD3">
        <w:rPr>
          <w:rFonts w:eastAsia="Tahoma" w:cs="Tahoma"/>
          <w:noProof w:val="0"/>
        </w:rPr>
        <w:t xml:space="preserve"> let</w:t>
      </w:r>
      <w:r w:rsidR="0000635C" w:rsidRPr="00351DD3">
        <w:rPr>
          <w:rFonts w:eastAsia="Tahoma" w:cs="Tahoma"/>
          <w:noProof w:val="0"/>
        </w:rPr>
        <w:t>ev</w:t>
      </w:r>
      <w:r w:rsidRPr="00351DD3">
        <w:rPr>
          <w:rFonts w:eastAsia="Tahoma" w:cs="Tahoma"/>
          <w:noProof w:val="0"/>
        </w:rPr>
        <w:t xml:space="preserve"> na uro</w:t>
      </w:r>
      <w:r w:rsidR="0000635C" w:rsidRPr="00351DD3">
        <w:rPr>
          <w:rFonts w:eastAsia="Tahoma" w:cs="Tahoma"/>
          <w:noProof w:val="0"/>
        </w:rPr>
        <w:t>,</w:t>
      </w:r>
      <w:r w:rsidRPr="00351DD3">
        <w:rPr>
          <w:rFonts w:eastAsia="Tahoma" w:cs="Tahoma"/>
          <w:noProof w:val="0"/>
        </w:rPr>
        <w:t xml:space="preserve"> so:</w:t>
      </w:r>
    </w:p>
    <w:tbl>
      <w:tblPr>
        <w:tblStyle w:val="Tabelamrea"/>
        <w:tblW w:w="0" w:type="auto"/>
        <w:tblLook w:val="04A0" w:firstRow="1" w:lastRow="0" w:firstColumn="1" w:lastColumn="0" w:noHBand="0" w:noVBand="1"/>
      </w:tblPr>
      <w:tblGrid>
        <w:gridCol w:w="1271"/>
        <w:gridCol w:w="1134"/>
        <w:gridCol w:w="2126"/>
      </w:tblGrid>
      <w:tr w:rsidR="005252DC" w:rsidRPr="00351DD3" w14:paraId="0DA00BD3" w14:textId="77777777" w:rsidTr="005252DC">
        <w:trPr>
          <w:trHeight w:val="637"/>
        </w:trPr>
        <w:tc>
          <w:tcPr>
            <w:tcW w:w="1271" w:type="dxa"/>
            <w:vAlign w:val="center"/>
          </w:tcPr>
          <w:p w14:paraId="3C955B5C" w14:textId="77777777" w:rsidR="005252DC" w:rsidRPr="00351DD3" w:rsidRDefault="005252DC" w:rsidP="005252DC">
            <w:pPr>
              <w:pStyle w:val="EO-tekst-splono"/>
              <w:rPr>
                <w:rFonts w:cs="Tahoma"/>
                <w:color w:val="000000"/>
              </w:rPr>
            </w:pPr>
            <w:r w:rsidRPr="00351DD3">
              <w:rPr>
                <w:rFonts w:cs="Tahoma"/>
                <w:color w:val="000000"/>
              </w:rPr>
              <w:t xml:space="preserve">Kad </w:t>
            </w:r>
          </w:p>
          <w:p w14:paraId="50B75B13" w14:textId="0046F0ED" w:rsidR="005252DC" w:rsidRPr="00351DD3" w:rsidRDefault="005252DC" w:rsidP="005252DC">
            <w:pPr>
              <w:pStyle w:val="EO-tekst-splono"/>
              <w:rPr>
                <w:rFonts w:eastAsia="Tahoma" w:cs="Tahoma"/>
                <w:noProof w:val="0"/>
              </w:rPr>
            </w:pPr>
            <w:r w:rsidRPr="00351DD3">
              <w:rPr>
                <w:rFonts w:cs="Tahoma"/>
                <w:color w:val="000000"/>
              </w:rPr>
              <w:t>pozicja</w:t>
            </w:r>
          </w:p>
        </w:tc>
        <w:tc>
          <w:tcPr>
            <w:tcW w:w="1134" w:type="dxa"/>
            <w:vAlign w:val="center"/>
          </w:tcPr>
          <w:p w14:paraId="337C30C6" w14:textId="77777777" w:rsidR="005252DC" w:rsidRPr="00351DD3" w:rsidRDefault="005252DC" w:rsidP="005252DC">
            <w:pPr>
              <w:pStyle w:val="EO-tekst-splono"/>
              <w:rPr>
                <w:rFonts w:cs="Tahoma"/>
                <w:color w:val="000000"/>
              </w:rPr>
            </w:pPr>
            <w:r w:rsidRPr="00351DD3">
              <w:rPr>
                <w:rFonts w:cs="Tahoma"/>
                <w:color w:val="000000"/>
              </w:rPr>
              <w:t xml:space="preserve">Pretok </w:t>
            </w:r>
          </w:p>
          <w:p w14:paraId="252DC138" w14:textId="342165B0" w:rsidR="005252DC" w:rsidRPr="00351DD3" w:rsidRDefault="005252DC" w:rsidP="005252DC">
            <w:pPr>
              <w:pStyle w:val="EO-tekst-splono"/>
              <w:rPr>
                <w:rFonts w:eastAsia="Tahoma" w:cs="Tahoma"/>
                <w:noProof w:val="0"/>
              </w:rPr>
            </w:pPr>
            <w:r w:rsidRPr="00351DD3">
              <w:rPr>
                <w:rFonts w:cs="Tahoma"/>
                <w:color w:val="000000"/>
              </w:rPr>
              <w:t>(l/h)</w:t>
            </w:r>
          </w:p>
        </w:tc>
        <w:tc>
          <w:tcPr>
            <w:tcW w:w="2126" w:type="dxa"/>
            <w:vAlign w:val="bottom"/>
          </w:tcPr>
          <w:p w14:paraId="699AEA8D" w14:textId="77777777" w:rsidR="005252DC" w:rsidRPr="00351DD3" w:rsidRDefault="005252DC" w:rsidP="005252DC">
            <w:pPr>
              <w:pStyle w:val="EO-tekst-splono"/>
              <w:rPr>
                <w:rFonts w:cs="Tahoma"/>
                <w:color w:val="000000"/>
              </w:rPr>
            </w:pPr>
            <w:r w:rsidRPr="00351DD3">
              <w:rPr>
                <w:rFonts w:cs="Tahoma"/>
                <w:color w:val="000000"/>
              </w:rPr>
              <w:t>Izpirna stopnja</w:t>
            </w:r>
          </w:p>
          <w:p w14:paraId="675A4899" w14:textId="1A85AE45" w:rsidR="005252DC" w:rsidRPr="00351DD3" w:rsidRDefault="005252DC" w:rsidP="005252DC">
            <w:pPr>
              <w:pStyle w:val="EO-tekst-splono"/>
              <w:rPr>
                <w:rFonts w:eastAsia="Tahoma" w:cs="Tahoma"/>
                <w:noProof w:val="0"/>
              </w:rPr>
            </w:pPr>
            <w:r w:rsidRPr="00351DD3">
              <w:rPr>
                <w:rFonts w:cs="Tahoma"/>
                <w:color w:val="000000"/>
              </w:rPr>
              <w:t xml:space="preserve"> (l/m</w:t>
            </w:r>
            <w:r w:rsidRPr="00351DD3">
              <w:rPr>
                <w:rFonts w:cs="Tahoma"/>
                <w:color w:val="000000"/>
                <w:vertAlign w:val="superscript"/>
              </w:rPr>
              <w:t>2</w:t>
            </w:r>
            <w:r w:rsidRPr="00351DD3">
              <w:rPr>
                <w:rFonts w:cs="Tahoma"/>
                <w:color w:val="000000"/>
              </w:rPr>
              <w:t>)</w:t>
            </w:r>
          </w:p>
        </w:tc>
      </w:tr>
      <w:tr w:rsidR="0000635C" w:rsidRPr="00351DD3" w14:paraId="2CDA12B8" w14:textId="77777777" w:rsidTr="005252DC">
        <w:tc>
          <w:tcPr>
            <w:tcW w:w="1271" w:type="dxa"/>
            <w:vAlign w:val="center"/>
          </w:tcPr>
          <w:p w14:paraId="4FF242E4" w14:textId="621C3007"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16</w:t>
            </w:r>
          </w:p>
        </w:tc>
        <w:tc>
          <w:tcPr>
            <w:tcW w:w="1134" w:type="dxa"/>
            <w:vAlign w:val="center"/>
          </w:tcPr>
          <w:p w14:paraId="1BFD093C" w14:textId="288CEBE0"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5558058F" w14:textId="133F79EF"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r w:rsidR="0000635C" w:rsidRPr="00351DD3" w14:paraId="53B7ACB9" w14:textId="77777777" w:rsidTr="005252DC">
        <w:tc>
          <w:tcPr>
            <w:tcW w:w="1271" w:type="dxa"/>
            <w:vAlign w:val="center"/>
          </w:tcPr>
          <w:p w14:paraId="450CF988" w14:textId="6EB219B2"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19</w:t>
            </w:r>
          </w:p>
        </w:tc>
        <w:tc>
          <w:tcPr>
            <w:tcW w:w="1134" w:type="dxa"/>
            <w:vAlign w:val="center"/>
          </w:tcPr>
          <w:p w14:paraId="1DCDA456" w14:textId="6695D3FC"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200</w:t>
            </w:r>
          </w:p>
        </w:tc>
        <w:tc>
          <w:tcPr>
            <w:tcW w:w="2126" w:type="dxa"/>
            <w:vAlign w:val="bottom"/>
          </w:tcPr>
          <w:p w14:paraId="7526271E" w14:textId="1697EBBC"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6</w:t>
            </w:r>
          </w:p>
        </w:tc>
      </w:tr>
      <w:tr w:rsidR="0000635C" w:rsidRPr="00351DD3" w14:paraId="0D8CB640" w14:textId="77777777" w:rsidTr="005252DC">
        <w:tc>
          <w:tcPr>
            <w:tcW w:w="1271" w:type="dxa"/>
            <w:vAlign w:val="center"/>
          </w:tcPr>
          <w:p w14:paraId="486A14BE" w14:textId="43997279"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21</w:t>
            </w:r>
          </w:p>
        </w:tc>
        <w:tc>
          <w:tcPr>
            <w:tcW w:w="1134" w:type="dxa"/>
            <w:vAlign w:val="center"/>
          </w:tcPr>
          <w:p w14:paraId="28AA8734" w14:textId="7B4A1E25"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3111A8FD" w14:textId="19F54C04"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r w:rsidR="0000635C" w:rsidRPr="00351DD3" w14:paraId="3FEF738C" w14:textId="77777777" w:rsidTr="005252DC">
        <w:tc>
          <w:tcPr>
            <w:tcW w:w="1271" w:type="dxa"/>
            <w:vAlign w:val="center"/>
          </w:tcPr>
          <w:p w14:paraId="6A385B89" w14:textId="1AB37996"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23</w:t>
            </w:r>
          </w:p>
        </w:tc>
        <w:tc>
          <w:tcPr>
            <w:tcW w:w="1134" w:type="dxa"/>
            <w:vAlign w:val="center"/>
          </w:tcPr>
          <w:p w14:paraId="0F1C9002" w14:textId="71A0AAD4"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200</w:t>
            </w:r>
          </w:p>
        </w:tc>
        <w:tc>
          <w:tcPr>
            <w:tcW w:w="2126" w:type="dxa"/>
            <w:vAlign w:val="bottom"/>
          </w:tcPr>
          <w:p w14:paraId="55CD4C28" w14:textId="46616D94"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6</w:t>
            </w:r>
          </w:p>
        </w:tc>
      </w:tr>
      <w:tr w:rsidR="0000635C" w:rsidRPr="00351DD3" w14:paraId="051B4834" w14:textId="77777777" w:rsidTr="005252DC">
        <w:tc>
          <w:tcPr>
            <w:tcW w:w="1271" w:type="dxa"/>
            <w:vAlign w:val="center"/>
          </w:tcPr>
          <w:p w14:paraId="6030939B" w14:textId="2D9443D6"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28</w:t>
            </w:r>
          </w:p>
        </w:tc>
        <w:tc>
          <w:tcPr>
            <w:tcW w:w="1134" w:type="dxa"/>
            <w:vAlign w:val="center"/>
          </w:tcPr>
          <w:p w14:paraId="429B81AB" w14:textId="5CBB3366"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62CA4739" w14:textId="36F7EF9B"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r w:rsidR="0000635C" w:rsidRPr="00351DD3" w14:paraId="2786DFD1" w14:textId="77777777" w:rsidTr="005252DC">
        <w:tc>
          <w:tcPr>
            <w:tcW w:w="1271" w:type="dxa"/>
            <w:vAlign w:val="center"/>
          </w:tcPr>
          <w:p w14:paraId="4E7261BF" w14:textId="58C1BD46"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32</w:t>
            </w:r>
          </w:p>
        </w:tc>
        <w:tc>
          <w:tcPr>
            <w:tcW w:w="1134" w:type="dxa"/>
            <w:vAlign w:val="center"/>
          </w:tcPr>
          <w:p w14:paraId="151CAFC9" w14:textId="292A1A50"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08906BDE" w14:textId="6CE99DBD"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r w:rsidR="0000635C" w:rsidRPr="00351DD3" w14:paraId="129E9580" w14:textId="77777777" w:rsidTr="005252DC">
        <w:tc>
          <w:tcPr>
            <w:tcW w:w="1271" w:type="dxa"/>
            <w:vAlign w:val="center"/>
          </w:tcPr>
          <w:p w14:paraId="7FCDE8E0" w14:textId="38D7B472"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34</w:t>
            </w:r>
          </w:p>
        </w:tc>
        <w:tc>
          <w:tcPr>
            <w:tcW w:w="1134" w:type="dxa"/>
            <w:vAlign w:val="center"/>
          </w:tcPr>
          <w:p w14:paraId="196BE365" w14:textId="1420D13F"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5AFF63A5" w14:textId="3166DBC7"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r w:rsidR="0000635C" w:rsidRPr="00351DD3" w14:paraId="2D4AFC08" w14:textId="77777777" w:rsidTr="005252DC">
        <w:tc>
          <w:tcPr>
            <w:tcW w:w="1271" w:type="dxa"/>
            <w:vAlign w:val="center"/>
          </w:tcPr>
          <w:p w14:paraId="72390E50" w14:textId="6DD8F587"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38</w:t>
            </w:r>
          </w:p>
        </w:tc>
        <w:tc>
          <w:tcPr>
            <w:tcW w:w="1134" w:type="dxa"/>
            <w:vAlign w:val="center"/>
          </w:tcPr>
          <w:p w14:paraId="11E712BE" w14:textId="1CA568BE"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200</w:t>
            </w:r>
          </w:p>
        </w:tc>
        <w:tc>
          <w:tcPr>
            <w:tcW w:w="2126" w:type="dxa"/>
            <w:vAlign w:val="bottom"/>
          </w:tcPr>
          <w:p w14:paraId="68C6CA47" w14:textId="4A26B9F4"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6</w:t>
            </w:r>
          </w:p>
        </w:tc>
      </w:tr>
      <w:tr w:rsidR="0000635C" w14:paraId="5B9DD277" w14:textId="77777777" w:rsidTr="005252DC">
        <w:tc>
          <w:tcPr>
            <w:tcW w:w="1271" w:type="dxa"/>
            <w:vAlign w:val="center"/>
          </w:tcPr>
          <w:p w14:paraId="5C433D8E" w14:textId="2AADC21F"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39</w:t>
            </w:r>
          </w:p>
        </w:tc>
        <w:tc>
          <w:tcPr>
            <w:tcW w:w="1134" w:type="dxa"/>
            <w:vAlign w:val="center"/>
          </w:tcPr>
          <w:p w14:paraId="1A9D6268" w14:textId="0E5DF51E" w:rsidR="0000635C" w:rsidRPr="00351DD3"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130</w:t>
            </w:r>
          </w:p>
        </w:tc>
        <w:tc>
          <w:tcPr>
            <w:tcW w:w="2126" w:type="dxa"/>
            <w:vAlign w:val="bottom"/>
          </w:tcPr>
          <w:p w14:paraId="22D4DFE3" w14:textId="6EA918D4" w:rsidR="0000635C" w:rsidRPr="005252DC" w:rsidRDefault="0000635C" w:rsidP="0000635C">
            <w:pPr>
              <w:pStyle w:val="EO-tekst-splono"/>
              <w:spacing w:line="360" w:lineRule="auto"/>
              <w:rPr>
                <w:rFonts w:eastAsia="Tahoma" w:cs="Tahoma"/>
                <w:noProof w:val="0"/>
              </w:rPr>
            </w:pPr>
            <w:r w:rsidRPr="00351DD3">
              <w:rPr>
                <w:rFonts w:ascii="Calibri" w:hAnsi="Calibri" w:cs="Calibri"/>
                <w:color w:val="000000"/>
                <w:sz w:val="22"/>
                <w:szCs w:val="22"/>
              </w:rPr>
              <w:t>4</w:t>
            </w:r>
          </w:p>
        </w:tc>
      </w:tr>
    </w:tbl>
    <w:p w14:paraId="596ED372" w14:textId="77777777" w:rsidR="005252DC" w:rsidRDefault="005252DC" w:rsidP="00B95A95">
      <w:pPr>
        <w:pStyle w:val="EO-tekst-splono"/>
      </w:pPr>
    </w:p>
    <w:p w14:paraId="7CF8B75B" w14:textId="0886C4E3" w:rsidR="0000641A" w:rsidRDefault="00000000" w:rsidP="009B247F">
      <w:pPr>
        <w:pStyle w:val="Telobesedila"/>
        <w:spacing w:before="91"/>
        <w:ind w:left="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C9F2A19" w14:textId="77777777" w:rsidR="0000641A" w:rsidRDefault="0000641A" w:rsidP="009B247F">
      <w:pPr>
        <w:pStyle w:val="Telobesedila"/>
        <w:ind w:left="0"/>
      </w:pPr>
    </w:p>
    <w:p w14:paraId="311EEDA8" w14:textId="77777777" w:rsidR="0000641A" w:rsidRDefault="00000000" w:rsidP="009B247F">
      <w:pPr>
        <w:pStyle w:val="Odstavekseznama"/>
        <w:numPr>
          <w:ilvl w:val="1"/>
          <w:numId w:val="15"/>
        </w:numPr>
        <w:tabs>
          <w:tab w:val="left" w:pos="849"/>
        </w:tabs>
        <w:ind w:left="0" w:firstLine="0"/>
        <w:rPr>
          <w:sz w:val="20"/>
        </w:rPr>
      </w:pPr>
      <w:r>
        <w:rPr>
          <w:sz w:val="20"/>
        </w:rPr>
        <w:t>Rinsing</w:t>
      </w:r>
      <w:r>
        <w:rPr>
          <w:spacing w:val="-8"/>
          <w:sz w:val="20"/>
        </w:rPr>
        <w:t xml:space="preserve"> </w:t>
      </w:r>
      <w:r>
        <w:rPr>
          <w:sz w:val="20"/>
        </w:rPr>
        <w:t>techniques</w:t>
      </w:r>
      <w:r>
        <w:rPr>
          <w:spacing w:val="-8"/>
          <w:sz w:val="20"/>
        </w:rPr>
        <w:t xml:space="preserve"> </w:t>
      </w:r>
      <w:r>
        <w:rPr>
          <w:sz w:val="20"/>
        </w:rPr>
        <w:t>and</w:t>
      </w:r>
      <w:r>
        <w:rPr>
          <w:spacing w:val="-5"/>
          <w:sz w:val="20"/>
        </w:rPr>
        <w:t xml:space="preserve"> </w:t>
      </w:r>
      <w:r>
        <w:rPr>
          <w:sz w:val="20"/>
        </w:rPr>
        <w:t>drag-out</w:t>
      </w:r>
      <w:r>
        <w:rPr>
          <w:spacing w:val="-7"/>
          <w:sz w:val="20"/>
        </w:rPr>
        <w:t xml:space="preserve"> </w:t>
      </w:r>
      <w:r>
        <w:rPr>
          <w:spacing w:val="-2"/>
          <w:sz w:val="20"/>
        </w:rPr>
        <w:t>recovery</w:t>
      </w:r>
    </w:p>
    <w:p w14:paraId="0A900127" w14:textId="77777777" w:rsidR="0000641A" w:rsidRDefault="00000000" w:rsidP="009B247F">
      <w:pPr>
        <w:pStyle w:val="Telobesedila"/>
        <w:spacing w:before="241"/>
        <w:ind w:left="0"/>
      </w:pPr>
      <w:r>
        <w:t>4.7.10</w:t>
      </w:r>
      <w:r>
        <w:rPr>
          <w:spacing w:val="73"/>
        </w:rPr>
        <w:t xml:space="preserve"> </w:t>
      </w:r>
      <w:r>
        <w:t>Multiple</w:t>
      </w:r>
      <w:r>
        <w:rPr>
          <w:spacing w:val="-6"/>
        </w:rPr>
        <w:t xml:space="preserve"> </w:t>
      </w:r>
      <w:r>
        <w:t>rinse</w:t>
      </w:r>
      <w:r>
        <w:rPr>
          <w:spacing w:val="-7"/>
        </w:rPr>
        <w:t xml:space="preserve"> </w:t>
      </w:r>
      <w:r>
        <w:rPr>
          <w:spacing w:val="-2"/>
        </w:rPr>
        <w:t>techniques</w:t>
      </w:r>
    </w:p>
    <w:p w14:paraId="5188F4B5" w14:textId="77777777" w:rsidR="0000641A" w:rsidRDefault="00000000" w:rsidP="009B247F">
      <w:pPr>
        <w:pStyle w:val="Naslov3"/>
        <w:ind w:left="0"/>
        <w:jc w:val="left"/>
      </w:pPr>
      <w:r>
        <w:t>STM/5.1.6.1</w:t>
      </w:r>
      <w:r>
        <w:rPr>
          <w:spacing w:val="-12"/>
        </w:rPr>
        <w:t xml:space="preserve"> </w:t>
      </w:r>
      <w:r>
        <w:t>–</w:t>
      </w:r>
      <w:r>
        <w:rPr>
          <w:spacing w:val="-10"/>
        </w:rPr>
        <w:t xml:space="preserve"> </w:t>
      </w:r>
      <w:r>
        <w:t>ZMANJŠANJE</w:t>
      </w:r>
      <w:r>
        <w:rPr>
          <w:spacing w:val="-12"/>
        </w:rPr>
        <w:t xml:space="preserve"> </w:t>
      </w:r>
      <w:r>
        <w:t>IN</w:t>
      </w:r>
      <w:r>
        <w:rPr>
          <w:spacing w:val="-9"/>
        </w:rPr>
        <w:t xml:space="preserve"> </w:t>
      </w:r>
      <w:r>
        <w:t>PREPREČEVANJE</w:t>
      </w:r>
      <w:r>
        <w:rPr>
          <w:spacing w:val="-10"/>
        </w:rPr>
        <w:t xml:space="preserve"> </w:t>
      </w:r>
      <w:r>
        <w:t>IZGUBE</w:t>
      </w:r>
      <w:r>
        <w:rPr>
          <w:spacing w:val="-10"/>
        </w:rPr>
        <w:t xml:space="preserve"> </w:t>
      </w:r>
      <w:r>
        <w:rPr>
          <w:spacing w:val="-2"/>
        </w:rPr>
        <w:t>MATERIALOV</w:t>
      </w:r>
    </w:p>
    <w:p w14:paraId="0E209ECC" w14:textId="77777777" w:rsidR="0000641A" w:rsidRDefault="00000000" w:rsidP="009B247F">
      <w:pPr>
        <w:pStyle w:val="Telobesedila"/>
        <w:spacing w:before="241"/>
        <w:ind w:left="0"/>
      </w:pPr>
      <w:r>
        <w:rPr>
          <w:u w:val="single"/>
        </w:rPr>
        <w:t>Opredelitev</w:t>
      </w:r>
      <w:r>
        <w:rPr>
          <w:spacing w:val="-16"/>
          <w:u w:val="single"/>
        </w:rPr>
        <w:t xml:space="preserve"> </w:t>
      </w:r>
      <w:r>
        <w:rPr>
          <w:spacing w:val="-2"/>
          <w:u w:val="single"/>
        </w:rPr>
        <w:t>upravljavca:</w:t>
      </w:r>
    </w:p>
    <w:p w14:paraId="14789FD3" w14:textId="77777777" w:rsidR="0000641A" w:rsidRDefault="00000000" w:rsidP="009B247F">
      <w:pPr>
        <w:pStyle w:val="Telobesedila"/>
        <w:spacing w:before="241" w:line="360" w:lineRule="auto"/>
        <w:ind w:left="0" w:right="143"/>
        <w:jc w:val="both"/>
      </w:pPr>
      <w:r>
        <w:t>Nadzor koncentracij procesnih kemikalij na tehnoloških enotah površinske obdelave, ki je eden izmed ukrepov zmanjšanja porabe materialov in zmanjšanja izgub v proizvodnem procesu, se izvaja dnevno po</w:t>
      </w:r>
      <w:r>
        <w:rPr>
          <w:spacing w:val="-5"/>
        </w:rPr>
        <w:t xml:space="preserve"> </w:t>
      </w:r>
      <w:r>
        <w:t>predvidenih</w:t>
      </w:r>
      <w:r>
        <w:rPr>
          <w:spacing w:val="-6"/>
        </w:rPr>
        <w:t xml:space="preserve"> </w:t>
      </w:r>
      <w:r>
        <w:t>procesnih</w:t>
      </w:r>
      <w:r>
        <w:rPr>
          <w:spacing w:val="-6"/>
        </w:rPr>
        <w:t xml:space="preserve"> </w:t>
      </w:r>
      <w:r>
        <w:t>tehnologijah</w:t>
      </w:r>
      <w:r>
        <w:rPr>
          <w:spacing w:val="-6"/>
        </w:rPr>
        <w:t xml:space="preserve"> </w:t>
      </w:r>
      <w:r>
        <w:t>ali</w:t>
      </w:r>
      <w:r>
        <w:rPr>
          <w:spacing w:val="-3"/>
        </w:rPr>
        <w:t xml:space="preserve"> </w:t>
      </w:r>
      <w:r>
        <w:t>z</w:t>
      </w:r>
      <w:r>
        <w:rPr>
          <w:spacing w:val="-5"/>
        </w:rPr>
        <w:t xml:space="preserve"> </w:t>
      </w:r>
      <w:r>
        <w:t>on-line</w:t>
      </w:r>
      <w:r>
        <w:rPr>
          <w:spacing w:val="-5"/>
        </w:rPr>
        <w:t xml:space="preserve"> </w:t>
      </w:r>
      <w:r>
        <w:t>analizo.</w:t>
      </w:r>
      <w:r>
        <w:rPr>
          <w:spacing w:val="-5"/>
        </w:rPr>
        <w:t xml:space="preserve"> </w:t>
      </w:r>
      <w:r>
        <w:t>Glede</w:t>
      </w:r>
      <w:r>
        <w:rPr>
          <w:spacing w:val="-2"/>
        </w:rPr>
        <w:t xml:space="preserve"> </w:t>
      </w:r>
      <w:r>
        <w:t>na</w:t>
      </w:r>
      <w:r>
        <w:rPr>
          <w:spacing w:val="-4"/>
        </w:rPr>
        <w:t xml:space="preserve"> </w:t>
      </w:r>
      <w:r>
        <w:t>rezultate</w:t>
      </w:r>
      <w:r>
        <w:rPr>
          <w:spacing w:val="-5"/>
        </w:rPr>
        <w:t xml:space="preserve"> </w:t>
      </w:r>
      <w:r>
        <w:t>analiz</w:t>
      </w:r>
      <w:r>
        <w:rPr>
          <w:spacing w:val="-5"/>
        </w:rPr>
        <w:t xml:space="preserve"> </w:t>
      </w:r>
      <w:r>
        <w:t>se</w:t>
      </w:r>
      <w:r>
        <w:rPr>
          <w:spacing w:val="-5"/>
        </w:rPr>
        <w:t xml:space="preserve"> </w:t>
      </w:r>
      <w:r>
        <w:t>dodajajo</w:t>
      </w:r>
      <w:r>
        <w:rPr>
          <w:spacing w:val="-5"/>
        </w:rPr>
        <w:t xml:space="preserve"> </w:t>
      </w:r>
      <w:r>
        <w:t>soli</w:t>
      </w:r>
      <w:r>
        <w:rPr>
          <w:spacing w:val="-5"/>
        </w:rPr>
        <w:t xml:space="preserve"> </w:t>
      </w:r>
      <w:r>
        <w:t>ali dodatki.</w:t>
      </w:r>
      <w:r>
        <w:rPr>
          <w:spacing w:val="-4"/>
        </w:rPr>
        <w:t xml:space="preserve"> </w:t>
      </w:r>
      <w:r>
        <w:t>Iztrošene</w:t>
      </w:r>
      <w:r>
        <w:rPr>
          <w:spacing w:val="-1"/>
        </w:rPr>
        <w:t xml:space="preserve"> </w:t>
      </w:r>
      <w:r>
        <w:t>cinkove</w:t>
      </w:r>
      <w:r>
        <w:rPr>
          <w:spacing w:val="-1"/>
        </w:rPr>
        <w:t xml:space="preserve"> </w:t>
      </w:r>
      <w:r>
        <w:t>anode</w:t>
      </w:r>
      <w:r>
        <w:rPr>
          <w:spacing w:val="-3"/>
        </w:rPr>
        <w:t xml:space="preserve"> </w:t>
      </w:r>
      <w:r>
        <w:t>v ploščah</w:t>
      </w:r>
      <w:r>
        <w:rPr>
          <w:spacing w:val="-2"/>
        </w:rPr>
        <w:t xml:space="preserve"> </w:t>
      </w:r>
      <w:r>
        <w:t>se</w:t>
      </w:r>
      <w:r>
        <w:rPr>
          <w:spacing w:val="-1"/>
        </w:rPr>
        <w:t xml:space="preserve"> </w:t>
      </w:r>
      <w:r>
        <w:t>uporabijo</w:t>
      </w:r>
      <w:r>
        <w:rPr>
          <w:spacing w:val="-2"/>
        </w:rPr>
        <w:t xml:space="preserve"> </w:t>
      </w:r>
      <w:r>
        <w:t>v</w:t>
      </w:r>
      <w:r>
        <w:rPr>
          <w:spacing w:val="-4"/>
        </w:rPr>
        <w:t xml:space="preserve"> </w:t>
      </w:r>
      <w:r>
        <w:t>anodnih</w:t>
      </w:r>
      <w:r>
        <w:rPr>
          <w:spacing w:val="-2"/>
        </w:rPr>
        <w:t xml:space="preserve"> </w:t>
      </w:r>
      <w:r>
        <w:t>košarah.</w:t>
      </w:r>
      <w:r>
        <w:rPr>
          <w:spacing w:val="-4"/>
        </w:rPr>
        <w:t xml:space="preserve"> </w:t>
      </w:r>
      <w:r>
        <w:t>Iztrošene</w:t>
      </w:r>
      <w:r>
        <w:rPr>
          <w:spacing w:val="-3"/>
        </w:rPr>
        <w:t xml:space="preserve"> </w:t>
      </w:r>
      <w:r>
        <w:t>kositrove</w:t>
      </w:r>
      <w:r>
        <w:rPr>
          <w:spacing w:val="-3"/>
        </w:rPr>
        <w:t xml:space="preserve"> </w:t>
      </w:r>
      <w:r>
        <w:t>plošče se pretopijo in ponovno uporabijo.</w:t>
      </w:r>
    </w:p>
    <w:p w14:paraId="72981F77" w14:textId="77777777" w:rsidR="0000641A" w:rsidRDefault="00000000"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0FC12D0" w14:textId="77777777" w:rsidR="0000641A" w:rsidRDefault="00000000" w:rsidP="009B247F">
      <w:pPr>
        <w:pStyle w:val="Odstavekseznama"/>
        <w:numPr>
          <w:ilvl w:val="2"/>
          <w:numId w:val="13"/>
        </w:numPr>
        <w:tabs>
          <w:tab w:val="left" w:pos="849"/>
        </w:tabs>
        <w:spacing w:before="241"/>
        <w:ind w:left="0" w:firstLine="0"/>
        <w:rPr>
          <w:sz w:val="20"/>
        </w:rPr>
      </w:pPr>
      <w:r>
        <w:rPr>
          <w:sz w:val="20"/>
        </w:rPr>
        <w:t>Control</w:t>
      </w:r>
      <w:r>
        <w:rPr>
          <w:spacing w:val="-8"/>
          <w:sz w:val="20"/>
        </w:rPr>
        <w:t xml:space="preserve"> </w:t>
      </w:r>
      <w:r>
        <w:rPr>
          <w:sz w:val="20"/>
        </w:rPr>
        <w:t>of</w:t>
      </w:r>
      <w:r>
        <w:rPr>
          <w:spacing w:val="-7"/>
          <w:sz w:val="20"/>
        </w:rPr>
        <w:t xml:space="preserve"> </w:t>
      </w:r>
      <w:r>
        <w:rPr>
          <w:sz w:val="20"/>
        </w:rPr>
        <w:t>concentration</w:t>
      </w:r>
      <w:r>
        <w:rPr>
          <w:spacing w:val="-8"/>
          <w:sz w:val="20"/>
        </w:rPr>
        <w:t xml:space="preserve"> </w:t>
      </w:r>
      <w:r>
        <w:rPr>
          <w:sz w:val="20"/>
        </w:rPr>
        <w:t>of</w:t>
      </w:r>
      <w:r>
        <w:rPr>
          <w:spacing w:val="-7"/>
          <w:sz w:val="20"/>
        </w:rPr>
        <w:t xml:space="preserve"> </w:t>
      </w:r>
      <w:r>
        <w:rPr>
          <w:sz w:val="20"/>
        </w:rPr>
        <w:t>process</w:t>
      </w:r>
      <w:r>
        <w:rPr>
          <w:spacing w:val="-4"/>
          <w:sz w:val="20"/>
        </w:rPr>
        <w:t xml:space="preserve"> </w:t>
      </w:r>
      <w:r>
        <w:rPr>
          <w:spacing w:val="-2"/>
          <w:sz w:val="20"/>
        </w:rPr>
        <w:t>chemicals</w:t>
      </w:r>
    </w:p>
    <w:p w14:paraId="716A95B1" w14:textId="77777777" w:rsidR="0000641A" w:rsidRDefault="00000000" w:rsidP="009B247F">
      <w:pPr>
        <w:pStyle w:val="Naslov3"/>
        <w:ind w:left="0"/>
      </w:pPr>
      <w:r>
        <w:t>STM/5.1.6.2</w:t>
      </w:r>
      <w:r>
        <w:rPr>
          <w:spacing w:val="-8"/>
        </w:rPr>
        <w:t xml:space="preserve"> </w:t>
      </w:r>
      <w:r>
        <w:t>-</w:t>
      </w:r>
      <w:r>
        <w:rPr>
          <w:spacing w:val="-8"/>
        </w:rPr>
        <w:t xml:space="preserve"> </w:t>
      </w:r>
      <w:r>
        <w:t>PONOVNA</w:t>
      </w:r>
      <w:r>
        <w:rPr>
          <w:spacing w:val="-8"/>
        </w:rPr>
        <w:t xml:space="preserve"> </w:t>
      </w:r>
      <w:r>
        <w:rPr>
          <w:spacing w:val="-2"/>
        </w:rPr>
        <w:t>UPORABA</w:t>
      </w:r>
    </w:p>
    <w:p w14:paraId="20FDA93B" w14:textId="77777777" w:rsidR="0000641A" w:rsidRDefault="00000000" w:rsidP="009B247F">
      <w:pPr>
        <w:pStyle w:val="Telobesedila"/>
        <w:spacing w:before="241"/>
        <w:ind w:left="0"/>
        <w:jc w:val="both"/>
      </w:pPr>
      <w:r>
        <w:rPr>
          <w:u w:val="single"/>
        </w:rPr>
        <w:t>Opredelitev</w:t>
      </w:r>
      <w:r>
        <w:rPr>
          <w:spacing w:val="-15"/>
          <w:u w:val="single"/>
        </w:rPr>
        <w:t xml:space="preserve"> </w:t>
      </w:r>
      <w:r>
        <w:rPr>
          <w:spacing w:val="-2"/>
          <w:u w:val="single"/>
        </w:rPr>
        <w:t>upravljavca:</w:t>
      </w:r>
    </w:p>
    <w:p w14:paraId="3E51EEB6" w14:textId="77777777" w:rsidR="0000641A" w:rsidRDefault="00000000" w:rsidP="009B247F">
      <w:pPr>
        <w:pStyle w:val="Telobesedila"/>
        <w:spacing w:before="241" w:line="360" w:lineRule="auto"/>
        <w:ind w:left="0" w:right="140"/>
        <w:jc w:val="both"/>
      </w:pPr>
      <w:r>
        <w:t>Na tehnoloških enotah površinske obdelave so delovne kadi za cinkanje, cink nikljanje, nikljanje in kositrenje opremljene s filtrnimi črpalkami za čiščenje elektrolita in se zaradi tega delovne kopeli ne menjajo.</w:t>
      </w:r>
      <w:r>
        <w:rPr>
          <w:spacing w:val="-8"/>
        </w:rPr>
        <w:t xml:space="preserve"> </w:t>
      </w:r>
      <w:r>
        <w:t>Iztrošene</w:t>
      </w:r>
      <w:r>
        <w:rPr>
          <w:spacing w:val="-5"/>
        </w:rPr>
        <w:t xml:space="preserve"> </w:t>
      </w:r>
      <w:r>
        <w:t>cinkove</w:t>
      </w:r>
      <w:r>
        <w:rPr>
          <w:spacing w:val="-3"/>
        </w:rPr>
        <w:t xml:space="preserve"> </w:t>
      </w:r>
      <w:r>
        <w:t>anode</w:t>
      </w:r>
      <w:r>
        <w:rPr>
          <w:spacing w:val="-8"/>
        </w:rPr>
        <w:t xml:space="preserve"> </w:t>
      </w:r>
      <w:r>
        <w:t>v</w:t>
      </w:r>
      <w:r>
        <w:rPr>
          <w:spacing w:val="-7"/>
        </w:rPr>
        <w:t xml:space="preserve"> </w:t>
      </w:r>
      <w:r>
        <w:t>ploščah</w:t>
      </w:r>
      <w:r>
        <w:rPr>
          <w:spacing w:val="-7"/>
        </w:rPr>
        <w:t xml:space="preserve"> </w:t>
      </w:r>
      <w:r>
        <w:t>se</w:t>
      </w:r>
      <w:r>
        <w:rPr>
          <w:spacing w:val="-6"/>
        </w:rPr>
        <w:t xml:space="preserve"> </w:t>
      </w:r>
      <w:r>
        <w:t>uporabijo</w:t>
      </w:r>
      <w:r>
        <w:rPr>
          <w:spacing w:val="-9"/>
        </w:rPr>
        <w:t xml:space="preserve"> </w:t>
      </w:r>
      <w:r>
        <w:t>v</w:t>
      </w:r>
      <w:r>
        <w:rPr>
          <w:spacing w:val="-7"/>
        </w:rPr>
        <w:t xml:space="preserve"> </w:t>
      </w:r>
      <w:r>
        <w:t>anodnih</w:t>
      </w:r>
      <w:r>
        <w:rPr>
          <w:spacing w:val="-7"/>
        </w:rPr>
        <w:t xml:space="preserve"> </w:t>
      </w:r>
      <w:r>
        <w:t>košarah.</w:t>
      </w:r>
      <w:r>
        <w:rPr>
          <w:spacing w:val="-9"/>
        </w:rPr>
        <w:t xml:space="preserve"> </w:t>
      </w:r>
      <w:r>
        <w:t>Iztrošene</w:t>
      </w:r>
      <w:r>
        <w:rPr>
          <w:spacing w:val="-8"/>
        </w:rPr>
        <w:t xml:space="preserve"> </w:t>
      </w:r>
      <w:r>
        <w:t>kositrove</w:t>
      </w:r>
      <w:r>
        <w:rPr>
          <w:spacing w:val="-6"/>
        </w:rPr>
        <w:t xml:space="preserve"> </w:t>
      </w:r>
      <w:r>
        <w:t>plošče se pretopijo in ponovno uporabijo.</w:t>
      </w:r>
    </w:p>
    <w:p w14:paraId="683F9162" w14:textId="77777777" w:rsidR="0000641A" w:rsidRDefault="00000000" w:rsidP="009B247F">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9B95190" w14:textId="77777777" w:rsidR="0000641A" w:rsidRDefault="00000000" w:rsidP="009B247F">
      <w:pPr>
        <w:pStyle w:val="Telobesedila"/>
        <w:tabs>
          <w:tab w:val="left" w:pos="849"/>
        </w:tabs>
        <w:spacing w:before="241"/>
        <w:ind w:left="0"/>
      </w:pPr>
      <w:r>
        <w:rPr>
          <w:spacing w:val="-4"/>
        </w:rPr>
        <w:t>4.12</w:t>
      </w:r>
      <w:r>
        <w:tab/>
        <w:t>Recovery</w:t>
      </w:r>
      <w:r>
        <w:rPr>
          <w:spacing w:val="-6"/>
        </w:rPr>
        <w:t xml:space="preserve"> </w:t>
      </w:r>
      <w:r>
        <w:t>of</w:t>
      </w:r>
      <w:r>
        <w:rPr>
          <w:spacing w:val="-8"/>
        </w:rPr>
        <w:t xml:space="preserve"> </w:t>
      </w:r>
      <w:r>
        <w:t>process</w:t>
      </w:r>
      <w:r>
        <w:rPr>
          <w:spacing w:val="-7"/>
        </w:rPr>
        <w:t xml:space="preserve"> </w:t>
      </w:r>
      <w:r>
        <w:rPr>
          <w:spacing w:val="-2"/>
        </w:rPr>
        <w:t>metals</w:t>
      </w:r>
    </w:p>
    <w:p w14:paraId="057AEFE9" w14:textId="77777777" w:rsidR="0000641A" w:rsidRDefault="00000000" w:rsidP="009B247F">
      <w:pPr>
        <w:pStyle w:val="Naslov3"/>
        <w:ind w:left="0"/>
      </w:pPr>
      <w:r>
        <w:t>STM/5.1.6.3</w:t>
      </w:r>
      <w:r>
        <w:rPr>
          <w:spacing w:val="-10"/>
        </w:rPr>
        <w:t xml:space="preserve"> </w:t>
      </w:r>
      <w:r>
        <w:t>-</w:t>
      </w:r>
      <w:r>
        <w:rPr>
          <w:spacing w:val="-11"/>
        </w:rPr>
        <w:t xml:space="preserve"> </w:t>
      </w:r>
      <w:r>
        <w:t>PREDELAVA</w:t>
      </w:r>
      <w:r>
        <w:rPr>
          <w:spacing w:val="-10"/>
        </w:rPr>
        <w:t xml:space="preserve"> </w:t>
      </w:r>
      <w:r>
        <w:t>MATERIALOV</w:t>
      </w:r>
      <w:r>
        <w:rPr>
          <w:spacing w:val="-9"/>
        </w:rPr>
        <w:t xml:space="preserve"> </w:t>
      </w:r>
      <w:r>
        <w:t>IN</w:t>
      </w:r>
      <w:r>
        <w:rPr>
          <w:spacing w:val="-7"/>
        </w:rPr>
        <w:t xml:space="preserve"> </w:t>
      </w:r>
      <w:r>
        <w:t>ZAPIRANJE</w:t>
      </w:r>
      <w:r>
        <w:rPr>
          <w:spacing w:val="-11"/>
        </w:rPr>
        <w:t xml:space="preserve"> </w:t>
      </w:r>
      <w:r>
        <w:rPr>
          <w:spacing w:val="-4"/>
        </w:rPr>
        <w:t>ZANK</w:t>
      </w:r>
    </w:p>
    <w:p w14:paraId="58527504" w14:textId="77777777" w:rsidR="0000641A" w:rsidRDefault="00000000" w:rsidP="009B247F">
      <w:pPr>
        <w:pStyle w:val="Telobesedila"/>
        <w:spacing w:before="241"/>
        <w:ind w:left="0"/>
        <w:jc w:val="both"/>
      </w:pPr>
      <w:r>
        <w:rPr>
          <w:u w:val="single"/>
        </w:rPr>
        <w:t>Opredelitev</w:t>
      </w:r>
      <w:r>
        <w:rPr>
          <w:spacing w:val="-16"/>
          <w:u w:val="single"/>
        </w:rPr>
        <w:t xml:space="preserve"> </w:t>
      </w:r>
      <w:r>
        <w:rPr>
          <w:spacing w:val="-2"/>
          <w:u w:val="single"/>
        </w:rPr>
        <w:t>upravljavca:</w:t>
      </w:r>
    </w:p>
    <w:p w14:paraId="6E5FFD35" w14:textId="77777777" w:rsidR="0000641A" w:rsidRDefault="0000641A" w:rsidP="009B247F">
      <w:pPr>
        <w:pStyle w:val="Telobesedila"/>
        <w:ind w:left="0"/>
      </w:pPr>
    </w:p>
    <w:p w14:paraId="7381C386" w14:textId="77777777" w:rsidR="0000641A" w:rsidRDefault="00000000" w:rsidP="009B247F">
      <w:pPr>
        <w:pStyle w:val="Telobesedila"/>
        <w:spacing w:line="360" w:lineRule="auto"/>
        <w:ind w:left="0"/>
      </w:pPr>
      <w:r>
        <w:t>Na</w:t>
      </w:r>
      <w:r>
        <w:rPr>
          <w:spacing w:val="-10"/>
        </w:rPr>
        <w:t xml:space="preserve"> </w:t>
      </w:r>
      <w:r>
        <w:t>tehnoloških</w:t>
      </w:r>
      <w:r>
        <w:rPr>
          <w:spacing w:val="-10"/>
        </w:rPr>
        <w:t xml:space="preserve"> </w:t>
      </w:r>
      <w:r>
        <w:t>enotah</w:t>
      </w:r>
      <w:r>
        <w:rPr>
          <w:spacing w:val="-10"/>
        </w:rPr>
        <w:t xml:space="preserve"> </w:t>
      </w:r>
      <w:r>
        <w:t>površinske</w:t>
      </w:r>
      <w:r>
        <w:rPr>
          <w:spacing w:val="-10"/>
        </w:rPr>
        <w:t xml:space="preserve"> </w:t>
      </w:r>
      <w:r>
        <w:t>obdelave,</w:t>
      </w:r>
      <w:r>
        <w:rPr>
          <w:spacing w:val="-10"/>
        </w:rPr>
        <w:t xml:space="preserve"> </w:t>
      </w:r>
      <w:r>
        <w:t>ki</w:t>
      </w:r>
      <w:r>
        <w:rPr>
          <w:spacing w:val="-10"/>
        </w:rPr>
        <w:t xml:space="preserve"> </w:t>
      </w:r>
      <w:r>
        <w:t>so</w:t>
      </w:r>
      <w:r>
        <w:rPr>
          <w:spacing w:val="-10"/>
        </w:rPr>
        <w:t xml:space="preserve"> </w:t>
      </w:r>
      <w:r>
        <w:t>predmet</w:t>
      </w:r>
      <w:r>
        <w:rPr>
          <w:spacing w:val="-10"/>
        </w:rPr>
        <w:t xml:space="preserve"> </w:t>
      </w:r>
      <w:r>
        <w:t>spremembe</w:t>
      </w:r>
      <w:r>
        <w:rPr>
          <w:spacing w:val="-10"/>
        </w:rPr>
        <w:t xml:space="preserve"> </w:t>
      </w:r>
      <w:r>
        <w:t>okoljevarstvenega</w:t>
      </w:r>
      <w:r>
        <w:rPr>
          <w:spacing w:val="-9"/>
        </w:rPr>
        <w:t xml:space="preserve"> </w:t>
      </w:r>
      <w:r>
        <w:t>dovoljenja</w:t>
      </w:r>
      <w:r>
        <w:rPr>
          <w:spacing w:val="-3"/>
        </w:rPr>
        <w:t xml:space="preserve"> </w:t>
      </w:r>
      <w:r>
        <w:t>se Cr6+ in kadmij ne uporabljata, zato zapiranje tokov za ti dve snovi nista relevantni.</w:t>
      </w:r>
    </w:p>
    <w:p w14:paraId="5436F3D3" w14:textId="77777777" w:rsidR="0000641A" w:rsidRDefault="00000000" w:rsidP="009B247F">
      <w:pPr>
        <w:pStyle w:val="Naslov3"/>
        <w:spacing w:before="120"/>
        <w:ind w:left="0"/>
        <w:jc w:val="left"/>
        <w:rPr>
          <w:spacing w:val="-2"/>
        </w:rPr>
      </w:pPr>
      <w:r>
        <w:rPr>
          <w:spacing w:val="-2"/>
        </w:rPr>
        <w:t>STM/5.1.6.4</w:t>
      </w:r>
    </w:p>
    <w:p w14:paraId="73C3A718" w14:textId="77777777" w:rsidR="00351DD3" w:rsidRDefault="00351DD3" w:rsidP="009B247F">
      <w:pPr>
        <w:pStyle w:val="Naslov3"/>
        <w:spacing w:before="120"/>
        <w:ind w:left="0"/>
        <w:jc w:val="left"/>
      </w:pPr>
    </w:p>
    <w:p w14:paraId="5B34C123" w14:textId="77777777" w:rsidR="0000641A" w:rsidRPr="00351DD3" w:rsidRDefault="00000000" w:rsidP="00351DD3">
      <w:pPr>
        <w:pStyle w:val="Telobesedila"/>
        <w:spacing w:line="360" w:lineRule="auto"/>
        <w:ind w:left="0"/>
        <w:rPr>
          <w:spacing w:val="-2"/>
          <w:u w:val="single"/>
        </w:rPr>
      </w:pPr>
      <w:r w:rsidRPr="00351DD3">
        <w:rPr>
          <w:u w:val="single"/>
        </w:rPr>
        <w:t>Opredelitev</w:t>
      </w:r>
      <w:r w:rsidRPr="00351DD3">
        <w:rPr>
          <w:spacing w:val="-16"/>
          <w:u w:val="single"/>
        </w:rPr>
        <w:t xml:space="preserve"> </w:t>
      </w:r>
      <w:r w:rsidRPr="00351DD3">
        <w:rPr>
          <w:spacing w:val="-2"/>
          <w:u w:val="single"/>
        </w:rPr>
        <w:t>upravljavca:</w:t>
      </w:r>
    </w:p>
    <w:p w14:paraId="18BF56AA" w14:textId="77777777" w:rsidR="00351DD3" w:rsidRPr="00351DD3" w:rsidRDefault="00351DD3" w:rsidP="00351DD3">
      <w:pPr>
        <w:pStyle w:val="Telobesedila"/>
        <w:spacing w:line="360" w:lineRule="auto"/>
        <w:ind w:left="0"/>
      </w:pPr>
    </w:p>
    <w:p w14:paraId="6CE18119" w14:textId="09D06C69" w:rsidR="007C67CD" w:rsidRPr="00F9153E" w:rsidRDefault="007C67CD" w:rsidP="00351DD3">
      <w:pPr>
        <w:tabs>
          <w:tab w:val="left" w:pos="567"/>
        </w:tabs>
        <w:spacing w:line="360" w:lineRule="auto"/>
        <w:jc w:val="both"/>
        <w:rPr>
          <w:rFonts w:cs="Arial"/>
          <w:sz w:val="20"/>
          <w:szCs w:val="20"/>
        </w:rPr>
      </w:pPr>
      <w:r w:rsidRPr="00351DD3">
        <w:rPr>
          <w:rFonts w:cs="Arial"/>
          <w:sz w:val="20"/>
          <w:szCs w:val="20"/>
        </w:rPr>
        <w:t xml:space="preserve">Na tehnoloških enotah površinske obdelave se </w:t>
      </w:r>
      <w:r w:rsidR="00B95A95" w:rsidRPr="00351DD3">
        <w:rPr>
          <w:rFonts w:cs="Arial"/>
          <w:sz w:val="20"/>
          <w:szCs w:val="20"/>
        </w:rPr>
        <w:t xml:space="preserve">za dopolnjevanje nikljeve kopeli </w:t>
      </w:r>
      <w:r w:rsidRPr="00351DD3">
        <w:rPr>
          <w:rFonts w:cs="Arial"/>
          <w:sz w:val="20"/>
          <w:szCs w:val="20"/>
        </w:rPr>
        <w:t xml:space="preserve">na kadi za nikljanje </w:t>
      </w:r>
      <w:r w:rsidR="00B95A95" w:rsidRPr="00351DD3">
        <w:rPr>
          <w:rFonts w:cs="Arial"/>
          <w:sz w:val="20"/>
          <w:szCs w:val="20"/>
        </w:rPr>
        <w:t>(N</w:t>
      </w:r>
      <w:r w:rsidR="00CD178A" w:rsidRPr="00351DD3">
        <w:rPr>
          <w:rFonts w:cs="Arial"/>
          <w:sz w:val="20"/>
          <w:szCs w:val="20"/>
        </w:rPr>
        <w:t>1 in N2</w:t>
      </w:r>
      <w:r w:rsidR="00B95A95" w:rsidRPr="00351DD3">
        <w:rPr>
          <w:rFonts w:cs="Arial"/>
          <w:sz w:val="20"/>
          <w:szCs w:val="20"/>
        </w:rPr>
        <w:t xml:space="preserve">) </w:t>
      </w:r>
      <w:r w:rsidRPr="00351DD3">
        <w:rPr>
          <w:rFonts w:cs="Arial"/>
          <w:sz w:val="20"/>
          <w:szCs w:val="20"/>
        </w:rPr>
        <w:t>uporablja vsebina kadi varčnega izpiranja.  S tem se zm</w:t>
      </w:r>
      <w:r w:rsidR="00B95A95" w:rsidRPr="00351DD3">
        <w:rPr>
          <w:rFonts w:cs="Arial"/>
          <w:sz w:val="20"/>
          <w:szCs w:val="20"/>
        </w:rPr>
        <w:t>a</w:t>
      </w:r>
      <w:r w:rsidRPr="00351DD3">
        <w:rPr>
          <w:rFonts w:cs="Arial"/>
          <w:sz w:val="20"/>
          <w:szCs w:val="20"/>
        </w:rPr>
        <w:t>njša potreba po dodajanju osnovnih soli</w:t>
      </w:r>
      <w:r w:rsidR="00B95A95" w:rsidRPr="00351DD3">
        <w:rPr>
          <w:rFonts w:cs="Arial"/>
          <w:sz w:val="20"/>
          <w:szCs w:val="20"/>
        </w:rPr>
        <w:t xml:space="preserve"> in</w:t>
      </w:r>
      <w:r w:rsidRPr="00351DD3">
        <w:rPr>
          <w:rFonts w:cs="Arial"/>
          <w:sz w:val="20"/>
          <w:szCs w:val="20"/>
        </w:rPr>
        <w:t xml:space="preserve"> obremenitev izpirnih vod s solmi</w:t>
      </w:r>
      <w:r w:rsidR="00B95A95" w:rsidRPr="00351DD3">
        <w:rPr>
          <w:rFonts w:cs="Arial"/>
          <w:sz w:val="20"/>
          <w:szCs w:val="20"/>
        </w:rPr>
        <w:t>, ki vsebujejo nikelj.</w:t>
      </w:r>
    </w:p>
    <w:p w14:paraId="32AE0666" w14:textId="7951308E" w:rsidR="0000641A" w:rsidRDefault="00000000" w:rsidP="009B247F">
      <w:pPr>
        <w:pStyle w:val="Telobesedila"/>
        <w:spacing w:before="121" w:line="480" w:lineRule="auto"/>
        <w:ind w:left="0" w:right="1308"/>
      </w:pPr>
      <w:r>
        <w:t>Št. poglavja BREF-a, upoštevane pri opisu skladnosti z zahtevo BAT:</w:t>
      </w:r>
    </w:p>
    <w:p w14:paraId="59384D85" w14:textId="77777777" w:rsidR="0000641A" w:rsidRDefault="00000000" w:rsidP="009B247F">
      <w:pPr>
        <w:pStyle w:val="Telobesedila"/>
        <w:spacing w:line="241" w:lineRule="exact"/>
        <w:ind w:left="0"/>
      </w:pPr>
      <w:r>
        <w:t>4.17.3</w:t>
      </w:r>
      <w:r>
        <w:rPr>
          <w:spacing w:val="78"/>
        </w:rPr>
        <w:t xml:space="preserve"> </w:t>
      </w:r>
      <w:r>
        <w:t>Re-use</w:t>
      </w:r>
      <w:r>
        <w:rPr>
          <w:spacing w:val="-4"/>
        </w:rPr>
        <w:t xml:space="preserve"> </w:t>
      </w:r>
      <w:r>
        <w:t>and</w:t>
      </w:r>
      <w:r>
        <w:rPr>
          <w:spacing w:val="-5"/>
        </w:rPr>
        <w:t xml:space="preserve"> </w:t>
      </w:r>
      <w:r>
        <w:t>recycling</w:t>
      </w:r>
      <w:r>
        <w:rPr>
          <w:spacing w:val="-6"/>
        </w:rPr>
        <w:t xml:space="preserve"> </w:t>
      </w:r>
      <w:r>
        <w:t>of</w:t>
      </w:r>
      <w:r>
        <w:rPr>
          <w:spacing w:val="-6"/>
        </w:rPr>
        <w:t xml:space="preserve"> </w:t>
      </w:r>
      <w:r>
        <w:rPr>
          <w:spacing w:val="-4"/>
        </w:rPr>
        <w:t>waste</w:t>
      </w:r>
    </w:p>
    <w:p w14:paraId="6002D8AE" w14:textId="77777777" w:rsidR="0000641A" w:rsidRDefault="00000000" w:rsidP="009B247F">
      <w:pPr>
        <w:pStyle w:val="Naslov3"/>
        <w:ind w:left="0"/>
        <w:jc w:val="left"/>
        <w:rPr>
          <w:spacing w:val="-2"/>
        </w:rPr>
      </w:pPr>
      <w:r>
        <w:t>STM/5.1.6.5</w:t>
      </w:r>
      <w:r>
        <w:rPr>
          <w:spacing w:val="-10"/>
        </w:rPr>
        <w:t xml:space="preserve"> </w:t>
      </w:r>
      <w:r>
        <w:t>–</w:t>
      </w:r>
      <w:r>
        <w:rPr>
          <w:spacing w:val="-8"/>
        </w:rPr>
        <w:t xml:space="preserve"> </w:t>
      </w:r>
      <w:r>
        <w:t>DRUGE</w:t>
      </w:r>
      <w:r>
        <w:rPr>
          <w:spacing w:val="-8"/>
        </w:rPr>
        <w:t xml:space="preserve"> </w:t>
      </w:r>
      <w:r>
        <w:t>TEHNIKE</w:t>
      </w:r>
      <w:r>
        <w:rPr>
          <w:spacing w:val="-11"/>
        </w:rPr>
        <w:t xml:space="preserve"> </w:t>
      </w:r>
      <w:r>
        <w:t>ZA</w:t>
      </w:r>
      <w:r>
        <w:rPr>
          <w:spacing w:val="-8"/>
        </w:rPr>
        <w:t xml:space="preserve"> </w:t>
      </w:r>
      <w:r>
        <w:t>OPTIMIZACIJO</w:t>
      </w:r>
      <w:r>
        <w:rPr>
          <w:spacing w:val="-10"/>
        </w:rPr>
        <w:t xml:space="preserve"> </w:t>
      </w:r>
      <w:r>
        <w:t>PORABE</w:t>
      </w:r>
      <w:r>
        <w:rPr>
          <w:spacing w:val="-9"/>
        </w:rPr>
        <w:t xml:space="preserve"> </w:t>
      </w:r>
      <w:r>
        <w:rPr>
          <w:spacing w:val="-2"/>
        </w:rPr>
        <w:t>SUROVIN</w:t>
      </w:r>
    </w:p>
    <w:p w14:paraId="5ABEE24E" w14:textId="77777777" w:rsidR="009B247F" w:rsidRDefault="009B247F" w:rsidP="009B247F">
      <w:pPr>
        <w:pStyle w:val="EO-tekst-splono"/>
      </w:pPr>
    </w:p>
    <w:p w14:paraId="140E175A" w14:textId="77777777" w:rsidR="009B247F" w:rsidRDefault="009B247F" w:rsidP="009B247F">
      <w:pPr>
        <w:pStyle w:val="Telobesedila"/>
        <w:spacing w:before="91"/>
        <w:ind w:left="0"/>
      </w:pPr>
      <w:r>
        <w:rPr>
          <w:u w:val="single"/>
        </w:rPr>
        <w:t>Opredelitev</w:t>
      </w:r>
      <w:r>
        <w:rPr>
          <w:spacing w:val="-16"/>
          <w:u w:val="single"/>
        </w:rPr>
        <w:t xml:space="preserve"> </w:t>
      </w:r>
      <w:r>
        <w:rPr>
          <w:spacing w:val="-2"/>
          <w:u w:val="single"/>
        </w:rPr>
        <w:t>upravljavca:</w:t>
      </w:r>
    </w:p>
    <w:p w14:paraId="7BA2A492" w14:textId="77777777" w:rsidR="009B247F" w:rsidRDefault="009B247F" w:rsidP="009B247F">
      <w:pPr>
        <w:pStyle w:val="Telobesedila"/>
        <w:ind w:left="0"/>
      </w:pPr>
    </w:p>
    <w:p w14:paraId="29905CD1" w14:textId="77777777" w:rsidR="009B247F" w:rsidRDefault="009B247F" w:rsidP="009B247F">
      <w:pPr>
        <w:pStyle w:val="Telobesedila"/>
        <w:spacing w:line="360" w:lineRule="auto"/>
        <w:ind w:left="0" w:right="145"/>
        <w:jc w:val="both"/>
      </w:pPr>
      <w:r>
        <w:t>Pri postopkih površinske obdelave nanašanja cinka in zlitine cink nikelj, na tehnoloških enotah, ki so predmet</w:t>
      </w:r>
      <w:r>
        <w:rPr>
          <w:spacing w:val="-16"/>
        </w:rPr>
        <w:t xml:space="preserve"> </w:t>
      </w:r>
      <w:r>
        <w:t>spremembe</w:t>
      </w:r>
      <w:r>
        <w:rPr>
          <w:spacing w:val="-16"/>
        </w:rPr>
        <w:t xml:space="preserve"> </w:t>
      </w:r>
      <w:r>
        <w:t>okoljevarstvenega</w:t>
      </w:r>
      <w:r>
        <w:rPr>
          <w:spacing w:val="-15"/>
        </w:rPr>
        <w:t xml:space="preserve"> </w:t>
      </w:r>
      <w:r>
        <w:t>dovoljenja,</w:t>
      </w:r>
      <w:r>
        <w:rPr>
          <w:spacing w:val="-16"/>
        </w:rPr>
        <w:t xml:space="preserve"> </w:t>
      </w:r>
      <w:r>
        <w:t>je</w:t>
      </w:r>
      <w:r>
        <w:rPr>
          <w:spacing w:val="-16"/>
        </w:rPr>
        <w:t xml:space="preserve"> </w:t>
      </w:r>
      <w:r>
        <w:t>raztapljanje</w:t>
      </w:r>
      <w:r>
        <w:rPr>
          <w:spacing w:val="-15"/>
        </w:rPr>
        <w:t xml:space="preserve"> </w:t>
      </w:r>
      <w:r>
        <w:t>cinka</w:t>
      </w:r>
      <w:r>
        <w:rPr>
          <w:spacing w:val="-16"/>
        </w:rPr>
        <w:t xml:space="preserve"> </w:t>
      </w:r>
      <w:r>
        <w:t>v</w:t>
      </w:r>
      <w:r>
        <w:rPr>
          <w:spacing w:val="-15"/>
        </w:rPr>
        <w:t xml:space="preserve"> </w:t>
      </w:r>
      <w:r>
        <w:t>alkalnih</w:t>
      </w:r>
      <w:r>
        <w:rPr>
          <w:spacing w:val="-16"/>
        </w:rPr>
        <w:t xml:space="preserve"> </w:t>
      </w:r>
      <w:r>
        <w:t>kopelih</w:t>
      </w:r>
      <w:r>
        <w:rPr>
          <w:spacing w:val="-16"/>
        </w:rPr>
        <w:t xml:space="preserve"> </w:t>
      </w:r>
      <w:r>
        <w:t>nadzorovano. V ta namen je nameščena raztapljalnica, v kateri se lahko znižuje ali povečuje količina elektrolita v sistemu raztapljanja in s tem omogoča vzdrževanje koncentracije cinka v kopeli. Elektrolit kroži iz delovne kadi s prostim padcem v raztapljalnico ter se s pomočjo črpalke vrača v delovno kad. V raztapljalnici so nameščene košare s cinkovimi anodami. Glede na rezultate analize se v raztapljalni komori izbere ustrezna višina elektrolita ali pa ustrezno število košar z anodami.</w:t>
      </w:r>
    </w:p>
    <w:p w14:paraId="648AB9B2" w14:textId="77777777" w:rsidR="009B247F" w:rsidRDefault="009B247F"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902E0D1" w14:textId="77777777" w:rsidR="009B247F" w:rsidRDefault="009B247F" w:rsidP="009B247F">
      <w:pPr>
        <w:pStyle w:val="Telobesedila"/>
        <w:ind w:left="0"/>
      </w:pPr>
    </w:p>
    <w:p w14:paraId="3E779522" w14:textId="77777777" w:rsidR="009B247F" w:rsidRDefault="009B247F" w:rsidP="009B247F">
      <w:pPr>
        <w:pStyle w:val="Odstavekseznama"/>
        <w:numPr>
          <w:ilvl w:val="2"/>
          <w:numId w:val="13"/>
        </w:numPr>
        <w:tabs>
          <w:tab w:val="left" w:pos="849"/>
        </w:tabs>
        <w:ind w:left="0" w:firstLine="0"/>
        <w:rPr>
          <w:sz w:val="20"/>
        </w:rPr>
      </w:pPr>
      <w:r>
        <w:rPr>
          <w:sz w:val="20"/>
        </w:rPr>
        <w:t>Different</w:t>
      </w:r>
      <w:r>
        <w:rPr>
          <w:spacing w:val="-13"/>
          <w:sz w:val="20"/>
        </w:rPr>
        <w:t xml:space="preserve"> </w:t>
      </w:r>
      <w:r>
        <w:rPr>
          <w:sz w:val="20"/>
        </w:rPr>
        <w:t>electrode</w:t>
      </w:r>
      <w:r>
        <w:rPr>
          <w:spacing w:val="-11"/>
          <w:sz w:val="20"/>
        </w:rPr>
        <w:t xml:space="preserve"> </w:t>
      </w:r>
      <w:r>
        <w:rPr>
          <w:spacing w:val="-2"/>
          <w:sz w:val="20"/>
        </w:rPr>
        <w:t>yields</w:t>
      </w:r>
    </w:p>
    <w:p w14:paraId="683F8498" w14:textId="5305F925" w:rsidR="009B247F" w:rsidRDefault="009B247F" w:rsidP="009B247F">
      <w:pPr>
        <w:pStyle w:val="EO-tekst-splono"/>
        <w:sectPr w:rsidR="009B247F">
          <w:pgSz w:w="11910" w:h="16840"/>
          <w:pgMar w:top="1320" w:right="1275" w:bottom="1180" w:left="1275" w:header="710" w:footer="983" w:gutter="0"/>
          <w:cols w:space="708"/>
        </w:sectPr>
      </w:pPr>
    </w:p>
    <w:p w14:paraId="06E62B61" w14:textId="77777777" w:rsidR="0000641A" w:rsidRDefault="00000000" w:rsidP="009B247F">
      <w:pPr>
        <w:pStyle w:val="Naslov3"/>
        <w:ind w:left="0"/>
      </w:pPr>
      <w:r>
        <w:t>STM/5.1.7</w:t>
      </w:r>
      <w:r>
        <w:rPr>
          <w:spacing w:val="-11"/>
        </w:rPr>
        <w:t xml:space="preserve"> </w:t>
      </w:r>
      <w:r>
        <w:t>–</w:t>
      </w:r>
      <w:r>
        <w:rPr>
          <w:spacing w:val="-9"/>
        </w:rPr>
        <w:t xml:space="preserve"> </w:t>
      </w:r>
      <w:r>
        <w:t>VZDRŽEVANJE</w:t>
      </w:r>
      <w:r>
        <w:rPr>
          <w:spacing w:val="-12"/>
        </w:rPr>
        <w:t xml:space="preserve"> </w:t>
      </w:r>
      <w:r>
        <w:t>DELOVNIH</w:t>
      </w:r>
      <w:r>
        <w:rPr>
          <w:spacing w:val="-11"/>
        </w:rPr>
        <w:t xml:space="preserve"> </w:t>
      </w:r>
      <w:r>
        <w:rPr>
          <w:spacing w:val="-2"/>
        </w:rPr>
        <w:t>KOPELI</w:t>
      </w:r>
    </w:p>
    <w:p w14:paraId="471AE9BA" w14:textId="77777777" w:rsidR="0000641A" w:rsidRDefault="00000000" w:rsidP="009B247F">
      <w:pPr>
        <w:pStyle w:val="Telobesedila"/>
        <w:spacing w:before="241"/>
        <w:ind w:left="0"/>
        <w:jc w:val="both"/>
      </w:pPr>
      <w:r>
        <w:rPr>
          <w:u w:val="single"/>
        </w:rPr>
        <w:t>Opredelitev</w:t>
      </w:r>
      <w:r>
        <w:rPr>
          <w:spacing w:val="-16"/>
          <w:u w:val="single"/>
        </w:rPr>
        <w:t xml:space="preserve"> </w:t>
      </w:r>
      <w:r>
        <w:rPr>
          <w:spacing w:val="-2"/>
          <w:u w:val="single"/>
        </w:rPr>
        <w:t>upravljavca:</w:t>
      </w:r>
    </w:p>
    <w:p w14:paraId="6E8554F7" w14:textId="77777777" w:rsidR="0000641A" w:rsidRDefault="00000000" w:rsidP="009B247F">
      <w:pPr>
        <w:pStyle w:val="Telobesedila"/>
        <w:spacing w:before="241" w:line="360" w:lineRule="auto"/>
        <w:ind w:left="0" w:right="139"/>
        <w:jc w:val="both"/>
      </w:pPr>
      <w:r>
        <w:t>Pravilno</w:t>
      </w:r>
      <w:r>
        <w:rPr>
          <w:spacing w:val="-5"/>
        </w:rPr>
        <w:t xml:space="preserve"> </w:t>
      </w:r>
      <w:r>
        <w:t>vzdrževanje</w:t>
      </w:r>
      <w:r>
        <w:rPr>
          <w:spacing w:val="-6"/>
        </w:rPr>
        <w:t xml:space="preserve"> </w:t>
      </w:r>
      <w:r>
        <w:t>parametrov</w:t>
      </w:r>
      <w:r>
        <w:rPr>
          <w:spacing w:val="-7"/>
        </w:rPr>
        <w:t xml:space="preserve"> </w:t>
      </w:r>
      <w:r>
        <w:t>delovnih</w:t>
      </w:r>
      <w:r>
        <w:rPr>
          <w:spacing w:val="-5"/>
        </w:rPr>
        <w:t xml:space="preserve"> </w:t>
      </w:r>
      <w:r>
        <w:t>kopeli</w:t>
      </w:r>
      <w:r>
        <w:rPr>
          <w:spacing w:val="-6"/>
        </w:rPr>
        <w:t xml:space="preserve"> </w:t>
      </w:r>
      <w:r>
        <w:t>zagotavlja</w:t>
      </w:r>
      <w:r>
        <w:rPr>
          <w:spacing w:val="-6"/>
        </w:rPr>
        <w:t xml:space="preserve"> </w:t>
      </w:r>
      <w:r>
        <w:t>stalno</w:t>
      </w:r>
      <w:r>
        <w:rPr>
          <w:spacing w:val="-5"/>
        </w:rPr>
        <w:t xml:space="preserve"> </w:t>
      </w:r>
      <w:r>
        <w:t>kakovost</w:t>
      </w:r>
      <w:r>
        <w:rPr>
          <w:spacing w:val="-6"/>
        </w:rPr>
        <w:t xml:space="preserve"> </w:t>
      </w:r>
      <w:r>
        <w:t>obdelave</w:t>
      </w:r>
      <w:r>
        <w:rPr>
          <w:spacing w:val="-6"/>
        </w:rPr>
        <w:t xml:space="preserve"> </w:t>
      </w:r>
      <w:r>
        <w:t>ter</w:t>
      </w:r>
      <w:r>
        <w:rPr>
          <w:spacing w:val="-6"/>
        </w:rPr>
        <w:t xml:space="preserve"> </w:t>
      </w:r>
      <w:r>
        <w:t>dolgo</w:t>
      </w:r>
      <w:r>
        <w:rPr>
          <w:spacing w:val="-6"/>
        </w:rPr>
        <w:t xml:space="preserve"> </w:t>
      </w:r>
      <w:r>
        <w:t>delovno dobo</w:t>
      </w:r>
      <w:r>
        <w:rPr>
          <w:spacing w:val="-16"/>
        </w:rPr>
        <w:t xml:space="preserve"> </w:t>
      </w:r>
      <w:r>
        <w:t>kadi.</w:t>
      </w:r>
      <w:r>
        <w:rPr>
          <w:spacing w:val="-16"/>
        </w:rPr>
        <w:t xml:space="preserve"> </w:t>
      </w:r>
      <w:r>
        <w:t>Koncentracije</w:t>
      </w:r>
      <w:r>
        <w:rPr>
          <w:spacing w:val="-15"/>
        </w:rPr>
        <w:t xml:space="preserve"> </w:t>
      </w:r>
      <w:r>
        <w:t>delovnih</w:t>
      </w:r>
      <w:r>
        <w:rPr>
          <w:spacing w:val="-16"/>
        </w:rPr>
        <w:t xml:space="preserve"> </w:t>
      </w:r>
      <w:r>
        <w:t>kopeli</w:t>
      </w:r>
      <w:r>
        <w:rPr>
          <w:spacing w:val="-15"/>
        </w:rPr>
        <w:t xml:space="preserve"> </w:t>
      </w:r>
      <w:r>
        <w:t>so</w:t>
      </w:r>
      <w:r>
        <w:rPr>
          <w:spacing w:val="-16"/>
        </w:rPr>
        <w:t xml:space="preserve"> </w:t>
      </w:r>
      <w:r>
        <w:t>predpisane</w:t>
      </w:r>
      <w:r>
        <w:rPr>
          <w:spacing w:val="-14"/>
        </w:rPr>
        <w:t xml:space="preserve"> </w:t>
      </w:r>
      <w:r>
        <w:t>s</w:t>
      </w:r>
      <w:r>
        <w:rPr>
          <w:spacing w:val="-16"/>
        </w:rPr>
        <w:t xml:space="preserve"> </w:t>
      </w:r>
      <w:r>
        <w:t>strani</w:t>
      </w:r>
      <w:r>
        <w:rPr>
          <w:spacing w:val="-15"/>
        </w:rPr>
        <w:t xml:space="preserve"> </w:t>
      </w:r>
      <w:r>
        <w:t>proizvajalca</w:t>
      </w:r>
      <w:r>
        <w:rPr>
          <w:spacing w:val="-15"/>
        </w:rPr>
        <w:t xml:space="preserve"> </w:t>
      </w:r>
      <w:r>
        <w:t>kemikalij</w:t>
      </w:r>
      <w:r>
        <w:rPr>
          <w:spacing w:val="-16"/>
        </w:rPr>
        <w:t xml:space="preserve"> </w:t>
      </w:r>
      <w:r>
        <w:t>v</w:t>
      </w:r>
      <w:r>
        <w:rPr>
          <w:spacing w:val="-15"/>
        </w:rPr>
        <w:t xml:space="preserve"> </w:t>
      </w:r>
      <w:r>
        <w:t>njihovih</w:t>
      </w:r>
      <w:r>
        <w:rPr>
          <w:spacing w:val="-16"/>
        </w:rPr>
        <w:t xml:space="preserve"> </w:t>
      </w:r>
      <w:r>
        <w:t>navodilih za</w:t>
      </w:r>
      <w:r>
        <w:rPr>
          <w:spacing w:val="-6"/>
        </w:rPr>
        <w:t xml:space="preserve"> </w:t>
      </w:r>
      <w:r>
        <w:t>obratovanje</w:t>
      </w:r>
      <w:r>
        <w:rPr>
          <w:spacing w:val="-7"/>
        </w:rPr>
        <w:t xml:space="preserve"> </w:t>
      </w:r>
      <w:r>
        <w:t>in</w:t>
      </w:r>
      <w:r>
        <w:rPr>
          <w:spacing w:val="-5"/>
        </w:rPr>
        <w:t xml:space="preserve"> </w:t>
      </w:r>
      <w:r>
        <w:t>vzdrževanje</w:t>
      </w:r>
      <w:r>
        <w:rPr>
          <w:spacing w:val="-7"/>
        </w:rPr>
        <w:t xml:space="preserve"> </w:t>
      </w:r>
      <w:r>
        <w:t>kopeli.</w:t>
      </w:r>
      <w:r>
        <w:rPr>
          <w:spacing w:val="-7"/>
        </w:rPr>
        <w:t xml:space="preserve"> </w:t>
      </w:r>
      <w:r>
        <w:t>Vzdrževanje</w:t>
      </w:r>
      <w:r>
        <w:rPr>
          <w:spacing w:val="-1"/>
        </w:rPr>
        <w:t xml:space="preserve"> </w:t>
      </w:r>
      <w:r>
        <w:t>delovnih</w:t>
      </w:r>
      <w:r>
        <w:rPr>
          <w:spacing w:val="-7"/>
        </w:rPr>
        <w:t xml:space="preserve"> </w:t>
      </w:r>
      <w:r>
        <w:t>kopeli</w:t>
      </w:r>
      <w:r>
        <w:rPr>
          <w:spacing w:val="-7"/>
        </w:rPr>
        <w:t xml:space="preserve"> </w:t>
      </w:r>
      <w:r>
        <w:t>se</w:t>
      </w:r>
      <w:r>
        <w:rPr>
          <w:spacing w:val="-6"/>
        </w:rPr>
        <w:t xml:space="preserve"> </w:t>
      </w:r>
      <w:r>
        <w:t>izvaja</w:t>
      </w:r>
      <w:r>
        <w:rPr>
          <w:spacing w:val="-5"/>
        </w:rPr>
        <w:t xml:space="preserve"> </w:t>
      </w:r>
      <w:r>
        <w:t>na</w:t>
      </w:r>
      <w:r>
        <w:rPr>
          <w:spacing w:val="-6"/>
        </w:rPr>
        <w:t xml:space="preserve"> </w:t>
      </w:r>
      <w:r>
        <w:t>osnovi</w:t>
      </w:r>
      <w:r>
        <w:rPr>
          <w:spacing w:val="-7"/>
        </w:rPr>
        <w:t xml:space="preserve"> </w:t>
      </w:r>
      <w:r>
        <w:t>izvedenih</w:t>
      </w:r>
      <w:r>
        <w:rPr>
          <w:spacing w:val="-5"/>
        </w:rPr>
        <w:t xml:space="preserve"> </w:t>
      </w:r>
      <w:r>
        <w:t>analiz</w:t>
      </w:r>
      <w:r>
        <w:rPr>
          <w:spacing w:val="-7"/>
        </w:rPr>
        <w:t xml:space="preserve"> </w:t>
      </w:r>
      <w:r>
        <w:t>v lastnem ali laboratoriju proizvajalca kemikalij. S filtriranjem delovnih kopeli se odstranjujejo delci iz delovne kopeli, ki se vnašajo z obdelovanci, prah iz zraka ali netopne komponente, ki nastajajo v procesu. Filtri se čistijo na čistilni napravi galvanike (N7) oziroma se kot nevaren odpadek, oddajajo pooblaščenemu prevzemniku.</w:t>
      </w:r>
    </w:p>
    <w:p w14:paraId="0C19841D" w14:textId="77777777" w:rsidR="0000641A" w:rsidRDefault="00000000" w:rsidP="009B247F">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9EE1417" w14:textId="77777777" w:rsidR="0000641A" w:rsidRDefault="00000000" w:rsidP="009B247F">
      <w:pPr>
        <w:pStyle w:val="Telobesedila"/>
        <w:tabs>
          <w:tab w:val="left" w:pos="849"/>
        </w:tabs>
        <w:spacing w:before="241"/>
        <w:ind w:left="0"/>
      </w:pPr>
      <w:r>
        <w:rPr>
          <w:spacing w:val="-4"/>
        </w:rPr>
        <w:t>4.11</w:t>
      </w:r>
      <w:r>
        <w:tab/>
        <w:t>Process</w:t>
      </w:r>
      <w:r>
        <w:rPr>
          <w:spacing w:val="-9"/>
        </w:rPr>
        <w:t xml:space="preserve"> </w:t>
      </w:r>
      <w:r>
        <w:t>solution</w:t>
      </w:r>
      <w:r>
        <w:rPr>
          <w:spacing w:val="-9"/>
        </w:rPr>
        <w:t xml:space="preserve"> </w:t>
      </w:r>
      <w:r>
        <w:rPr>
          <w:spacing w:val="-2"/>
        </w:rPr>
        <w:t>maintenance</w:t>
      </w:r>
    </w:p>
    <w:p w14:paraId="4D85A21A" w14:textId="77777777" w:rsidR="0000641A" w:rsidRDefault="00000000">
      <w:pPr>
        <w:pStyle w:val="Naslov3"/>
      </w:pPr>
      <w:r>
        <w:t>STM/5.1.8</w:t>
      </w:r>
      <w:r>
        <w:rPr>
          <w:spacing w:val="-8"/>
        </w:rPr>
        <w:t xml:space="preserve"> </w:t>
      </w:r>
      <w:r>
        <w:t>–</w:t>
      </w:r>
      <w:r>
        <w:rPr>
          <w:spacing w:val="-5"/>
        </w:rPr>
        <w:t xml:space="preserve"> </w:t>
      </w:r>
      <w:r>
        <w:t>EMISIJE</w:t>
      </w:r>
      <w:r>
        <w:rPr>
          <w:spacing w:val="-8"/>
        </w:rPr>
        <w:t xml:space="preserve"> </w:t>
      </w:r>
      <w:r>
        <w:t>V</w:t>
      </w:r>
      <w:r>
        <w:rPr>
          <w:spacing w:val="-3"/>
        </w:rPr>
        <w:t xml:space="preserve"> </w:t>
      </w:r>
      <w:r>
        <w:rPr>
          <w:spacing w:val="-4"/>
        </w:rPr>
        <w:t>VODE</w:t>
      </w:r>
    </w:p>
    <w:p w14:paraId="1AA8A0EE" w14:textId="77777777" w:rsidR="0000641A" w:rsidRDefault="00000000">
      <w:pPr>
        <w:spacing w:before="241"/>
        <w:ind w:left="141"/>
        <w:jc w:val="both"/>
        <w:rPr>
          <w:b/>
          <w:sz w:val="20"/>
        </w:rPr>
      </w:pPr>
      <w:r>
        <w:rPr>
          <w:b/>
          <w:sz w:val="20"/>
        </w:rPr>
        <w:t>STM/5.1.8.1</w:t>
      </w:r>
      <w:r>
        <w:rPr>
          <w:b/>
          <w:spacing w:val="-7"/>
          <w:sz w:val="20"/>
        </w:rPr>
        <w:t xml:space="preserve"> </w:t>
      </w:r>
      <w:r>
        <w:rPr>
          <w:b/>
          <w:sz w:val="20"/>
        </w:rPr>
        <w:t>–</w:t>
      </w:r>
      <w:r>
        <w:rPr>
          <w:b/>
          <w:spacing w:val="-6"/>
          <w:sz w:val="20"/>
        </w:rPr>
        <w:t xml:space="preserve"> </w:t>
      </w:r>
      <w:r>
        <w:rPr>
          <w:b/>
          <w:sz w:val="20"/>
        </w:rPr>
        <w:t>ZMANJŠEVANJE</w:t>
      </w:r>
      <w:r>
        <w:rPr>
          <w:b/>
          <w:spacing w:val="-9"/>
          <w:sz w:val="20"/>
        </w:rPr>
        <w:t xml:space="preserve"> </w:t>
      </w:r>
      <w:r>
        <w:rPr>
          <w:b/>
          <w:sz w:val="20"/>
        </w:rPr>
        <w:t>TOKOV</w:t>
      </w:r>
      <w:r>
        <w:rPr>
          <w:b/>
          <w:spacing w:val="-7"/>
          <w:sz w:val="20"/>
        </w:rPr>
        <w:t xml:space="preserve"> </w:t>
      </w:r>
      <w:r>
        <w:rPr>
          <w:b/>
          <w:sz w:val="20"/>
        </w:rPr>
        <w:t>IN</w:t>
      </w:r>
      <w:r>
        <w:rPr>
          <w:b/>
          <w:spacing w:val="-6"/>
          <w:sz w:val="20"/>
        </w:rPr>
        <w:t xml:space="preserve"> </w:t>
      </w:r>
      <w:r>
        <w:rPr>
          <w:b/>
          <w:sz w:val="20"/>
        </w:rPr>
        <w:t>MATERIALOV,</w:t>
      </w:r>
      <w:r>
        <w:rPr>
          <w:b/>
          <w:spacing w:val="-8"/>
          <w:sz w:val="20"/>
        </w:rPr>
        <w:t xml:space="preserve"> </w:t>
      </w:r>
      <w:r>
        <w:rPr>
          <w:b/>
          <w:sz w:val="20"/>
        </w:rPr>
        <w:t>KI</w:t>
      </w:r>
      <w:r>
        <w:rPr>
          <w:b/>
          <w:spacing w:val="-8"/>
          <w:sz w:val="20"/>
        </w:rPr>
        <w:t xml:space="preserve"> </w:t>
      </w:r>
      <w:r>
        <w:rPr>
          <w:b/>
          <w:sz w:val="20"/>
        </w:rPr>
        <w:t>JIH</w:t>
      </w:r>
      <w:r>
        <w:rPr>
          <w:b/>
          <w:spacing w:val="-10"/>
          <w:sz w:val="20"/>
        </w:rPr>
        <w:t xml:space="preserve"> </w:t>
      </w:r>
      <w:r>
        <w:rPr>
          <w:b/>
          <w:sz w:val="20"/>
        </w:rPr>
        <w:t>JE</w:t>
      </w:r>
      <w:r>
        <w:rPr>
          <w:b/>
          <w:spacing w:val="-6"/>
          <w:sz w:val="20"/>
        </w:rPr>
        <w:t xml:space="preserve"> </w:t>
      </w:r>
      <w:r>
        <w:rPr>
          <w:b/>
          <w:sz w:val="20"/>
        </w:rPr>
        <w:t>TREBA</w:t>
      </w:r>
      <w:r>
        <w:rPr>
          <w:b/>
          <w:spacing w:val="-7"/>
          <w:sz w:val="20"/>
        </w:rPr>
        <w:t xml:space="preserve"> </w:t>
      </w:r>
      <w:r>
        <w:rPr>
          <w:b/>
          <w:spacing w:val="-2"/>
          <w:sz w:val="20"/>
        </w:rPr>
        <w:t>PREDELATI</w:t>
      </w:r>
    </w:p>
    <w:p w14:paraId="52328A00" w14:textId="77777777" w:rsidR="0000641A" w:rsidRDefault="0000641A">
      <w:pPr>
        <w:pStyle w:val="Telobesedila"/>
        <w:ind w:left="0"/>
        <w:rPr>
          <w:b/>
        </w:rPr>
      </w:pPr>
    </w:p>
    <w:p w14:paraId="77E4FD0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6CC36B6" w14:textId="77777777" w:rsidR="0000641A" w:rsidRDefault="00000000">
      <w:pPr>
        <w:pStyle w:val="Telobesedila"/>
        <w:spacing w:before="241" w:line="360" w:lineRule="auto"/>
        <w:ind w:right="140"/>
        <w:jc w:val="both"/>
      </w:pPr>
      <w:r>
        <w:t>Na vseh dovodih vode na posameznih avtomatskih linijah površinske obdelave so postavljeni merilci pretokov vode. Z optimalno nastavitvijo vseh pretokov je poskrbljeno za minimalno porabo vode. Za zagotavljanje najboljše tehnike izpiranja, glede na kapaciteto avtomatske linije in čim večjega zmanjšanja porabe vode, med posameznimi fazami obdelave se obdelovanci izpirajo v tehnološki vodi po</w:t>
      </w:r>
      <w:r>
        <w:rPr>
          <w:spacing w:val="-11"/>
        </w:rPr>
        <w:t xml:space="preserve"> </w:t>
      </w:r>
      <w:r>
        <w:t>sistemu</w:t>
      </w:r>
      <w:r>
        <w:rPr>
          <w:spacing w:val="-9"/>
        </w:rPr>
        <w:t xml:space="preserve"> </w:t>
      </w:r>
      <w:r>
        <w:t>pretočnega</w:t>
      </w:r>
      <w:r>
        <w:rPr>
          <w:spacing w:val="-10"/>
        </w:rPr>
        <w:t xml:space="preserve"> </w:t>
      </w:r>
      <w:r>
        <w:t>ali</w:t>
      </w:r>
      <w:r>
        <w:rPr>
          <w:spacing w:val="-11"/>
        </w:rPr>
        <w:t xml:space="preserve"> </w:t>
      </w:r>
      <w:r>
        <w:t>kaskadnega</w:t>
      </w:r>
      <w:r>
        <w:rPr>
          <w:spacing w:val="-9"/>
        </w:rPr>
        <w:t xml:space="preserve"> </w:t>
      </w:r>
      <w:r>
        <w:t>izpiranja.</w:t>
      </w:r>
      <w:r>
        <w:rPr>
          <w:spacing w:val="-11"/>
        </w:rPr>
        <w:t xml:space="preserve"> </w:t>
      </w:r>
      <w:r>
        <w:t>Kjer</w:t>
      </w:r>
      <w:r>
        <w:rPr>
          <w:spacing w:val="-8"/>
        </w:rPr>
        <w:t xml:space="preserve"> </w:t>
      </w:r>
      <w:r>
        <w:t>je</w:t>
      </w:r>
      <w:r>
        <w:rPr>
          <w:spacing w:val="-8"/>
        </w:rPr>
        <w:t xml:space="preserve"> </w:t>
      </w:r>
      <w:r>
        <w:t>mogoče,</w:t>
      </w:r>
      <w:r>
        <w:rPr>
          <w:spacing w:val="-9"/>
        </w:rPr>
        <w:t xml:space="preserve"> </w:t>
      </w:r>
      <w:r>
        <w:t>se</w:t>
      </w:r>
      <w:r>
        <w:rPr>
          <w:spacing w:val="-10"/>
        </w:rPr>
        <w:t xml:space="preserve"> </w:t>
      </w:r>
      <w:r>
        <w:t>za</w:t>
      </w:r>
      <w:r>
        <w:rPr>
          <w:spacing w:val="-10"/>
        </w:rPr>
        <w:t xml:space="preserve"> </w:t>
      </w:r>
      <w:r>
        <w:t>izpiranje</w:t>
      </w:r>
      <w:r>
        <w:rPr>
          <w:spacing w:val="-8"/>
        </w:rPr>
        <w:t xml:space="preserve"> </w:t>
      </w:r>
      <w:r>
        <w:t>uporablja</w:t>
      </w:r>
      <w:r>
        <w:rPr>
          <w:spacing w:val="-10"/>
        </w:rPr>
        <w:t xml:space="preserve"> </w:t>
      </w:r>
      <w:r>
        <w:t>voda,</w:t>
      </w:r>
      <w:r>
        <w:rPr>
          <w:spacing w:val="-9"/>
        </w:rPr>
        <w:t xml:space="preserve"> </w:t>
      </w:r>
      <w:r>
        <w:t>vrnjena iz proizvodnega procesa preko ionskih izmenjevalcev – izpiranje DEMI.</w:t>
      </w:r>
    </w:p>
    <w:p w14:paraId="035BA216" w14:textId="77777777" w:rsidR="0000641A" w:rsidRDefault="00000000">
      <w:pPr>
        <w:pStyle w:val="Naslov3"/>
        <w:spacing w:before="119"/>
      </w:pPr>
      <w:r>
        <w:t>STM/5.1.8.2</w:t>
      </w:r>
      <w:r>
        <w:rPr>
          <w:spacing w:val="-12"/>
        </w:rPr>
        <w:t xml:space="preserve"> </w:t>
      </w:r>
      <w:r>
        <w:t>–</w:t>
      </w:r>
      <w:r>
        <w:rPr>
          <w:spacing w:val="-11"/>
        </w:rPr>
        <w:t xml:space="preserve"> </w:t>
      </w:r>
      <w:r>
        <w:t>TESTIRANJE,</w:t>
      </w:r>
      <w:r>
        <w:rPr>
          <w:spacing w:val="-12"/>
        </w:rPr>
        <w:t xml:space="preserve"> </w:t>
      </w:r>
      <w:r>
        <w:t>IDENTIFIKACIJA</w:t>
      </w:r>
      <w:r>
        <w:rPr>
          <w:spacing w:val="-13"/>
        </w:rPr>
        <w:t xml:space="preserve"> </w:t>
      </w:r>
      <w:r>
        <w:t>IN</w:t>
      </w:r>
      <w:r>
        <w:rPr>
          <w:spacing w:val="-12"/>
        </w:rPr>
        <w:t xml:space="preserve"> </w:t>
      </w:r>
      <w:r>
        <w:t>LOČEVANJE</w:t>
      </w:r>
      <w:r>
        <w:rPr>
          <w:spacing w:val="-14"/>
        </w:rPr>
        <w:t xml:space="preserve"> </w:t>
      </w:r>
      <w:r>
        <w:t>PROBLEMATIČNIH</w:t>
      </w:r>
      <w:r>
        <w:rPr>
          <w:spacing w:val="-11"/>
        </w:rPr>
        <w:t xml:space="preserve"> </w:t>
      </w:r>
      <w:r>
        <w:rPr>
          <w:spacing w:val="-2"/>
        </w:rPr>
        <w:t>TOKOV</w:t>
      </w:r>
    </w:p>
    <w:p w14:paraId="6D65E1C8" w14:textId="77777777" w:rsidR="0000641A" w:rsidRDefault="0000641A">
      <w:pPr>
        <w:pStyle w:val="Telobesedila"/>
        <w:ind w:left="0"/>
        <w:rPr>
          <w:b/>
        </w:rPr>
      </w:pPr>
    </w:p>
    <w:p w14:paraId="7893B3E8"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569CE08" w14:textId="77777777" w:rsidR="0000641A" w:rsidRDefault="0000641A">
      <w:pPr>
        <w:pStyle w:val="Telobesedila"/>
        <w:ind w:left="0"/>
      </w:pPr>
    </w:p>
    <w:p w14:paraId="5711E165" w14:textId="77777777" w:rsidR="0000641A" w:rsidRDefault="00000000">
      <w:pPr>
        <w:pStyle w:val="Telobesedila"/>
        <w:spacing w:line="357" w:lineRule="auto"/>
      </w:pPr>
      <w:r>
        <w:t>Zaradi</w:t>
      </w:r>
      <w:r>
        <w:rPr>
          <w:spacing w:val="31"/>
        </w:rPr>
        <w:t xml:space="preserve"> </w:t>
      </w:r>
      <w:r>
        <w:t>obratovanja</w:t>
      </w:r>
      <w:r>
        <w:rPr>
          <w:spacing w:val="32"/>
        </w:rPr>
        <w:t xml:space="preserve"> </w:t>
      </w:r>
      <w:r>
        <w:t>tehnoloških</w:t>
      </w:r>
      <w:r>
        <w:rPr>
          <w:spacing w:val="30"/>
        </w:rPr>
        <w:t xml:space="preserve"> </w:t>
      </w:r>
      <w:r>
        <w:t>enot,</w:t>
      </w:r>
      <w:r>
        <w:rPr>
          <w:spacing w:val="31"/>
        </w:rPr>
        <w:t xml:space="preserve"> </w:t>
      </w:r>
      <w:r>
        <w:t>ki</w:t>
      </w:r>
      <w:r>
        <w:rPr>
          <w:spacing w:val="31"/>
        </w:rPr>
        <w:t xml:space="preserve"> </w:t>
      </w:r>
      <w:r>
        <w:t>so</w:t>
      </w:r>
      <w:r>
        <w:rPr>
          <w:spacing w:val="31"/>
        </w:rPr>
        <w:t xml:space="preserve"> </w:t>
      </w:r>
      <w:r>
        <w:t>predmet</w:t>
      </w:r>
      <w:r>
        <w:rPr>
          <w:spacing w:val="31"/>
        </w:rPr>
        <w:t xml:space="preserve"> </w:t>
      </w:r>
      <w:r>
        <w:t>spremembe</w:t>
      </w:r>
      <w:r>
        <w:rPr>
          <w:spacing w:val="31"/>
        </w:rPr>
        <w:t xml:space="preserve"> </w:t>
      </w:r>
      <w:r>
        <w:t>okoljevarstvenega</w:t>
      </w:r>
      <w:r>
        <w:rPr>
          <w:spacing w:val="32"/>
        </w:rPr>
        <w:t xml:space="preserve"> </w:t>
      </w:r>
      <w:r>
        <w:t>dovoljenja,</w:t>
      </w:r>
      <w:r>
        <w:rPr>
          <w:spacing w:val="30"/>
        </w:rPr>
        <w:t xml:space="preserve"> </w:t>
      </w:r>
      <w:r>
        <w:t>niso identificirani novi problematični tokovi odpadnih voda, zato ta točka za opredelitev ni relevantna.</w:t>
      </w:r>
    </w:p>
    <w:p w14:paraId="108D77A5" w14:textId="77777777" w:rsidR="009B247F" w:rsidRDefault="009B247F" w:rsidP="009B247F">
      <w:pPr>
        <w:pStyle w:val="Naslov3"/>
        <w:spacing w:before="91"/>
        <w:jc w:val="left"/>
      </w:pPr>
      <w:r>
        <w:t>STM/5.1.8.3</w:t>
      </w:r>
      <w:r>
        <w:rPr>
          <w:spacing w:val="-11"/>
        </w:rPr>
        <w:t xml:space="preserve"> </w:t>
      </w:r>
      <w:r>
        <w:t>–</w:t>
      </w:r>
      <w:r>
        <w:rPr>
          <w:spacing w:val="-9"/>
        </w:rPr>
        <w:t xml:space="preserve"> </w:t>
      </w:r>
      <w:r>
        <w:t>ODVAJANJE</w:t>
      </w:r>
      <w:r>
        <w:rPr>
          <w:spacing w:val="-13"/>
        </w:rPr>
        <w:t xml:space="preserve"> </w:t>
      </w:r>
      <w:r>
        <w:t>ODPADNIH</w:t>
      </w:r>
      <w:r>
        <w:rPr>
          <w:spacing w:val="-12"/>
        </w:rPr>
        <w:t xml:space="preserve"> </w:t>
      </w:r>
      <w:r>
        <w:rPr>
          <w:spacing w:val="-4"/>
        </w:rPr>
        <w:t>VODA</w:t>
      </w:r>
    </w:p>
    <w:p w14:paraId="1E33A81F" w14:textId="77777777" w:rsidR="009B247F" w:rsidRDefault="009B247F" w:rsidP="009B247F">
      <w:pPr>
        <w:pStyle w:val="Telobesedila"/>
        <w:ind w:left="0"/>
        <w:rPr>
          <w:b/>
        </w:rPr>
      </w:pPr>
    </w:p>
    <w:p w14:paraId="3EC56310" w14:textId="77777777" w:rsidR="009B247F" w:rsidRDefault="009B247F" w:rsidP="009B247F">
      <w:pPr>
        <w:pStyle w:val="Telobesedila"/>
      </w:pPr>
      <w:r>
        <w:rPr>
          <w:u w:val="single"/>
        </w:rPr>
        <w:t>Opredelitev</w:t>
      </w:r>
      <w:r>
        <w:rPr>
          <w:spacing w:val="-16"/>
          <w:u w:val="single"/>
        </w:rPr>
        <w:t xml:space="preserve"> </w:t>
      </w:r>
      <w:r>
        <w:rPr>
          <w:spacing w:val="-2"/>
          <w:u w:val="single"/>
        </w:rPr>
        <w:t>upravljavca:</w:t>
      </w:r>
    </w:p>
    <w:p w14:paraId="35762053" w14:textId="77777777" w:rsidR="009B247F" w:rsidRDefault="009B247F" w:rsidP="009B247F">
      <w:pPr>
        <w:pStyle w:val="Telobesedila"/>
        <w:spacing w:before="241" w:line="360" w:lineRule="auto"/>
      </w:pPr>
      <w:r>
        <w:t>Zaradi</w:t>
      </w:r>
      <w:r>
        <w:rPr>
          <w:spacing w:val="40"/>
        </w:rPr>
        <w:t xml:space="preserve"> </w:t>
      </w:r>
      <w:r>
        <w:t>obratovanja</w:t>
      </w:r>
      <w:r>
        <w:rPr>
          <w:spacing w:val="40"/>
        </w:rPr>
        <w:t xml:space="preserve"> </w:t>
      </w:r>
      <w:r>
        <w:t>tehnoloških</w:t>
      </w:r>
      <w:r>
        <w:rPr>
          <w:spacing w:val="40"/>
        </w:rPr>
        <w:t xml:space="preserve"> </w:t>
      </w:r>
      <w:r>
        <w:t>enot,</w:t>
      </w:r>
      <w:r>
        <w:rPr>
          <w:spacing w:val="40"/>
        </w:rPr>
        <w:t xml:space="preserve"> </w:t>
      </w:r>
      <w:r>
        <w:t>ki</w:t>
      </w:r>
      <w:r>
        <w:rPr>
          <w:spacing w:val="40"/>
        </w:rPr>
        <w:t xml:space="preserve"> </w:t>
      </w:r>
      <w:r>
        <w:t>so</w:t>
      </w:r>
      <w:r>
        <w:rPr>
          <w:spacing w:val="40"/>
        </w:rPr>
        <w:t xml:space="preserve"> </w:t>
      </w:r>
      <w:r>
        <w:t>predmet</w:t>
      </w:r>
      <w:r>
        <w:rPr>
          <w:spacing w:val="40"/>
        </w:rPr>
        <w:t xml:space="preserve"> </w:t>
      </w:r>
      <w:r>
        <w:t>spremembe</w:t>
      </w:r>
      <w:r>
        <w:rPr>
          <w:spacing w:val="40"/>
        </w:rPr>
        <w:t xml:space="preserve"> </w:t>
      </w:r>
      <w:r>
        <w:t>okoljevarstvenega</w:t>
      </w:r>
      <w:r>
        <w:rPr>
          <w:spacing w:val="40"/>
        </w:rPr>
        <w:t xml:space="preserve"> </w:t>
      </w:r>
      <w:r>
        <w:t>dovoljenja,</w:t>
      </w:r>
      <w:r>
        <w:rPr>
          <w:spacing w:val="40"/>
        </w:rPr>
        <w:t xml:space="preserve"> </w:t>
      </w:r>
      <w:r>
        <w:t>se tehnologija obdelave odpadnih voda ni spremenila, zato ta točka za opredelitev ni relevantna.</w:t>
      </w:r>
    </w:p>
    <w:p w14:paraId="6400CD62" w14:textId="77777777" w:rsidR="0000641A" w:rsidRDefault="0000641A">
      <w:pPr>
        <w:pStyle w:val="Telobesedila"/>
        <w:spacing w:line="357" w:lineRule="auto"/>
        <w:sectPr w:rsidR="0000641A">
          <w:pgSz w:w="11910" w:h="16840"/>
          <w:pgMar w:top="1320" w:right="1275" w:bottom="1180" w:left="1275" w:header="710" w:footer="983" w:gutter="0"/>
          <w:cols w:space="708"/>
        </w:sectPr>
      </w:pPr>
    </w:p>
    <w:p w14:paraId="0E92DA1F" w14:textId="77777777" w:rsidR="0000641A" w:rsidRDefault="00000000">
      <w:pPr>
        <w:pStyle w:val="Naslov3"/>
        <w:spacing w:before="120"/>
        <w:jc w:val="left"/>
      </w:pPr>
      <w:r>
        <w:t>STM/5.1.8.4</w:t>
      </w:r>
      <w:r>
        <w:rPr>
          <w:spacing w:val="-9"/>
        </w:rPr>
        <w:t xml:space="preserve"> </w:t>
      </w:r>
      <w:r>
        <w:t>–</w:t>
      </w:r>
      <w:r>
        <w:rPr>
          <w:spacing w:val="-7"/>
        </w:rPr>
        <w:t xml:space="preserve"> </w:t>
      </w:r>
      <w:r>
        <w:t>TEHNIKE</w:t>
      </w:r>
      <w:r>
        <w:rPr>
          <w:spacing w:val="-6"/>
        </w:rPr>
        <w:t xml:space="preserve"> </w:t>
      </w:r>
      <w:r>
        <w:t>BREZ</w:t>
      </w:r>
      <w:r>
        <w:rPr>
          <w:spacing w:val="-8"/>
        </w:rPr>
        <w:t xml:space="preserve"> </w:t>
      </w:r>
      <w:r>
        <w:rPr>
          <w:spacing w:val="-2"/>
        </w:rPr>
        <w:t>IZPUSTOV</w:t>
      </w:r>
    </w:p>
    <w:p w14:paraId="32C68F76" w14:textId="77777777" w:rsidR="0000641A" w:rsidRDefault="0000641A">
      <w:pPr>
        <w:pStyle w:val="Telobesedila"/>
        <w:ind w:left="0"/>
        <w:rPr>
          <w:b/>
        </w:rPr>
      </w:pPr>
    </w:p>
    <w:p w14:paraId="067A5E30"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1F7C1362" w14:textId="77777777" w:rsidR="0000641A" w:rsidRDefault="00000000">
      <w:pPr>
        <w:pStyle w:val="Telobesedila"/>
        <w:spacing w:before="241" w:line="360" w:lineRule="auto"/>
        <w:ind w:right="141"/>
        <w:jc w:val="both"/>
      </w:pPr>
      <w:r>
        <w:t>Tehnološke enote, ki so predmet spremembe okoljevarstvenega dovoljenja, so zasnovane tako, da je raven</w:t>
      </w:r>
      <w:r>
        <w:rPr>
          <w:spacing w:val="-5"/>
        </w:rPr>
        <w:t xml:space="preserve"> </w:t>
      </w:r>
      <w:r>
        <w:t>emisij</w:t>
      </w:r>
      <w:r>
        <w:rPr>
          <w:spacing w:val="-6"/>
        </w:rPr>
        <w:t xml:space="preserve"> </w:t>
      </w:r>
      <w:r>
        <w:t>snovi</w:t>
      </w:r>
      <w:r>
        <w:rPr>
          <w:spacing w:val="-3"/>
        </w:rPr>
        <w:t xml:space="preserve"> </w:t>
      </w:r>
      <w:r>
        <w:t>v</w:t>
      </w:r>
      <w:r>
        <w:rPr>
          <w:spacing w:val="-3"/>
        </w:rPr>
        <w:t xml:space="preserve"> </w:t>
      </w:r>
      <w:r>
        <w:t>okolje</w:t>
      </w:r>
      <w:r>
        <w:rPr>
          <w:spacing w:val="-5"/>
        </w:rPr>
        <w:t xml:space="preserve"> </w:t>
      </w:r>
      <w:r>
        <w:t>in</w:t>
      </w:r>
      <w:r>
        <w:rPr>
          <w:spacing w:val="-6"/>
        </w:rPr>
        <w:t xml:space="preserve"> </w:t>
      </w:r>
      <w:r>
        <w:t>nastajanje</w:t>
      </w:r>
      <w:r>
        <w:rPr>
          <w:spacing w:val="-4"/>
        </w:rPr>
        <w:t xml:space="preserve"> </w:t>
      </w:r>
      <w:r>
        <w:t>odpadkov</w:t>
      </w:r>
      <w:r>
        <w:rPr>
          <w:spacing w:val="-6"/>
        </w:rPr>
        <w:t xml:space="preserve"> </w:t>
      </w:r>
      <w:r>
        <w:t>čim manjša.</w:t>
      </w:r>
      <w:r>
        <w:rPr>
          <w:spacing w:val="-5"/>
        </w:rPr>
        <w:t xml:space="preserve"> </w:t>
      </w:r>
      <w:r>
        <w:t>IED</w:t>
      </w:r>
      <w:r>
        <w:rPr>
          <w:spacing w:val="-6"/>
        </w:rPr>
        <w:t xml:space="preserve"> </w:t>
      </w:r>
      <w:r>
        <w:t>naprava</w:t>
      </w:r>
      <w:r>
        <w:rPr>
          <w:spacing w:val="-4"/>
        </w:rPr>
        <w:t xml:space="preserve"> </w:t>
      </w:r>
      <w:r>
        <w:t>ima</w:t>
      </w:r>
      <w:r>
        <w:rPr>
          <w:spacing w:val="-2"/>
        </w:rPr>
        <w:t xml:space="preserve"> </w:t>
      </w:r>
      <w:r>
        <w:t>izpust</w:t>
      </w:r>
      <w:r>
        <w:rPr>
          <w:spacing w:val="-5"/>
        </w:rPr>
        <w:t xml:space="preserve"> </w:t>
      </w:r>
      <w:r>
        <w:t>odpadnih</w:t>
      </w:r>
      <w:r>
        <w:rPr>
          <w:spacing w:val="-3"/>
        </w:rPr>
        <w:t xml:space="preserve"> </w:t>
      </w:r>
      <w:r>
        <w:t>vod</w:t>
      </w:r>
      <w:r>
        <w:rPr>
          <w:spacing w:val="-3"/>
        </w:rPr>
        <w:t xml:space="preserve"> </w:t>
      </w:r>
      <w:r>
        <w:t xml:space="preserve">v </w:t>
      </w:r>
      <w:r>
        <w:rPr>
          <w:spacing w:val="-2"/>
        </w:rPr>
        <w:t>vodotok.</w:t>
      </w:r>
    </w:p>
    <w:p w14:paraId="76005610"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5"/>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5F29E40" w14:textId="77777777" w:rsidR="0000641A" w:rsidRDefault="0000641A">
      <w:pPr>
        <w:pStyle w:val="Telobesedila"/>
        <w:ind w:left="0"/>
      </w:pPr>
    </w:p>
    <w:p w14:paraId="47ADA93C" w14:textId="77777777" w:rsidR="0000641A" w:rsidRDefault="00000000">
      <w:pPr>
        <w:pStyle w:val="Telobesedila"/>
      </w:pPr>
      <w:r>
        <w:t>4.16.12</w:t>
      </w:r>
      <w:r>
        <w:rPr>
          <w:spacing w:val="-20"/>
        </w:rPr>
        <w:t xml:space="preserve"> </w:t>
      </w:r>
      <w:r>
        <w:t>Zero</w:t>
      </w:r>
      <w:r>
        <w:rPr>
          <w:spacing w:val="-16"/>
        </w:rPr>
        <w:t xml:space="preserve"> </w:t>
      </w:r>
      <w:r>
        <w:t>discharge</w:t>
      </w:r>
      <w:r>
        <w:rPr>
          <w:spacing w:val="-11"/>
        </w:rPr>
        <w:t xml:space="preserve"> </w:t>
      </w:r>
      <w:r>
        <w:rPr>
          <w:spacing w:val="-2"/>
        </w:rPr>
        <w:t>techniques</w:t>
      </w:r>
    </w:p>
    <w:p w14:paraId="6C422E2C" w14:textId="77777777" w:rsidR="0000641A" w:rsidRDefault="00000000">
      <w:pPr>
        <w:pStyle w:val="Naslov3"/>
      </w:pPr>
      <w:r>
        <w:t>STM/5.1.9</w:t>
      </w:r>
      <w:r>
        <w:rPr>
          <w:spacing w:val="-8"/>
        </w:rPr>
        <w:t xml:space="preserve"> </w:t>
      </w:r>
      <w:r>
        <w:t>-</w:t>
      </w:r>
      <w:r>
        <w:rPr>
          <w:spacing w:val="-6"/>
        </w:rPr>
        <w:t xml:space="preserve"> </w:t>
      </w:r>
      <w:r>
        <w:rPr>
          <w:spacing w:val="-2"/>
        </w:rPr>
        <w:t>ODPADKI</w:t>
      </w:r>
    </w:p>
    <w:p w14:paraId="41F243D9"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621AB09" w14:textId="77777777" w:rsidR="0000641A" w:rsidRDefault="00000000">
      <w:pPr>
        <w:pStyle w:val="Telobesedila"/>
        <w:spacing w:before="241" w:line="360" w:lineRule="auto"/>
        <w:ind w:right="139"/>
      </w:pPr>
      <w:r>
        <w:t>Zaradi</w:t>
      </w:r>
      <w:r>
        <w:rPr>
          <w:spacing w:val="-2"/>
        </w:rPr>
        <w:t xml:space="preserve"> </w:t>
      </w:r>
      <w:r>
        <w:t>obratovanja</w:t>
      </w:r>
      <w:r>
        <w:rPr>
          <w:spacing w:val="-2"/>
        </w:rPr>
        <w:t xml:space="preserve"> </w:t>
      </w:r>
      <w:r>
        <w:t>tehnoloških</w:t>
      </w:r>
      <w:r>
        <w:rPr>
          <w:spacing w:val="-3"/>
        </w:rPr>
        <w:t xml:space="preserve"> </w:t>
      </w:r>
      <w:r>
        <w:t>enot,</w:t>
      </w:r>
      <w:r>
        <w:rPr>
          <w:spacing w:val="-2"/>
        </w:rPr>
        <w:t xml:space="preserve"> </w:t>
      </w:r>
      <w:r>
        <w:t>ki</w:t>
      </w:r>
      <w:r>
        <w:rPr>
          <w:spacing w:val="-2"/>
        </w:rPr>
        <w:t xml:space="preserve"> </w:t>
      </w:r>
      <w:r>
        <w:t>so</w:t>
      </w:r>
      <w:r>
        <w:rPr>
          <w:spacing w:val="-3"/>
        </w:rPr>
        <w:t xml:space="preserve"> </w:t>
      </w:r>
      <w:r>
        <w:t>predmet</w:t>
      </w:r>
      <w:r>
        <w:rPr>
          <w:spacing w:val="-2"/>
        </w:rPr>
        <w:t xml:space="preserve"> </w:t>
      </w:r>
      <w:r>
        <w:t>spremembe</w:t>
      </w:r>
      <w:r>
        <w:rPr>
          <w:spacing w:val="-2"/>
        </w:rPr>
        <w:t xml:space="preserve"> </w:t>
      </w:r>
      <w:r>
        <w:t>okoljevarstvenega</w:t>
      </w:r>
      <w:r>
        <w:rPr>
          <w:spacing w:val="-2"/>
        </w:rPr>
        <w:t xml:space="preserve"> </w:t>
      </w:r>
      <w:r>
        <w:t>dovoljenja,</w:t>
      </w:r>
      <w:r>
        <w:rPr>
          <w:spacing w:val="-3"/>
        </w:rPr>
        <w:t xml:space="preserve"> </w:t>
      </w:r>
      <w:r>
        <w:t>se</w:t>
      </w:r>
      <w:r>
        <w:rPr>
          <w:spacing w:val="-2"/>
        </w:rPr>
        <w:t xml:space="preserve"> </w:t>
      </w:r>
      <w:r>
        <w:t>vrste in skladiščenje odpadkov niso spremenili, zato ta točka za opredelitev ni relevantna.</w:t>
      </w:r>
    </w:p>
    <w:p w14:paraId="54AB2B85" w14:textId="77777777" w:rsidR="0000641A" w:rsidRDefault="00000000">
      <w:pPr>
        <w:pStyle w:val="Naslov3"/>
        <w:spacing w:before="121"/>
        <w:jc w:val="left"/>
      </w:pPr>
      <w:r>
        <w:t>STM/5.1.10</w:t>
      </w:r>
      <w:r>
        <w:rPr>
          <w:spacing w:val="-7"/>
        </w:rPr>
        <w:t xml:space="preserve"> </w:t>
      </w:r>
      <w:r>
        <w:t>–</w:t>
      </w:r>
      <w:r>
        <w:rPr>
          <w:spacing w:val="-6"/>
        </w:rPr>
        <w:t xml:space="preserve"> </w:t>
      </w:r>
      <w:r>
        <w:t>EMISIJE</w:t>
      </w:r>
      <w:r>
        <w:rPr>
          <w:spacing w:val="-6"/>
        </w:rPr>
        <w:t xml:space="preserve"> </w:t>
      </w:r>
      <w:r>
        <w:t>V</w:t>
      </w:r>
      <w:r>
        <w:rPr>
          <w:spacing w:val="-7"/>
        </w:rPr>
        <w:t xml:space="preserve"> </w:t>
      </w:r>
      <w:r>
        <w:rPr>
          <w:spacing w:val="-4"/>
        </w:rPr>
        <w:t>ZRAK</w:t>
      </w:r>
    </w:p>
    <w:p w14:paraId="45B17072" w14:textId="77777777" w:rsidR="0000641A" w:rsidRDefault="00000000">
      <w:pPr>
        <w:pStyle w:val="Telobesedila"/>
        <w:spacing w:before="238"/>
      </w:pPr>
      <w:r>
        <w:rPr>
          <w:u w:val="single"/>
        </w:rPr>
        <w:t>Opredelitev</w:t>
      </w:r>
      <w:r>
        <w:rPr>
          <w:spacing w:val="-16"/>
          <w:u w:val="single"/>
        </w:rPr>
        <w:t xml:space="preserve"> </w:t>
      </w:r>
      <w:r>
        <w:rPr>
          <w:spacing w:val="-2"/>
          <w:u w:val="single"/>
        </w:rPr>
        <w:t>upravljavca:</w:t>
      </w:r>
    </w:p>
    <w:p w14:paraId="4333AB2B" w14:textId="77777777" w:rsidR="0000641A" w:rsidRDefault="0000641A">
      <w:pPr>
        <w:pStyle w:val="Telobesedila"/>
        <w:ind w:left="0"/>
      </w:pPr>
    </w:p>
    <w:p w14:paraId="303A5DB9" w14:textId="77777777" w:rsidR="0000641A" w:rsidRDefault="00000000">
      <w:pPr>
        <w:pStyle w:val="Telobesedila"/>
        <w:spacing w:line="360" w:lineRule="auto"/>
        <w:ind w:right="141"/>
        <w:jc w:val="both"/>
      </w:pPr>
      <w:r>
        <w:t>Na tehnoloških enotah, ki so predmet spremembe okoljevarstvenega dovoljenja, so vse delovne kadi, kjer med procesom prihaja do izhlapevanja agresivnih in/ali za zdravje škodljivih plinov in par, opremljene</w:t>
      </w:r>
      <w:r>
        <w:rPr>
          <w:spacing w:val="-7"/>
        </w:rPr>
        <w:t xml:space="preserve"> </w:t>
      </w:r>
      <w:r>
        <w:t>z</w:t>
      </w:r>
      <w:r>
        <w:rPr>
          <w:spacing w:val="-5"/>
        </w:rPr>
        <w:t xml:space="preserve"> </w:t>
      </w:r>
      <w:r>
        <w:t>lokalnimi</w:t>
      </w:r>
      <w:r>
        <w:rPr>
          <w:spacing w:val="-5"/>
        </w:rPr>
        <w:t xml:space="preserve"> </w:t>
      </w:r>
      <w:r>
        <w:t>odsesovalnimi</w:t>
      </w:r>
      <w:r>
        <w:rPr>
          <w:spacing w:val="-3"/>
        </w:rPr>
        <w:t xml:space="preserve"> </w:t>
      </w:r>
      <w:r>
        <w:t>košarami,</w:t>
      </w:r>
      <w:r>
        <w:rPr>
          <w:spacing w:val="-7"/>
        </w:rPr>
        <w:t xml:space="preserve"> </w:t>
      </w:r>
      <w:r>
        <w:t>s</w:t>
      </w:r>
      <w:r>
        <w:rPr>
          <w:spacing w:val="-7"/>
        </w:rPr>
        <w:t xml:space="preserve"> </w:t>
      </w:r>
      <w:r>
        <w:t>čimer</w:t>
      </w:r>
      <w:r>
        <w:rPr>
          <w:spacing w:val="-3"/>
        </w:rPr>
        <w:t xml:space="preserve"> </w:t>
      </w:r>
      <w:r>
        <w:t>se</w:t>
      </w:r>
      <w:r>
        <w:rPr>
          <w:spacing w:val="-6"/>
        </w:rPr>
        <w:t xml:space="preserve"> </w:t>
      </w:r>
      <w:r>
        <w:t>omejuje</w:t>
      </w:r>
      <w:r>
        <w:rPr>
          <w:spacing w:val="-4"/>
        </w:rPr>
        <w:t xml:space="preserve"> </w:t>
      </w:r>
      <w:r>
        <w:t>količina</w:t>
      </w:r>
      <w:r>
        <w:rPr>
          <w:spacing w:val="-6"/>
        </w:rPr>
        <w:t xml:space="preserve"> </w:t>
      </w:r>
      <w:r>
        <w:t>odsesanih</w:t>
      </w:r>
      <w:r>
        <w:rPr>
          <w:spacing w:val="-8"/>
        </w:rPr>
        <w:t xml:space="preserve"> </w:t>
      </w:r>
      <w:r>
        <w:t>odpadnih</w:t>
      </w:r>
      <w:r>
        <w:rPr>
          <w:spacing w:val="-6"/>
        </w:rPr>
        <w:t xml:space="preserve"> </w:t>
      </w:r>
      <w:r>
        <w:t>plinov, saj se odsesavajo le odpadni plini tik nad delovnimi kadmi, posledično se na ta način zmanjšuje tudi količina odpadnega zraka na izpustih.</w:t>
      </w:r>
    </w:p>
    <w:p w14:paraId="4A2A5886"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592F01C" w14:textId="77777777" w:rsidR="0000641A" w:rsidRDefault="00000000">
      <w:pPr>
        <w:pStyle w:val="Telobesedila"/>
        <w:spacing w:before="241"/>
      </w:pPr>
      <w:r>
        <w:t>4.18.3</w:t>
      </w:r>
      <w:r>
        <w:rPr>
          <w:spacing w:val="75"/>
        </w:rPr>
        <w:t xml:space="preserve"> </w:t>
      </w:r>
      <w:r>
        <w:t>Reduction</w:t>
      </w:r>
      <w:r>
        <w:rPr>
          <w:spacing w:val="-4"/>
        </w:rPr>
        <w:t xml:space="preserve"> </w:t>
      </w:r>
      <w:r>
        <w:t>of</w:t>
      </w:r>
      <w:r>
        <w:rPr>
          <w:spacing w:val="-7"/>
        </w:rPr>
        <w:t xml:space="preserve"> </w:t>
      </w:r>
      <w:r>
        <w:t>the</w:t>
      </w:r>
      <w:r>
        <w:rPr>
          <w:spacing w:val="-4"/>
        </w:rPr>
        <w:t xml:space="preserve"> </w:t>
      </w:r>
      <w:r>
        <w:t>volume</w:t>
      </w:r>
      <w:r>
        <w:rPr>
          <w:spacing w:val="-5"/>
        </w:rPr>
        <w:t xml:space="preserve"> </w:t>
      </w:r>
      <w:r>
        <w:t>of</w:t>
      </w:r>
      <w:r>
        <w:rPr>
          <w:spacing w:val="-5"/>
        </w:rPr>
        <w:t xml:space="preserve"> </w:t>
      </w:r>
      <w:r>
        <w:t>extracted</w:t>
      </w:r>
      <w:r>
        <w:rPr>
          <w:spacing w:val="-7"/>
        </w:rPr>
        <w:t xml:space="preserve"> </w:t>
      </w:r>
      <w:r>
        <w:rPr>
          <w:spacing w:val="-5"/>
        </w:rPr>
        <w:t>air</w:t>
      </w:r>
    </w:p>
    <w:p w14:paraId="01123D70" w14:textId="77777777" w:rsidR="0000641A" w:rsidRDefault="00000000">
      <w:pPr>
        <w:pStyle w:val="Naslov3"/>
      </w:pPr>
      <w:r>
        <w:t>STM/5.1.11</w:t>
      </w:r>
      <w:r>
        <w:rPr>
          <w:spacing w:val="-8"/>
        </w:rPr>
        <w:t xml:space="preserve"> </w:t>
      </w:r>
      <w:r>
        <w:t>-</w:t>
      </w:r>
      <w:r>
        <w:rPr>
          <w:spacing w:val="-6"/>
        </w:rPr>
        <w:t xml:space="preserve"> </w:t>
      </w:r>
      <w:r>
        <w:rPr>
          <w:spacing w:val="-4"/>
        </w:rPr>
        <w:t>HRUP</w:t>
      </w:r>
    </w:p>
    <w:p w14:paraId="33CBAE4E"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27EABE28" w14:textId="77777777" w:rsidR="0000641A" w:rsidRDefault="0000641A">
      <w:pPr>
        <w:pStyle w:val="Telobesedila"/>
        <w:ind w:left="0"/>
      </w:pPr>
    </w:p>
    <w:p w14:paraId="738DBF03" w14:textId="77777777" w:rsidR="0000641A" w:rsidRDefault="00000000">
      <w:pPr>
        <w:pStyle w:val="Telobesedila"/>
        <w:spacing w:line="360" w:lineRule="auto"/>
        <w:ind w:right="136"/>
        <w:jc w:val="both"/>
      </w:pPr>
      <w:r>
        <w:t>Med obratovanjem tehnoloških enot, ki so predmet spremembe okoljevarstvenega dovoljenja, je proizvodna hala zaprta. Število pretresanj artiklov med operacijami je zmanjšano z uporabo embalaže, primerne</w:t>
      </w:r>
      <w:r>
        <w:rPr>
          <w:spacing w:val="-1"/>
        </w:rPr>
        <w:t xml:space="preserve"> </w:t>
      </w:r>
      <w:r>
        <w:t>za naslednjo</w:t>
      </w:r>
      <w:r>
        <w:rPr>
          <w:spacing w:val="-1"/>
        </w:rPr>
        <w:t xml:space="preserve"> </w:t>
      </w:r>
      <w:r>
        <w:t>operacijo. Na</w:t>
      </w:r>
      <w:r>
        <w:rPr>
          <w:spacing w:val="-1"/>
        </w:rPr>
        <w:t xml:space="preserve"> </w:t>
      </w:r>
      <w:r>
        <w:t>ventilatorjih naprav</w:t>
      </w:r>
      <w:r>
        <w:rPr>
          <w:spacing w:val="-1"/>
        </w:rPr>
        <w:t xml:space="preserve"> </w:t>
      </w:r>
      <w:r>
        <w:t>za čiščenje odpadnih plinov</w:t>
      </w:r>
      <w:r>
        <w:rPr>
          <w:spacing w:val="-1"/>
        </w:rPr>
        <w:t xml:space="preserve"> </w:t>
      </w:r>
      <w:r>
        <w:t>(PP1,</w:t>
      </w:r>
      <w:r>
        <w:rPr>
          <w:spacing w:val="-1"/>
        </w:rPr>
        <w:t xml:space="preserve"> </w:t>
      </w:r>
      <w:r>
        <w:t>PP2</w:t>
      </w:r>
      <w:r>
        <w:rPr>
          <w:spacing w:val="-1"/>
        </w:rPr>
        <w:t xml:space="preserve"> </w:t>
      </w:r>
      <w:r>
        <w:t>in</w:t>
      </w:r>
      <w:r>
        <w:rPr>
          <w:spacing w:val="-1"/>
        </w:rPr>
        <w:t xml:space="preserve"> </w:t>
      </w:r>
      <w:r>
        <w:t>PP3) pa so nameščene protihrupne zaščite, ki učinkovito zmanjšujejo hrup.</w:t>
      </w:r>
    </w:p>
    <w:p w14:paraId="1FE5BA4F"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B292D42" w14:textId="77777777" w:rsidR="0000641A" w:rsidRDefault="00000000">
      <w:pPr>
        <w:pStyle w:val="Telobesedila"/>
        <w:tabs>
          <w:tab w:val="left" w:pos="849"/>
        </w:tabs>
        <w:spacing w:before="241"/>
      </w:pPr>
      <w:r>
        <w:rPr>
          <w:spacing w:val="-4"/>
        </w:rPr>
        <w:t>4.19</w:t>
      </w:r>
      <w:r>
        <w:tab/>
        <w:t>Noise</w:t>
      </w:r>
      <w:r>
        <w:rPr>
          <w:spacing w:val="-9"/>
        </w:rPr>
        <w:t xml:space="preserve"> </w:t>
      </w:r>
      <w:r>
        <w:rPr>
          <w:spacing w:val="-2"/>
        </w:rPr>
        <w:t>management</w:t>
      </w:r>
    </w:p>
    <w:p w14:paraId="05BA1E89" w14:textId="77777777" w:rsidR="0000641A" w:rsidRDefault="0000641A">
      <w:pPr>
        <w:pStyle w:val="Telobesedila"/>
        <w:sectPr w:rsidR="0000641A">
          <w:pgSz w:w="11910" w:h="16840"/>
          <w:pgMar w:top="1320" w:right="1275" w:bottom="1180" w:left="1275" w:header="710" w:footer="983" w:gutter="0"/>
          <w:cols w:space="708"/>
        </w:sectPr>
      </w:pPr>
    </w:p>
    <w:p w14:paraId="50323447" w14:textId="77777777" w:rsidR="0000641A" w:rsidRDefault="00000000" w:rsidP="00936300">
      <w:pPr>
        <w:pStyle w:val="Naslov3"/>
        <w:spacing w:before="91"/>
        <w:ind w:left="0"/>
        <w:jc w:val="left"/>
      </w:pPr>
      <w:r>
        <w:t>STM/5.1.12</w:t>
      </w:r>
      <w:r>
        <w:rPr>
          <w:spacing w:val="-10"/>
        </w:rPr>
        <w:t xml:space="preserve"> </w:t>
      </w:r>
      <w:r>
        <w:t>–</w:t>
      </w:r>
      <w:r>
        <w:rPr>
          <w:spacing w:val="-8"/>
        </w:rPr>
        <w:t xml:space="preserve"> </w:t>
      </w:r>
      <w:r>
        <w:t>ZAŠČITA</w:t>
      </w:r>
      <w:r>
        <w:rPr>
          <w:spacing w:val="-6"/>
        </w:rPr>
        <w:t xml:space="preserve"> </w:t>
      </w:r>
      <w:r>
        <w:t>PODZEMNIH</w:t>
      </w:r>
      <w:r>
        <w:rPr>
          <w:spacing w:val="-11"/>
        </w:rPr>
        <w:t xml:space="preserve"> </w:t>
      </w:r>
      <w:r>
        <w:t>VODA</w:t>
      </w:r>
      <w:r>
        <w:rPr>
          <w:spacing w:val="-9"/>
        </w:rPr>
        <w:t xml:space="preserve"> </w:t>
      </w:r>
      <w:r>
        <w:t>IN</w:t>
      </w:r>
      <w:r>
        <w:rPr>
          <w:spacing w:val="-8"/>
        </w:rPr>
        <w:t xml:space="preserve"> </w:t>
      </w:r>
      <w:r>
        <w:t>RAZGRADNJA</w:t>
      </w:r>
      <w:r>
        <w:rPr>
          <w:spacing w:val="-10"/>
        </w:rPr>
        <w:t xml:space="preserve"> </w:t>
      </w:r>
      <w:r>
        <w:rPr>
          <w:spacing w:val="-2"/>
        </w:rPr>
        <w:t>NAPRAVE</w:t>
      </w:r>
    </w:p>
    <w:p w14:paraId="310C5EB6" w14:textId="77777777" w:rsidR="0000641A" w:rsidRDefault="0000641A" w:rsidP="00936300">
      <w:pPr>
        <w:pStyle w:val="Telobesedila"/>
        <w:ind w:left="0"/>
        <w:rPr>
          <w:b/>
        </w:rPr>
      </w:pPr>
    </w:p>
    <w:p w14:paraId="429A3A91" w14:textId="77777777" w:rsidR="0000641A" w:rsidRDefault="00000000" w:rsidP="00936300">
      <w:pPr>
        <w:pStyle w:val="Telobesedila"/>
        <w:ind w:left="0"/>
        <w:rPr>
          <w:spacing w:val="-2"/>
          <w:u w:val="single"/>
        </w:rPr>
      </w:pPr>
      <w:r>
        <w:rPr>
          <w:u w:val="single"/>
        </w:rPr>
        <w:t>Opredelitev</w:t>
      </w:r>
      <w:r>
        <w:rPr>
          <w:spacing w:val="-16"/>
          <w:u w:val="single"/>
        </w:rPr>
        <w:t xml:space="preserve"> </w:t>
      </w:r>
      <w:r>
        <w:rPr>
          <w:spacing w:val="-2"/>
          <w:u w:val="single"/>
        </w:rPr>
        <w:t>upravljavca:</w:t>
      </w:r>
    </w:p>
    <w:p w14:paraId="7ED04BEA" w14:textId="77777777" w:rsidR="00487FAF" w:rsidRDefault="00487FAF" w:rsidP="00936300">
      <w:pPr>
        <w:pStyle w:val="Telobesedila"/>
        <w:ind w:left="0"/>
      </w:pPr>
    </w:p>
    <w:p w14:paraId="27B14476" w14:textId="00111ABB" w:rsidR="00936300" w:rsidRDefault="00000000" w:rsidP="00936300">
      <w:pPr>
        <w:pStyle w:val="Telobesedila"/>
        <w:spacing w:line="360" w:lineRule="auto"/>
        <w:ind w:left="0" w:right="141"/>
        <w:jc w:val="both"/>
      </w:pPr>
      <w:r>
        <w:t>Na</w:t>
      </w:r>
      <w:r w:rsidRPr="00936300">
        <w:t xml:space="preserve"> </w:t>
      </w:r>
      <w:r>
        <w:t>lokaciji</w:t>
      </w:r>
      <w:r w:rsidRPr="00936300">
        <w:t xml:space="preserve"> </w:t>
      </w:r>
      <w:r>
        <w:t>IED</w:t>
      </w:r>
      <w:r w:rsidRPr="00936300">
        <w:t xml:space="preserve"> </w:t>
      </w:r>
      <w:r>
        <w:t>naprave</w:t>
      </w:r>
      <w:r w:rsidRPr="00936300">
        <w:t xml:space="preserve"> </w:t>
      </w:r>
      <w:r>
        <w:t>je</w:t>
      </w:r>
      <w:r w:rsidRPr="00936300">
        <w:t xml:space="preserve"> </w:t>
      </w:r>
      <w:r>
        <w:t>zaščita</w:t>
      </w:r>
      <w:r w:rsidRPr="00936300">
        <w:t xml:space="preserve"> </w:t>
      </w:r>
      <w:r>
        <w:t>tal</w:t>
      </w:r>
      <w:r w:rsidRPr="00936300">
        <w:t xml:space="preserve"> </w:t>
      </w:r>
      <w:r>
        <w:t>in</w:t>
      </w:r>
      <w:r w:rsidRPr="00936300">
        <w:t xml:space="preserve"> </w:t>
      </w:r>
      <w:r>
        <w:t>podtalnice</w:t>
      </w:r>
      <w:r w:rsidRPr="00936300">
        <w:t xml:space="preserve"> </w:t>
      </w:r>
      <w:r>
        <w:t>dosežena</w:t>
      </w:r>
      <w:r w:rsidRPr="00936300">
        <w:t xml:space="preserve"> </w:t>
      </w:r>
      <w:r>
        <w:t>z</w:t>
      </w:r>
      <w:r w:rsidRPr="00936300">
        <w:t xml:space="preserve"> </w:t>
      </w:r>
      <w:r>
        <w:t>ustreznim</w:t>
      </w:r>
      <w:r w:rsidRPr="00936300">
        <w:t xml:space="preserve"> </w:t>
      </w:r>
      <w:r>
        <w:t>načrtovanjem</w:t>
      </w:r>
      <w:r w:rsidRPr="00936300">
        <w:t xml:space="preserve"> </w:t>
      </w:r>
      <w:r>
        <w:t>in</w:t>
      </w:r>
      <w:r w:rsidRPr="00936300">
        <w:t xml:space="preserve"> </w:t>
      </w:r>
      <w:r>
        <w:t>obratovanjem tehnoloških enot na način, da se prepreči onesnaženje, ki bi bilo povzročeno z nenadzorovanimi emisijami,</w:t>
      </w:r>
      <w:r w:rsidRPr="00936300">
        <w:t xml:space="preserve"> </w:t>
      </w:r>
      <w:r>
        <w:t>z</w:t>
      </w:r>
      <w:r w:rsidRPr="00936300">
        <w:t xml:space="preserve"> </w:t>
      </w:r>
      <w:r>
        <w:t>identifikacijo</w:t>
      </w:r>
      <w:r w:rsidRPr="00936300">
        <w:t xml:space="preserve"> </w:t>
      </w:r>
      <w:r>
        <w:t>tveganj</w:t>
      </w:r>
      <w:r w:rsidRPr="00936300">
        <w:t xml:space="preserve"> </w:t>
      </w:r>
      <w:r>
        <w:t>in</w:t>
      </w:r>
      <w:r w:rsidRPr="00936300">
        <w:t xml:space="preserve"> </w:t>
      </w:r>
      <w:r>
        <w:t>poti,</w:t>
      </w:r>
      <w:r w:rsidRPr="00936300">
        <w:t xml:space="preserve"> </w:t>
      </w:r>
      <w:r>
        <w:t>z</w:t>
      </w:r>
      <w:r w:rsidRPr="00936300">
        <w:t xml:space="preserve"> </w:t>
      </w:r>
      <w:r>
        <w:t>ocenjevanjem</w:t>
      </w:r>
      <w:r w:rsidRPr="00936300">
        <w:t xml:space="preserve"> </w:t>
      </w:r>
      <w:r>
        <w:t>nevarnostnega</w:t>
      </w:r>
      <w:r w:rsidRPr="00936300">
        <w:t xml:space="preserve"> </w:t>
      </w:r>
      <w:r>
        <w:t>potenciala</w:t>
      </w:r>
      <w:r w:rsidRPr="00936300">
        <w:t xml:space="preserve"> </w:t>
      </w:r>
      <w:r>
        <w:t>in</w:t>
      </w:r>
      <w:r w:rsidRPr="00936300">
        <w:t xml:space="preserve"> </w:t>
      </w:r>
      <w:r>
        <w:t>z</w:t>
      </w:r>
      <w:r w:rsidRPr="00936300">
        <w:t xml:space="preserve"> </w:t>
      </w:r>
      <w:r>
        <w:t>implementacijo načrtov za delovanje v primeru nevarnosti za potencialne nesreče (A2-Plan izrednih razmer in seznam ukrepov-nov20, A2-Seznam ukrepov pri izrednih dogodkih-nov18).</w:t>
      </w:r>
    </w:p>
    <w:p w14:paraId="19112068" w14:textId="77777777" w:rsidR="00936300" w:rsidRDefault="00936300" w:rsidP="00936300">
      <w:pPr>
        <w:pStyle w:val="Telobesedila"/>
        <w:spacing w:line="360" w:lineRule="auto"/>
        <w:ind w:left="0" w:right="141"/>
        <w:jc w:val="both"/>
      </w:pPr>
    </w:p>
    <w:p w14:paraId="07977BDC" w14:textId="2B3B329B" w:rsidR="0000641A" w:rsidRDefault="00000000" w:rsidP="00936300">
      <w:pPr>
        <w:pStyle w:val="Telobesedila"/>
        <w:spacing w:line="360" w:lineRule="auto"/>
        <w:ind w:left="0" w:right="141"/>
        <w:jc w:val="both"/>
      </w:pPr>
      <w:r>
        <w:t>Tla v proizvodni hali površinske obdelave, kjer poteka proizvodna dejavnost, skladiščenje ali manipuliranje z nevarnimi kemikalijami, so urejena v neprepustni obliki brez odtoka v okolje ali kanalizacijo</w:t>
      </w:r>
      <w:r w:rsidRPr="00936300">
        <w:t xml:space="preserve"> </w:t>
      </w:r>
      <w:r>
        <w:t>(beton</w:t>
      </w:r>
      <w:r w:rsidRPr="00936300">
        <w:t xml:space="preserve"> </w:t>
      </w:r>
      <w:r>
        <w:t>ustrezne</w:t>
      </w:r>
      <w:r w:rsidRPr="00936300">
        <w:t xml:space="preserve"> </w:t>
      </w:r>
      <w:r>
        <w:t>kategorije,</w:t>
      </w:r>
      <w:r w:rsidRPr="00936300">
        <w:t xml:space="preserve"> </w:t>
      </w:r>
      <w:r>
        <w:t>epoksi</w:t>
      </w:r>
      <w:r w:rsidRPr="00936300">
        <w:t xml:space="preserve"> </w:t>
      </w:r>
      <w:r>
        <w:t>premaz,</w:t>
      </w:r>
      <w:r w:rsidRPr="00936300">
        <w:t xml:space="preserve"> </w:t>
      </w:r>
      <w:r>
        <w:t>ki</w:t>
      </w:r>
      <w:r w:rsidRPr="00936300">
        <w:t xml:space="preserve"> </w:t>
      </w:r>
      <w:r>
        <w:t>je</w:t>
      </w:r>
      <w:r w:rsidRPr="00936300">
        <w:t xml:space="preserve"> </w:t>
      </w:r>
      <w:r>
        <w:t>odporen</w:t>
      </w:r>
      <w:r w:rsidRPr="00936300">
        <w:t xml:space="preserve"> </w:t>
      </w:r>
      <w:r>
        <w:t>proti</w:t>
      </w:r>
      <w:r w:rsidRPr="00936300">
        <w:t xml:space="preserve"> </w:t>
      </w:r>
      <w:r>
        <w:t>kemikalijam),</w:t>
      </w:r>
      <w:r w:rsidRPr="00936300">
        <w:t xml:space="preserve"> </w:t>
      </w:r>
      <w:r>
        <w:t>kar</w:t>
      </w:r>
      <w:r w:rsidRPr="00936300">
        <w:t xml:space="preserve"> </w:t>
      </w:r>
      <w:r>
        <w:t>preprečuje možnost morebitnega vnosa snovi v tla ali podzemne vode, v primeru izrednega dogodka.</w:t>
      </w:r>
    </w:p>
    <w:p w14:paraId="59776290" w14:textId="77777777" w:rsidR="0000641A" w:rsidRPr="00A92327" w:rsidRDefault="00000000" w:rsidP="00936300">
      <w:pPr>
        <w:spacing w:before="110"/>
        <w:jc w:val="both"/>
        <w:rPr>
          <w:i/>
          <w:sz w:val="20"/>
          <w:szCs w:val="20"/>
        </w:rPr>
      </w:pPr>
      <w:r w:rsidRPr="00A92327">
        <w:rPr>
          <w:i/>
          <w:noProof/>
          <w:sz w:val="20"/>
          <w:szCs w:val="20"/>
        </w:rPr>
        <mc:AlternateContent>
          <mc:Choice Requires="wps">
            <w:drawing>
              <wp:anchor distT="0" distB="0" distL="0" distR="0" simplePos="0" relativeHeight="15729664" behindDoc="0" locked="0" layoutInCell="1" allowOverlap="1" wp14:anchorId="679F1FB7" wp14:editId="5E90ABDC">
                <wp:simplePos x="0" y="0"/>
                <wp:positionH relativeFrom="page">
                  <wp:posOffset>6650481</wp:posOffset>
                </wp:positionH>
                <wp:positionV relativeFrom="paragraph">
                  <wp:posOffset>381574</wp:posOffset>
                </wp:positionV>
                <wp:extent cx="9525" cy="29209"/>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 cy="29209"/>
                        </a:xfrm>
                        <a:custGeom>
                          <a:avLst/>
                          <a:gdLst/>
                          <a:ahLst/>
                          <a:cxnLst/>
                          <a:rect l="l" t="t" r="r" b="b"/>
                          <a:pathLst>
                            <a:path w="9525" h="29209">
                              <a:moveTo>
                                <a:pt x="9143" y="0"/>
                              </a:moveTo>
                              <a:lnTo>
                                <a:pt x="0" y="0"/>
                              </a:lnTo>
                              <a:lnTo>
                                <a:pt x="0" y="28955"/>
                              </a:lnTo>
                              <a:lnTo>
                                <a:pt x="9143" y="28955"/>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5F37B8" id="Graphic 9" o:spid="_x0000_s1026" style="position:absolute;margin-left:523.65pt;margin-top:30.05pt;width:.75pt;height:2.3pt;z-index:15729664;visibility:visible;mso-wrap-style:square;mso-wrap-distance-left:0;mso-wrap-distance-top:0;mso-wrap-distance-right:0;mso-wrap-distance-bottom:0;mso-position-horizontal:absolute;mso-position-horizontal-relative:page;mso-position-vertical:absolute;mso-position-vertical-relative:text;v-text-anchor:top" coordsize="9525,29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" path="m9143,l,,,28955r9143,l9143,xe" fillcolor="black" stroked="f">
                <v:path arrowok="t"/>
                <w10:wrap anchorx="page"/>
              </v:shape>
            </w:pict>
          </mc:Fallback>
        </mc:AlternateContent>
      </w:r>
      <w:r w:rsidRPr="00A92327">
        <w:rPr>
          <w:i/>
          <w:spacing w:val="-4"/>
          <w:sz w:val="20"/>
          <w:szCs w:val="20"/>
        </w:rPr>
        <w:t>Tabela</w:t>
      </w:r>
      <w:r w:rsidRPr="00A92327">
        <w:rPr>
          <w:i/>
          <w:spacing w:val="-11"/>
          <w:sz w:val="20"/>
          <w:szCs w:val="20"/>
        </w:rPr>
        <w:t xml:space="preserve"> </w:t>
      </w:r>
      <w:r w:rsidRPr="00A92327">
        <w:rPr>
          <w:i/>
          <w:spacing w:val="-4"/>
          <w:sz w:val="20"/>
          <w:szCs w:val="20"/>
        </w:rPr>
        <w:t>1:</w:t>
      </w:r>
      <w:r w:rsidRPr="00A92327">
        <w:rPr>
          <w:i/>
          <w:spacing w:val="65"/>
          <w:sz w:val="20"/>
          <w:szCs w:val="20"/>
        </w:rPr>
        <w:t xml:space="preserve">  </w:t>
      </w:r>
      <w:r w:rsidRPr="00A92327">
        <w:rPr>
          <w:i/>
          <w:spacing w:val="-4"/>
          <w:sz w:val="20"/>
          <w:szCs w:val="20"/>
        </w:rPr>
        <w:t>Lovilne</w:t>
      </w:r>
      <w:r w:rsidRPr="00A92327">
        <w:rPr>
          <w:i/>
          <w:spacing w:val="-10"/>
          <w:sz w:val="20"/>
          <w:szCs w:val="20"/>
        </w:rPr>
        <w:t xml:space="preserve"> </w:t>
      </w:r>
      <w:r w:rsidRPr="00A92327">
        <w:rPr>
          <w:i/>
          <w:spacing w:val="-4"/>
          <w:sz w:val="20"/>
          <w:szCs w:val="20"/>
        </w:rPr>
        <w:t>sklede</w:t>
      </w:r>
      <w:r w:rsidRPr="00A92327">
        <w:rPr>
          <w:i/>
          <w:spacing w:val="-11"/>
          <w:sz w:val="20"/>
          <w:szCs w:val="20"/>
        </w:rPr>
        <w:t xml:space="preserve"> </w:t>
      </w:r>
      <w:r w:rsidRPr="00A92327">
        <w:rPr>
          <w:i/>
          <w:spacing w:val="-4"/>
          <w:sz w:val="20"/>
          <w:szCs w:val="20"/>
        </w:rPr>
        <w:t>za</w:t>
      </w:r>
      <w:r w:rsidRPr="00A92327">
        <w:rPr>
          <w:i/>
          <w:spacing w:val="-11"/>
          <w:sz w:val="20"/>
          <w:szCs w:val="20"/>
        </w:rPr>
        <w:t xml:space="preserve"> </w:t>
      </w:r>
      <w:r w:rsidRPr="00A92327">
        <w:rPr>
          <w:i/>
          <w:spacing w:val="-4"/>
          <w:sz w:val="20"/>
          <w:szCs w:val="20"/>
        </w:rPr>
        <w:t>zajemanje</w:t>
      </w:r>
      <w:r w:rsidRPr="00A92327">
        <w:rPr>
          <w:i/>
          <w:spacing w:val="-9"/>
          <w:sz w:val="20"/>
          <w:szCs w:val="20"/>
        </w:rPr>
        <w:t xml:space="preserve"> </w:t>
      </w:r>
      <w:r w:rsidRPr="00A92327">
        <w:rPr>
          <w:i/>
          <w:spacing w:val="-4"/>
          <w:sz w:val="20"/>
          <w:szCs w:val="20"/>
        </w:rPr>
        <w:t>razlitij</w:t>
      </w:r>
      <w:r w:rsidRPr="00A92327">
        <w:rPr>
          <w:i/>
          <w:spacing w:val="-12"/>
          <w:sz w:val="20"/>
          <w:szCs w:val="20"/>
        </w:rPr>
        <w:t xml:space="preserve"> </w:t>
      </w:r>
      <w:r w:rsidRPr="00A92327">
        <w:rPr>
          <w:i/>
          <w:spacing w:val="-4"/>
          <w:sz w:val="20"/>
          <w:szCs w:val="20"/>
        </w:rPr>
        <w:t>na</w:t>
      </w:r>
      <w:r w:rsidRPr="00A92327">
        <w:rPr>
          <w:i/>
          <w:spacing w:val="-11"/>
          <w:sz w:val="20"/>
          <w:szCs w:val="20"/>
        </w:rPr>
        <w:t xml:space="preserve"> </w:t>
      </w:r>
      <w:r w:rsidRPr="00A92327">
        <w:rPr>
          <w:i/>
          <w:spacing w:val="-4"/>
          <w:sz w:val="20"/>
          <w:szCs w:val="20"/>
        </w:rPr>
        <w:t>lokaciji</w:t>
      </w:r>
      <w:r w:rsidRPr="00A92327">
        <w:rPr>
          <w:i/>
          <w:spacing w:val="-5"/>
          <w:sz w:val="20"/>
          <w:szCs w:val="20"/>
        </w:rPr>
        <w:t xml:space="preserve"> </w:t>
      </w:r>
      <w:r w:rsidRPr="00A92327">
        <w:rPr>
          <w:i/>
          <w:spacing w:val="-4"/>
          <w:sz w:val="20"/>
          <w:szCs w:val="20"/>
        </w:rPr>
        <w:t>čistilne</w:t>
      </w:r>
      <w:r w:rsidRPr="00A92327">
        <w:rPr>
          <w:i/>
          <w:spacing w:val="-9"/>
          <w:sz w:val="20"/>
          <w:szCs w:val="20"/>
        </w:rPr>
        <w:t xml:space="preserve"> </w:t>
      </w:r>
      <w:r w:rsidRPr="00A92327">
        <w:rPr>
          <w:i/>
          <w:spacing w:val="-4"/>
          <w:sz w:val="20"/>
          <w:szCs w:val="20"/>
        </w:rPr>
        <w:t>naprave</w:t>
      </w:r>
      <w:r w:rsidRPr="00A92327">
        <w:rPr>
          <w:i/>
          <w:spacing w:val="-10"/>
          <w:sz w:val="20"/>
          <w:szCs w:val="20"/>
        </w:rPr>
        <w:t xml:space="preserve"> </w:t>
      </w:r>
      <w:r w:rsidRPr="00A92327">
        <w:rPr>
          <w:i/>
          <w:spacing w:val="-4"/>
          <w:sz w:val="20"/>
          <w:szCs w:val="20"/>
        </w:rPr>
        <w:t>galvanike</w:t>
      </w:r>
      <w:r w:rsidRPr="00A92327">
        <w:rPr>
          <w:i/>
          <w:spacing w:val="-10"/>
          <w:sz w:val="20"/>
          <w:szCs w:val="20"/>
        </w:rPr>
        <w:t xml:space="preserve"> </w:t>
      </w:r>
      <w:r w:rsidRPr="00A92327">
        <w:rPr>
          <w:i/>
          <w:spacing w:val="-4"/>
          <w:sz w:val="20"/>
          <w:szCs w:val="20"/>
        </w:rPr>
        <w:t>(N7)</w:t>
      </w:r>
    </w:p>
    <w:p w14:paraId="540D1EA1" w14:textId="77777777" w:rsidR="0000641A" w:rsidRDefault="0000641A" w:rsidP="00936300">
      <w:pPr>
        <w:pStyle w:val="Telobesedila"/>
        <w:spacing w:before="10"/>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241"/>
        <w:gridCol w:w="3020"/>
        <w:gridCol w:w="2984"/>
      </w:tblGrid>
      <w:tr w:rsidR="0000641A" w14:paraId="021C0A3E" w14:textId="77777777" w:rsidTr="00936300">
        <w:trPr>
          <w:trHeight w:val="281"/>
        </w:trPr>
        <w:tc>
          <w:tcPr>
            <w:tcW w:w="3241" w:type="dxa"/>
            <w:tcBorders>
              <w:right w:val="single" w:sz="4" w:space="0" w:color="000000"/>
            </w:tcBorders>
            <w:shd w:val="clear" w:color="auto" w:fill="F1F1F1"/>
          </w:tcPr>
          <w:p w14:paraId="165CEB0B" w14:textId="77777777" w:rsidR="0000641A" w:rsidRDefault="00000000" w:rsidP="00936300">
            <w:pPr>
              <w:pStyle w:val="TableParagraph"/>
              <w:spacing w:before="1" w:line="195" w:lineRule="exact"/>
              <w:ind w:right="1"/>
              <w:jc w:val="center"/>
              <w:rPr>
                <w:b/>
                <w:sz w:val="18"/>
              </w:rPr>
            </w:pPr>
            <w:r>
              <w:rPr>
                <w:b/>
                <w:spacing w:val="-2"/>
                <w:sz w:val="18"/>
              </w:rPr>
              <w:t>Objekt</w:t>
            </w:r>
          </w:p>
        </w:tc>
        <w:tc>
          <w:tcPr>
            <w:tcW w:w="3020" w:type="dxa"/>
            <w:tcBorders>
              <w:left w:val="single" w:sz="4" w:space="0" w:color="000000"/>
              <w:right w:val="single" w:sz="4" w:space="0" w:color="000000"/>
            </w:tcBorders>
            <w:shd w:val="clear" w:color="auto" w:fill="F1F1F1"/>
          </w:tcPr>
          <w:p w14:paraId="05B1D5B3" w14:textId="77777777" w:rsidR="0000641A" w:rsidRDefault="00000000" w:rsidP="00936300">
            <w:pPr>
              <w:pStyle w:val="TableParagraph"/>
              <w:spacing w:before="1" w:line="195" w:lineRule="exact"/>
              <w:rPr>
                <w:b/>
                <w:sz w:val="18"/>
              </w:rPr>
            </w:pPr>
            <w:r>
              <w:rPr>
                <w:b/>
                <w:sz w:val="18"/>
              </w:rPr>
              <w:t>Dejavnost</w:t>
            </w:r>
            <w:r>
              <w:rPr>
                <w:b/>
                <w:spacing w:val="-2"/>
                <w:sz w:val="18"/>
              </w:rPr>
              <w:t xml:space="preserve"> </w:t>
            </w:r>
            <w:r>
              <w:rPr>
                <w:b/>
                <w:sz w:val="18"/>
              </w:rPr>
              <w:t>v</w:t>
            </w:r>
            <w:r>
              <w:rPr>
                <w:b/>
                <w:spacing w:val="-3"/>
                <w:sz w:val="18"/>
              </w:rPr>
              <w:t xml:space="preserve"> </w:t>
            </w:r>
            <w:r>
              <w:rPr>
                <w:b/>
                <w:spacing w:val="-2"/>
                <w:sz w:val="18"/>
              </w:rPr>
              <w:t>objektu</w:t>
            </w:r>
          </w:p>
        </w:tc>
        <w:tc>
          <w:tcPr>
            <w:tcW w:w="2984" w:type="dxa"/>
            <w:tcBorders>
              <w:left w:val="single" w:sz="4" w:space="0" w:color="000000"/>
            </w:tcBorders>
            <w:shd w:val="clear" w:color="auto" w:fill="F1F1F1"/>
          </w:tcPr>
          <w:p w14:paraId="125FD932" w14:textId="77777777" w:rsidR="0000641A" w:rsidRDefault="00000000" w:rsidP="00936300">
            <w:pPr>
              <w:pStyle w:val="TableParagraph"/>
              <w:spacing w:before="1" w:line="195" w:lineRule="exact"/>
              <w:jc w:val="center"/>
              <w:rPr>
                <w:b/>
                <w:sz w:val="18"/>
              </w:rPr>
            </w:pPr>
            <w:r>
              <w:rPr>
                <w:b/>
                <w:sz w:val="18"/>
              </w:rPr>
              <w:t>Volumen</w:t>
            </w:r>
            <w:r>
              <w:rPr>
                <w:b/>
                <w:spacing w:val="-5"/>
                <w:sz w:val="18"/>
              </w:rPr>
              <w:t xml:space="preserve"> </w:t>
            </w:r>
            <w:r>
              <w:rPr>
                <w:b/>
                <w:sz w:val="18"/>
              </w:rPr>
              <w:t>lovilne</w:t>
            </w:r>
            <w:r>
              <w:rPr>
                <w:b/>
                <w:spacing w:val="-4"/>
                <w:sz w:val="18"/>
              </w:rPr>
              <w:t xml:space="preserve"> </w:t>
            </w:r>
            <w:r>
              <w:rPr>
                <w:b/>
                <w:spacing w:val="-2"/>
                <w:sz w:val="18"/>
              </w:rPr>
              <w:t>sklede</w:t>
            </w:r>
          </w:p>
        </w:tc>
      </w:tr>
      <w:tr w:rsidR="0000641A" w14:paraId="1DB365CE" w14:textId="77777777" w:rsidTr="00936300">
        <w:trPr>
          <w:trHeight w:val="851"/>
        </w:trPr>
        <w:tc>
          <w:tcPr>
            <w:tcW w:w="3241" w:type="dxa"/>
            <w:tcBorders>
              <w:left w:val="single" w:sz="4" w:space="0" w:color="000000"/>
              <w:bottom w:val="single" w:sz="4" w:space="0" w:color="000000"/>
              <w:right w:val="single" w:sz="4" w:space="0" w:color="000000"/>
            </w:tcBorders>
          </w:tcPr>
          <w:p w14:paraId="08C18D0C" w14:textId="77777777" w:rsidR="0000641A" w:rsidRDefault="00000000" w:rsidP="00936300">
            <w:pPr>
              <w:pStyle w:val="TableParagraph"/>
              <w:spacing w:before="4" w:line="217" w:lineRule="exact"/>
              <w:rPr>
                <w:sz w:val="18"/>
              </w:rPr>
            </w:pPr>
            <w:r>
              <w:rPr>
                <w:sz w:val="18"/>
              </w:rPr>
              <w:t>čistilna</w:t>
            </w:r>
            <w:r>
              <w:rPr>
                <w:spacing w:val="-5"/>
                <w:sz w:val="18"/>
              </w:rPr>
              <w:t xml:space="preserve"> </w:t>
            </w:r>
            <w:r>
              <w:rPr>
                <w:sz w:val="18"/>
              </w:rPr>
              <w:t>naprava</w:t>
            </w:r>
            <w:r>
              <w:rPr>
                <w:spacing w:val="-2"/>
                <w:sz w:val="18"/>
              </w:rPr>
              <w:t xml:space="preserve"> </w:t>
            </w:r>
            <w:r>
              <w:rPr>
                <w:sz w:val="18"/>
              </w:rPr>
              <w:t>galvanike</w:t>
            </w:r>
            <w:r>
              <w:rPr>
                <w:spacing w:val="-3"/>
                <w:sz w:val="18"/>
              </w:rPr>
              <w:t xml:space="preserve"> </w:t>
            </w:r>
            <w:r>
              <w:rPr>
                <w:sz w:val="18"/>
              </w:rPr>
              <w:t>(N7)</w:t>
            </w:r>
            <w:r>
              <w:rPr>
                <w:spacing w:val="-1"/>
                <w:sz w:val="18"/>
              </w:rPr>
              <w:t xml:space="preserve"> </w:t>
            </w:r>
            <w:r>
              <w:rPr>
                <w:spacing w:val="-10"/>
                <w:sz w:val="18"/>
              </w:rPr>
              <w:t>s</w:t>
            </w:r>
          </w:p>
          <w:p w14:paraId="044CB266" w14:textId="77777777" w:rsidR="0000641A" w:rsidRDefault="00000000" w:rsidP="00936300">
            <w:pPr>
              <w:pStyle w:val="TableParagraph"/>
              <w:spacing w:line="217" w:lineRule="exact"/>
              <w:rPr>
                <w:sz w:val="18"/>
              </w:rPr>
            </w:pPr>
            <w:r>
              <w:rPr>
                <w:sz w:val="18"/>
              </w:rPr>
              <w:t>sistemom</w:t>
            </w:r>
            <w:r>
              <w:rPr>
                <w:spacing w:val="-4"/>
                <w:sz w:val="18"/>
              </w:rPr>
              <w:t xml:space="preserve"> </w:t>
            </w:r>
            <w:r>
              <w:rPr>
                <w:sz w:val="18"/>
              </w:rPr>
              <w:t>za</w:t>
            </w:r>
            <w:r>
              <w:rPr>
                <w:spacing w:val="-3"/>
                <w:sz w:val="18"/>
              </w:rPr>
              <w:t xml:space="preserve"> </w:t>
            </w:r>
            <w:r>
              <w:rPr>
                <w:spacing w:val="-2"/>
                <w:sz w:val="18"/>
              </w:rPr>
              <w:t>zmanjševanje</w:t>
            </w:r>
          </w:p>
          <w:p w14:paraId="0D649D88" w14:textId="77777777" w:rsidR="0000641A" w:rsidRDefault="00000000" w:rsidP="00936300">
            <w:pPr>
              <w:pStyle w:val="TableParagraph"/>
              <w:spacing w:before="1" w:line="196" w:lineRule="exact"/>
              <w:rPr>
                <w:sz w:val="18"/>
              </w:rPr>
            </w:pPr>
            <w:r>
              <w:rPr>
                <w:sz w:val="18"/>
              </w:rPr>
              <w:t>industrijske</w:t>
            </w:r>
            <w:r>
              <w:rPr>
                <w:spacing w:val="-6"/>
                <w:sz w:val="18"/>
              </w:rPr>
              <w:t xml:space="preserve"> </w:t>
            </w:r>
            <w:r>
              <w:rPr>
                <w:sz w:val="18"/>
              </w:rPr>
              <w:t>odpadne</w:t>
            </w:r>
            <w:r>
              <w:rPr>
                <w:spacing w:val="-5"/>
                <w:sz w:val="18"/>
              </w:rPr>
              <w:t xml:space="preserve"> </w:t>
            </w:r>
            <w:r>
              <w:rPr>
                <w:spacing w:val="-4"/>
                <w:sz w:val="18"/>
              </w:rPr>
              <w:t>vode</w:t>
            </w:r>
          </w:p>
        </w:tc>
        <w:tc>
          <w:tcPr>
            <w:tcW w:w="3020" w:type="dxa"/>
            <w:tcBorders>
              <w:left w:val="single" w:sz="4" w:space="0" w:color="000000"/>
              <w:bottom w:val="single" w:sz="4" w:space="0" w:color="000000"/>
              <w:right w:val="single" w:sz="4" w:space="0" w:color="000000"/>
            </w:tcBorders>
          </w:tcPr>
          <w:p w14:paraId="67FC349C" w14:textId="77777777" w:rsidR="0000641A" w:rsidRDefault="0000641A" w:rsidP="00936300">
            <w:pPr>
              <w:pStyle w:val="TableParagraph"/>
              <w:spacing w:before="2"/>
              <w:rPr>
                <w:i/>
                <w:sz w:val="18"/>
              </w:rPr>
            </w:pPr>
          </w:p>
          <w:p w14:paraId="517B458C" w14:textId="77777777" w:rsidR="0000641A" w:rsidRDefault="00000000" w:rsidP="00936300">
            <w:pPr>
              <w:pStyle w:val="TableParagraph"/>
              <w:rPr>
                <w:sz w:val="18"/>
              </w:rPr>
            </w:pPr>
            <w:r>
              <w:rPr>
                <w:sz w:val="18"/>
              </w:rPr>
              <w:t>Čistilna</w:t>
            </w:r>
            <w:r>
              <w:rPr>
                <w:spacing w:val="-5"/>
                <w:sz w:val="18"/>
              </w:rPr>
              <w:t xml:space="preserve"> </w:t>
            </w:r>
            <w:r>
              <w:rPr>
                <w:spacing w:val="-2"/>
                <w:sz w:val="18"/>
              </w:rPr>
              <w:t>naprava</w:t>
            </w:r>
          </w:p>
        </w:tc>
        <w:tc>
          <w:tcPr>
            <w:tcW w:w="2984" w:type="dxa"/>
            <w:tcBorders>
              <w:left w:val="single" w:sz="4" w:space="0" w:color="000000"/>
              <w:bottom w:val="single" w:sz="4" w:space="0" w:color="000000"/>
              <w:right w:val="single" w:sz="4" w:space="0" w:color="000000"/>
            </w:tcBorders>
          </w:tcPr>
          <w:p w14:paraId="0127F5E3" w14:textId="77777777" w:rsidR="0000641A" w:rsidRDefault="0000641A" w:rsidP="00936300">
            <w:pPr>
              <w:pStyle w:val="TableParagraph"/>
              <w:spacing w:before="2"/>
              <w:rPr>
                <w:i/>
                <w:sz w:val="18"/>
              </w:rPr>
            </w:pPr>
          </w:p>
          <w:p w14:paraId="7510B9C3" w14:textId="77777777" w:rsidR="0000641A" w:rsidRDefault="00000000" w:rsidP="00936300">
            <w:pPr>
              <w:pStyle w:val="TableParagraph"/>
              <w:jc w:val="center"/>
              <w:rPr>
                <w:position w:val="6"/>
                <w:sz w:val="12"/>
              </w:rPr>
            </w:pPr>
            <w:r>
              <w:rPr>
                <w:sz w:val="18"/>
              </w:rPr>
              <w:t>96,00</w:t>
            </w:r>
            <w:r>
              <w:rPr>
                <w:spacing w:val="-1"/>
                <w:sz w:val="18"/>
              </w:rPr>
              <w:t xml:space="preserve"> </w:t>
            </w:r>
            <w:r>
              <w:rPr>
                <w:spacing w:val="-5"/>
                <w:sz w:val="18"/>
              </w:rPr>
              <w:t>m</w:t>
            </w:r>
            <w:r>
              <w:rPr>
                <w:spacing w:val="-5"/>
                <w:position w:val="6"/>
                <w:sz w:val="12"/>
              </w:rPr>
              <w:t>3</w:t>
            </w:r>
          </w:p>
        </w:tc>
      </w:tr>
    </w:tbl>
    <w:p w14:paraId="06554783" w14:textId="77777777" w:rsidR="0000641A" w:rsidRPr="00A92327" w:rsidRDefault="00000000" w:rsidP="00A92327">
      <w:pPr>
        <w:spacing w:before="110"/>
        <w:jc w:val="both"/>
        <w:rPr>
          <w:i/>
          <w:spacing w:val="-4"/>
          <w:sz w:val="20"/>
          <w:szCs w:val="20"/>
        </w:rPr>
      </w:pPr>
      <w:r w:rsidRPr="00A92327">
        <w:rPr>
          <w:i/>
          <w:spacing w:val="-4"/>
          <w:sz w:val="20"/>
          <w:szCs w:val="20"/>
        </w:rPr>
        <w:t>Tabela 2:  Lovilni jaški za zajemanje razlitij na lokaciji avtomatskih linij površinske obdelave</w:t>
      </w:r>
    </w:p>
    <w:p w14:paraId="10A51E7F" w14:textId="77777777" w:rsidR="0000641A" w:rsidRDefault="0000641A" w:rsidP="00936300">
      <w:pPr>
        <w:pStyle w:val="Telobesedila"/>
        <w:spacing w:before="11"/>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6179"/>
        <w:gridCol w:w="3088"/>
      </w:tblGrid>
      <w:tr w:rsidR="0000641A" w14:paraId="1F348FAD" w14:textId="77777777" w:rsidTr="00936300">
        <w:trPr>
          <w:trHeight w:val="346"/>
        </w:trPr>
        <w:tc>
          <w:tcPr>
            <w:tcW w:w="6179" w:type="dxa"/>
            <w:tcBorders>
              <w:right w:val="single" w:sz="4" w:space="0" w:color="000000"/>
            </w:tcBorders>
            <w:shd w:val="clear" w:color="auto" w:fill="F1F1F1"/>
          </w:tcPr>
          <w:p w14:paraId="298FA091" w14:textId="77777777" w:rsidR="0000641A" w:rsidRDefault="00000000" w:rsidP="00936300">
            <w:pPr>
              <w:pStyle w:val="TableParagraph"/>
              <w:spacing w:before="1" w:line="195" w:lineRule="exact"/>
              <w:jc w:val="center"/>
              <w:rPr>
                <w:b/>
                <w:sz w:val="18"/>
              </w:rPr>
            </w:pPr>
            <w:r>
              <w:rPr>
                <w:b/>
                <w:sz w:val="18"/>
              </w:rPr>
              <w:t>Tehnološka</w:t>
            </w:r>
            <w:r>
              <w:rPr>
                <w:b/>
                <w:spacing w:val="-5"/>
                <w:sz w:val="18"/>
              </w:rPr>
              <w:t xml:space="preserve"> </w:t>
            </w:r>
            <w:r>
              <w:rPr>
                <w:b/>
                <w:spacing w:val="-2"/>
                <w:sz w:val="18"/>
              </w:rPr>
              <w:t>enota</w:t>
            </w:r>
          </w:p>
        </w:tc>
        <w:tc>
          <w:tcPr>
            <w:tcW w:w="3088" w:type="dxa"/>
            <w:tcBorders>
              <w:left w:val="single" w:sz="4" w:space="0" w:color="000000"/>
            </w:tcBorders>
            <w:shd w:val="clear" w:color="auto" w:fill="F1F1F1"/>
          </w:tcPr>
          <w:p w14:paraId="060F9785" w14:textId="77777777" w:rsidR="0000641A" w:rsidRDefault="00000000" w:rsidP="00936300">
            <w:pPr>
              <w:pStyle w:val="TableParagraph"/>
              <w:spacing w:before="1" w:line="195" w:lineRule="exact"/>
              <w:jc w:val="center"/>
              <w:rPr>
                <w:b/>
                <w:position w:val="6"/>
                <w:sz w:val="12"/>
              </w:rPr>
            </w:pPr>
            <w:r>
              <w:rPr>
                <w:b/>
                <w:sz w:val="18"/>
              </w:rPr>
              <w:t>Volumen</w:t>
            </w:r>
            <w:r>
              <w:rPr>
                <w:b/>
                <w:spacing w:val="-4"/>
                <w:sz w:val="18"/>
              </w:rPr>
              <w:t xml:space="preserve"> </w:t>
            </w:r>
            <w:r>
              <w:rPr>
                <w:b/>
                <w:sz w:val="18"/>
              </w:rPr>
              <w:t>lovilnega</w:t>
            </w:r>
            <w:r>
              <w:rPr>
                <w:b/>
                <w:spacing w:val="-1"/>
                <w:sz w:val="18"/>
              </w:rPr>
              <w:t xml:space="preserve"> </w:t>
            </w:r>
            <w:r>
              <w:rPr>
                <w:b/>
                <w:sz w:val="18"/>
              </w:rPr>
              <w:t>jaška</w:t>
            </w:r>
            <w:r>
              <w:rPr>
                <w:b/>
                <w:spacing w:val="-4"/>
                <w:sz w:val="18"/>
              </w:rPr>
              <w:t xml:space="preserve"> </w:t>
            </w:r>
            <w:r>
              <w:rPr>
                <w:b/>
                <w:sz w:val="18"/>
              </w:rPr>
              <w:t>m</w:t>
            </w:r>
            <w:r>
              <w:rPr>
                <w:b/>
                <w:spacing w:val="-1"/>
                <w:sz w:val="18"/>
              </w:rPr>
              <w:t xml:space="preserve"> </w:t>
            </w:r>
            <w:r>
              <w:rPr>
                <w:b/>
                <w:spacing w:val="-10"/>
                <w:position w:val="6"/>
                <w:sz w:val="12"/>
              </w:rPr>
              <w:t>3</w:t>
            </w:r>
          </w:p>
        </w:tc>
      </w:tr>
      <w:tr w:rsidR="0000641A" w14:paraId="122236AA" w14:textId="77777777" w:rsidTr="00936300">
        <w:trPr>
          <w:trHeight w:val="347"/>
        </w:trPr>
        <w:tc>
          <w:tcPr>
            <w:tcW w:w="6179" w:type="dxa"/>
            <w:tcBorders>
              <w:left w:val="single" w:sz="4" w:space="0" w:color="000000"/>
              <w:bottom w:val="single" w:sz="4" w:space="0" w:color="000000"/>
              <w:right w:val="single" w:sz="4" w:space="0" w:color="000000"/>
            </w:tcBorders>
          </w:tcPr>
          <w:p w14:paraId="3E78A8D4" w14:textId="77777777" w:rsidR="0000641A" w:rsidRDefault="00000000" w:rsidP="00936300">
            <w:pPr>
              <w:pStyle w:val="TableParagraph"/>
              <w:spacing w:before="1" w:line="196" w:lineRule="exact"/>
              <w:rPr>
                <w:sz w:val="18"/>
              </w:rPr>
            </w:pPr>
            <w:r>
              <w:rPr>
                <w:sz w:val="18"/>
              </w:rPr>
              <w:t>avtomatska</w:t>
            </w:r>
            <w:r>
              <w:rPr>
                <w:spacing w:val="-3"/>
                <w:sz w:val="18"/>
              </w:rPr>
              <w:t xml:space="preserve"> </w:t>
            </w:r>
            <w:r>
              <w:rPr>
                <w:sz w:val="18"/>
              </w:rPr>
              <w:t>linija</w:t>
            </w:r>
            <w:r>
              <w:rPr>
                <w:spacing w:val="-2"/>
                <w:sz w:val="18"/>
              </w:rPr>
              <w:t xml:space="preserve"> </w:t>
            </w:r>
            <w:r>
              <w:rPr>
                <w:sz w:val="18"/>
              </w:rPr>
              <w:t>Sn,</w:t>
            </w:r>
            <w:r>
              <w:rPr>
                <w:spacing w:val="-3"/>
                <w:sz w:val="18"/>
              </w:rPr>
              <w:t xml:space="preserve"> </w:t>
            </w:r>
            <w:r>
              <w:rPr>
                <w:sz w:val="18"/>
              </w:rPr>
              <w:t>Ni</w:t>
            </w:r>
            <w:r>
              <w:rPr>
                <w:spacing w:val="-4"/>
                <w:sz w:val="18"/>
              </w:rPr>
              <w:t xml:space="preserve"> </w:t>
            </w:r>
            <w:r>
              <w:rPr>
                <w:sz w:val="18"/>
              </w:rPr>
              <w:t>in</w:t>
            </w:r>
            <w:r>
              <w:rPr>
                <w:spacing w:val="-1"/>
                <w:sz w:val="18"/>
              </w:rPr>
              <w:t xml:space="preserve"> </w:t>
            </w:r>
            <w:r>
              <w:rPr>
                <w:sz w:val="18"/>
              </w:rPr>
              <w:t>fosfatiranje</w:t>
            </w:r>
            <w:r>
              <w:rPr>
                <w:spacing w:val="-2"/>
                <w:sz w:val="18"/>
              </w:rPr>
              <w:t xml:space="preserve"> </w:t>
            </w:r>
            <w:r>
              <w:rPr>
                <w:sz w:val="18"/>
              </w:rPr>
              <w:t>(bobni,</w:t>
            </w:r>
            <w:r>
              <w:rPr>
                <w:spacing w:val="-3"/>
                <w:sz w:val="18"/>
              </w:rPr>
              <w:t xml:space="preserve"> </w:t>
            </w:r>
            <w:r>
              <w:rPr>
                <w:sz w:val="18"/>
              </w:rPr>
              <w:t>obešala,</w:t>
            </w:r>
            <w:r>
              <w:rPr>
                <w:spacing w:val="-3"/>
                <w:sz w:val="18"/>
              </w:rPr>
              <w:t xml:space="preserve"> </w:t>
            </w:r>
            <w:r>
              <w:rPr>
                <w:sz w:val="18"/>
              </w:rPr>
              <w:t>rešetka)</w:t>
            </w:r>
            <w:r>
              <w:rPr>
                <w:spacing w:val="-3"/>
                <w:sz w:val="18"/>
              </w:rPr>
              <w:t xml:space="preserve"> </w:t>
            </w:r>
            <w:r>
              <w:rPr>
                <w:spacing w:val="-4"/>
                <w:sz w:val="18"/>
              </w:rPr>
              <w:t>(N1)</w:t>
            </w:r>
          </w:p>
        </w:tc>
        <w:tc>
          <w:tcPr>
            <w:tcW w:w="3088" w:type="dxa"/>
            <w:tcBorders>
              <w:left w:val="single" w:sz="4" w:space="0" w:color="000000"/>
              <w:bottom w:val="single" w:sz="4" w:space="0" w:color="000000"/>
              <w:right w:val="single" w:sz="4" w:space="0" w:color="000000"/>
            </w:tcBorders>
          </w:tcPr>
          <w:p w14:paraId="35F1A3B5" w14:textId="77777777" w:rsidR="0000641A" w:rsidRDefault="00000000" w:rsidP="00936300">
            <w:pPr>
              <w:pStyle w:val="TableParagraph"/>
              <w:spacing w:before="1" w:line="196" w:lineRule="exact"/>
              <w:jc w:val="center"/>
              <w:rPr>
                <w:sz w:val="18"/>
              </w:rPr>
            </w:pPr>
            <w:r>
              <w:rPr>
                <w:spacing w:val="-5"/>
                <w:sz w:val="18"/>
              </w:rPr>
              <w:t>1,3</w:t>
            </w:r>
          </w:p>
        </w:tc>
      </w:tr>
      <w:tr w:rsidR="0000641A" w14:paraId="1F3C4EFF" w14:textId="77777777" w:rsidTr="00936300">
        <w:trPr>
          <w:trHeight w:val="349"/>
        </w:trPr>
        <w:tc>
          <w:tcPr>
            <w:tcW w:w="6179" w:type="dxa"/>
            <w:tcBorders>
              <w:top w:val="single" w:sz="4" w:space="0" w:color="000000"/>
              <w:left w:val="single" w:sz="4" w:space="0" w:color="000000"/>
              <w:bottom w:val="single" w:sz="4" w:space="0" w:color="000000"/>
              <w:right w:val="single" w:sz="4" w:space="0" w:color="000000"/>
            </w:tcBorders>
          </w:tcPr>
          <w:p w14:paraId="4597DE6A" w14:textId="77777777" w:rsidR="0000641A" w:rsidRDefault="00000000" w:rsidP="00936300">
            <w:pPr>
              <w:pStyle w:val="TableParagraph"/>
              <w:spacing w:before="2" w:line="196" w:lineRule="exact"/>
              <w:rPr>
                <w:sz w:val="18"/>
              </w:rPr>
            </w:pPr>
            <w:r>
              <w:rPr>
                <w:sz w:val="18"/>
              </w:rPr>
              <w:t>avtomatska</w:t>
            </w:r>
            <w:r>
              <w:rPr>
                <w:spacing w:val="-2"/>
                <w:sz w:val="18"/>
              </w:rPr>
              <w:t xml:space="preserve"> </w:t>
            </w:r>
            <w:r>
              <w:rPr>
                <w:sz w:val="18"/>
              </w:rPr>
              <w:t>linija</w:t>
            </w:r>
            <w:r>
              <w:rPr>
                <w:spacing w:val="-3"/>
                <w:sz w:val="18"/>
              </w:rPr>
              <w:t xml:space="preserve"> </w:t>
            </w:r>
            <w:r>
              <w:rPr>
                <w:sz w:val="18"/>
              </w:rPr>
              <w:t>Ni,</w:t>
            </w:r>
            <w:r>
              <w:rPr>
                <w:spacing w:val="-2"/>
                <w:sz w:val="18"/>
              </w:rPr>
              <w:t xml:space="preserve"> </w:t>
            </w:r>
            <w:r>
              <w:rPr>
                <w:sz w:val="18"/>
              </w:rPr>
              <w:t>Sn,</w:t>
            </w:r>
            <w:r>
              <w:rPr>
                <w:spacing w:val="-3"/>
                <w:sz w:val="18"/>
              </w:rPr>
              <w:t xml:space="preserve"> </w:t>
            </w:r>
            <w:r>
              <w:rPr>
                <w:sz w:val="18"/>
              </w:rPr>
              <w:t>PbSn</w:t>
            </w:r>
            <w:r>
              <w:rPr>
                <w:spacing w:val="-1"/>
                <w:sz w:val="18"/>
              </w:rPr>
              <w:t xml:space="preserve"> </w:t>
            </w:r>
            <w:r>
              <w:rPr>
                <w:sz w:val="18"/>
              </w:rPr>
              <w:t>(bobni)</w:t>
            </w:r>
            <w:r>
              <w:rPr>
                <w:spacing w:val="-2"/>
                <w:sz w:val="18"/>
              </w:rPr>
              <w:t xml:space="preserve"> </w:t>
            </w:r>
            <w:r>
              <w:rPr>
                <w:spacing w:val="-4"/>
                <w:sz w:val="18"/>
              </w:rPr>
              <w:t>(N2)</w:t>
            </w:r>
          </w:p>
        </w:tc>
        <w:tc>
          <w:tcPr>
            <w:tcW w:w="3088" w:type="dxa"/>
            <w:tcBorders>
              <w:top w:val="single" w:sz="4" w:space="0" w:color="000000"/>
              <w:left w:val="single" w:sz="4" w:space="0" w:color="000000"/>
              <w:bottom w:val="single" w:sz="4" w:space="0" w:color="000000"/>
              <w:right w:val="single" w:sz="4" w:space="0" w:color="000000"/>
            </w:tcBorders>
          </w:tcPr>
          <w:p w14:paraId="6E3C6D5C" w14:textId="77777777" w:rsidR="0000641A" w:rsidRDefault="00000000" w:rsidP="00936300">
            <w:pPr>
              <w:pStyle w:val="TableParagraph"/>
              <w:spacing w:before="2" w:line="196" w:lineRule="exact"/>
              <w:jc w:val="center"/>
              <w:rPr>
                <w:sz w:val="18"/>
              </w:rPr>
            </w:pPr>
            <w:r>
              <w:rPr>
                <w:spacing w:val="-5"/>
                <w:sz w:val="18"/>
              </w:rPr>
              <w:t>0,8</w:t>
            </w:r>
          </w:p>
        </w:tc>
      </w:tr>
      <w:tr w:rsidR="0000641A" w14:paraId="77747D7D" w14:textId="77777777" w:rsidTr="00936300">
        <w:trPr>
          <w:trHeight w:val="349"/>
        </w:trPr>
        <w:tc>
          <w:tcPr>
            <w:tcW w:w="6179" w:type="dxa"/>
            <w:tcBorders>
              <w:top w:val="single" w:sz="4" w:space="0" w:color="000000"/>
              <w:left w:val="single" w:sz="4" w:space="0" w:color="000000"/>
              <w:bottom w:val="single" w:sz="4" w:space="0" w:color="000000"/>
              <w:right w:val="single" w:sz="4" w:space="0" w:color="000000"/>
            </w:tcBorders>
          </w:tcPr>
          <w:p w14:paraId="67AF47C1" w14:textId="77777777" w:rsidR="0000641A" w:rsidRDefault="00000000" w:rsidP="00936300">
            <w:pPr>
              <w:pStyle w:val="TableParagraph"/>
              <w:spacing w:before="2" w:line="196" w:lineRule="exact"/>
              <w:rPr>
                <w:sz w:val="18"/>
              </w:rPr>
            </w:pPr>
            <w:r>
              <w:rPr>
                <w:sz w:val="18"/>
              </w:rPr>
              <w:t>avtomatska</w:t>
            </w:r>
            <w:r>
              <w:rPr>
                <w:spacing w:val="-4"/>
                <w:sz w:val="18"/>
              </w:rPr>
              <w:t xml:space="preserve"> </w:t>
            </w:r>
            <w:r>
              <w:rPr>
                <w:sz w:val="18"/>
              </w:rPr>
              <w:t>linija</w:t>
            </w:r>
            <w:r>
              <w:rPr>
                <w:spacing w:val="-1"/>
                <w:sz w:val="18"/>
              </w:rPr>
              <w:t xml:space="preserve"> </w:t>
            </w:r>
            <w:r>
              <w:rPr>
                <w:sz w:val="18"/>
              </w:rPr>
              <w:t>Zn,</w:t>
            </w:r>
            <w:r>
              <w:rPr>
                <w:spacing w:val="-2"/>
                <w:sz w:val="18"/>
              </w:rPr>
              <w:t xml:space="preserve"> </w:t>
            </w:r>
            <w:r>
              <w:rPr>
                <w:sz w:val="18"/>
              </w:rPr>
              <w:t>ZnNi</w:t>
            </w:r>
            <w:r>
              <w:rPr>
                <w:spacing w:val="-1"/>
                <w:sz w:val="18"/>
              </w:rPr>
              <w:t xml:space="preserve"> </w:t>
            </w:r>
            <w:r>
              <w:rPr>
                <w:sz w:val="18"/>
              </w:rPr>
              <w:t>(obešala)</w:t>
            </w:r>
            <w:r>
              <w:rPr>
                <w:spacing w:val="-2"/>
                <w:sz w:val="18"/>
              </w:rPr>
              <w:t xml:space="preserve"> </w:t>
            </w:r>
            <w:r>
              <w:rPr>
                <w:spacing w:val="-4"/>
                <w:sz w:val="18"/>
              </w:rPr>
              <w:t>(N3)</w:t>
            </w:r>
          </w:p>
        </w:tc>
        <w:tc>
          <w:tcPr>
            <w:tcW w:w="3088" w:type="dxa"/>
            <w:tcBorders>
              <w:top w:val="single" w:sz="4" w:space="0" w:color="000000"/>
              <w:left w:val="single" w:sz="4" w:space="0" w:color="000000"/>
              <w:bottom w:val="single" w:sz="4" w:space="0" w:color="000000"/>
              <w:right w:val="single" w:sz="4" w:space="0" w:color="000000"/>
            </w:tcBorders>
          </w:tcPr>
          <w:p w14:paraId="4A609D04" w14:textId="77777777" w:rsidR="0000641A" w:rsidRDefault="00000000" w:rsidP="00936300">
            <w:pPr>
              <w:pStyle w:val="TableParagraph"/>
              <w:spacing w:before="2" w:line="196" w:lineRule="exact"/>
              <w:jc w:val="center"/>
              <w:rPr>
                <w:sz w:val="18"/>
              </w:rPr>
            </w:pPr>
            <w:r>
              <w:rPr>
                <w:spacing w:val="-5"/>
                <w:sz w:val="18"/>
              </w:rPr>
              <w:t>2,1</w:t>
            </w:r>
          </w:p>
        </w:tc>
      </w:tr>
      <w:tr w:rsidR="0000641A" w14:paraId="572A040D" w14:textId="77777777" w:rsidTr="00936300">
        <w:trPr>
          <w:trHeight w:val="345"/>
        </w:trPr>
        <w:tc>
          <w:tcPr>
            <w:tcW w:w="6179" w:type="dxa"/>
            <w:tcBorders>
              <w:top w:val="single" w:sz="4" w:space="0" w:color="000000"/>
              <w:left w:val="single" w:sz="4" w:space="0" w:color="000000"/>
              <w:bottom w:val="single" w:sz="4" w:space="0" w:color="000000"/>
              <w:right w:val="single" w:sz="4" w:space="0" w:color="000000"/>
            </w:tcBorders>
          </w:tcPr>
          <w:p w14:paraId="4AFF18D9" w14:textId="77777777" w:rsidR="0000641A" w:rsidRDefault="00000000" w:rsidP="00936300">
            <w:pPr>
              <w:pStyle w:val="TableParagraph"/>
              <w:spacing w:line="196" w:lineRule="exact"/>
              <w:rPr>
                <w:sz w:val="18"/>
              </w:rPr>
            </w:pPr>
            <w:r>
              <w:rPr>
                <w:sz w:val="18"/>
              </w:rPr>
              <w:t>avtomatska</w:t>
            </w:r>
            <w:r>
              <w:rPr>
                <w:spacing w:val="-4"/>
                <w:sz w:val="18"/>
              </w:rPr>
              <w:t xml:space="preserve"> </w:t>
            </w:r>
            <w:r>
              <w:rPr>
                <w:sz w:val="18"/>
              </w:rPr>
              <w:t>linija</w:t>
            </w:r>
            <w:r>
              <w:rPr>
                <w:spacing w:val="-2"/>
                <w:sz w:val="18"/>
              </w:rPr>
              <w:t xml:space="preserve"> </w:t>
            </w:r>
            <w:r>
              <w:rPr>
                <w:sz w:val="18"/>
              </w:rPr>
              <w:t>Zn,</w:t>
            </w:r>
            <w:r>
              <w:rPr>
                <w:spacing w:val="-2"/>
                <w:sz w:val="18"/>
              </w:rPr>
              <w:t xml:space="preserve"> </w:t>
            </w:r>
            <w:r>
              <w:rPr>
                <w:sz w:val="18"/>
              </w:rPr>
              <w:t>ZnNi</w:t>
            </w:r>
            <w:r>
              <w:rPr>
                <w:spacing w:val="-2"/>
                <w:sz w:val="18"/>
              </w:rPr>
              <w:t xml:space="preserve"> </w:t>
            </w:r>
            <w:r>
              <w:rPr>
                <w:sz w:val="18"/>
              </w:rPr>
              <w:t>(bobni)</w:t>
            </w:r>
            <w:r>
              <w:rPr>
                <w:spacing w:val="-2"/>
                <w:sz w:val="18"/>
              </w:rPr>
              <w:t xml:space="preserve"> </w:t>
            </w:r>
            <w:r>
              <w:rPr>
                <w:spacing w:val="-4"/>
                <w:sz w:val="18"/>
              </w:rPr>
              <w:t>(N4)</w:t>
            </w:r>
          </w:p>
        </w:tc>
        <w:tc>
          <w:tcPr>
            <w:tcW w:w="3088" w:type="dxa"/>
            <w:tcBorders>
              <w:top w:val="single" w:sz="4" w:space="0" w:color="000000"/>
              <w:left w:val="single" w:sz="4" w:space="0" w:color="000000"/>
              <w:bottom w:val="single" w:sz="4" w:space="0" w:color="000000"/>
              <w:right w:val="single" w:sz="4" w:space="0" w:color="000000"/>
            </w:tcBorders>
          </w:tcPr>
          <w:p w14:paraId="37692129" w14:textId="77777777" w:rsidR="0000641A" w:rsidRDefault="00000000" w:rsidP="00936300">
            <w:pPr>
              <w:pStyle w:val="TableParagraph"/>
              <w:spacing w:line="196" w:lineRule="exact"/>
              <w:ind w:right="2"/>
              <w:jc w:val="center"/>
              <w:rPr>
                <w:sz w:val="18"/>
              </w:rPr>
            </w:pPr>
            <w:r>
              <w:rPr>
                <w:spacing w:val="-4"/>
                <w:sz w:val="18"/>
              </w:rPr>
              <w:t>0,92</w:t>
            </w:r>
          </w:p>
        </w:tc>
      </w:tr>
      <w:tr w:rsidR="0000641A" w14:paraId="10B4CCC9" w14:textId="77777777" w:rsidTr="00936300">
        <w:trPr>
          <w:trHeight w:val="347"/>
        </w:trPr>
        <w:tc>
          <w:tcPr>
            <w:tcW w:w="6179" w:type="dxa"/>
            <w:tcBorders>
              <w:top w:val="single" w:sz="4" w:space="0" w:color="000000"/>
              <w:left w:val="single" w:sz="4" w:space="0" w:color="000000"/>
              <w:bottom w:val="single" w:sz="4" w:space="0" w:color="000000"/>
              <w:right w:val="single" w:sz="4" w:space="0" w:color="000000"/>
            </w:tcBorders>
          </w:tcPr>
          <w:p w14:paraId="01EA3E9E" w14:textId="77777777" w:rsidR="0000641A" w:rsidRDefault="00000000" w:rsidP="00936300">
            <w:pPr>
              <w:pStyle w:val="TableParagraph"/>
              <w:spacing w:before="2" w:line="196" w:lineRule="exact"/>
              <w:rPr>
                <w:sz w:val="18"/>
              </w:rPr>
            </w:pPr>
            <w:r>
              <w:rPr>
                <w:sz w:val="18"/>
              </w:rPr>
              <w:t>avtomatska</w:t>
            </w:r>
            <w:r>
              <w:rPr>
                <w:spacing w:val="-2"/>
                <w:sz w:val="18"/>
              </w:rPr>
              <w:t xml:space="preserve"> </w:t>
            </w:r>
            <w:r>
              <w:rPr>
                <w:sz w:val="18"/>
              </w:rPr>
              <w:t>linija</w:t>
            </w:r>
            <w:r>
              <w:rPr>
                <w:spacing w:val="-3"/>
                <w:sz w:val="18"/>
              </w:rPr>
              <w:t xml:space="preserve"> </w:t>
            </w:r>
            <w:r>
              <w:rPr>
                <w:sz w:val="18"/>
              </w:rPr>
              <w:t>ZnNi</w:t>
            </w:r>
            <w:r>
              <w:rPr>
                <w:spacing w:val="-2"/>
                <w:sz w:val="18"/>
              </w:rPr>
              <w:t xml:space="preserve"> </w:t>
            </w:r>
            <w:r>
              <w:rPr>
                <w:sz w:val="18"/>
              </w:rPr>
              <w:t>(obešala)</w:t>
            </w:r>
            <w:r>
              <w:rPr>
                <w:spacing w:val="-2"/>
                <w:sz w:val="18"/>
              </w:rPr>
              <w:t xml:space="preserve"> (N10)</w:t>
            </w:r>
          </w:p>
        </w:tc>
        <w:tc>
          <w:tcPr>
            <w:tcW w:w="3088" w:type="dxa"/>
            <w:tcBorders>
              <w:top w:val="single" w:sz="4" w:space="0" w:color="000000"/>
              <w:left w:val="single" w:sz="4" w:space="0" w:color="000000"/>
              <w:bottom w:val="single" w:sz="4" w:space="0" w:color="000000"/>
              <w:right w:val="single" w:sz="4" w:space="0" w:color="000000"/>
            </w:tcBorders>
          </w:tcPr>
          <w:p w14:paraId="1270E95A" w14:textId="77777777" w:rsidR="0000641A" w:rsidRDefault="00000000" w:rsidP="00936300">
            <w:pPr>
              <w:pStyle w:val="TableParagraph"/>
              <w:spacing w:before="2" w:line="196" w:lineRule="exact"/>
              <w:jc w:val="center"/>
              <w:rPr>
                <w:sz w:val="18"/>
              </w:rPr>
            </w:pPr>
            <w:r>
              <w:rPr>
                <w:spacing w:val="-5"/>
                <w:sz w:val="18"/>
              </w:rPr>
              <w:t>2,3</w:t>
            </w:r>
          </w:p>
        </w:tc>
      </w:tr>
    </w:tbl>
    <w:p w14:paraId="0320F026" w14:textId="77777777" w:rsidR="0000641A" w:rsidRPr="00A92327" w:rsidRDefault="00000000" w:rsidP="00A92327">
      <w:pPr>
        <w:spacing w:before="110"/>
        <w:jc w:val="both"/>
        <w:rPr>
          <w:i/>
          <w:spacing w:val="-4"/>
          <w:sz w:val="20"/>
          <w:szCs w:val="20"/>
        </w:rPr>
      </w:pPr>
      <w:r w:rsidRPr="00A92327">
        <w:rPr>
          <w:i/>
          <w:spacing w:val="-4"/>
          <w:sz w:val="20"/>
          <w:szCs w:val="20"/>
        </w:rPr>
        <w:t>Tabela 3:  Lovilne sklede za zajemanje razlitij na lokaciji skladišča nevarnih snovi Sk1</w:t>
      </w:r>
    </w:p>
    <w:p w14:paraId="21A98CF7" w14:textId="77777777" w:rsidR="0000641A" w:rsidRDefault="0000641A" w:rsidP="00936300">
      <w:pPr>
        <w:pStyle w:val="Telobesedila"/>
        <w:spacing w:before="10"/>
        <w:ind w:left="0"/>
        <w:rPr>
          <w:i/>
        </w:rPr>
      </w:pPr>
    </w:p>
    <w:tbl>
      <w:tblPr>
        <w:tblStyle w:val="TableNormal"/>
        <w:tblW w:w="0" w:type="auto"/>
        <w:tblInd w:w="-23"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3251"/>
        <w:gridCol w:w="3061"/>
        <w:gridCol w:w="3031"/>
      </w:tblGrid>
      <w:tr w:rsidR="0000641A" w14:paraId="428ACC7E" w14:textId="77777777" w:rsidTr="00936300">
        <w:trPr>
          <w:trHeight w:val="286"/>
        </w:trPr>
        <w:tc>
          <w:tcPr>
            <w:tcW w:w="3251" w:type="dxa"/>
            <w:tcBorders>
              <w:right w:val="single" w:sz="4" w:space="0" w:color="000000"/>
            </w:tcBorders>
            <w:shd w:val="clear" w:color="auto" w:fill="F1F1F1"/>
          </w:tcPr>
          <w:p w14:paraId="0091AB31" w14:textId="77777777" w:rsidR="0000641A" w:rsidRDefault="00000000" w:rsidP="00936300">
            <w:pPr>
              <w:pStyle w:val="TableParagraph"/>
              <w:spacing w:before="1" w:line="195" w:lineRule="exact"/>
              <w:jc w:val="center"/>
              <w:rPr>
                <w:b/>
                <w:sz w:val="18"/>
              </w:rPr>
            </w:pPr>
            <w:r>
              <w:rPr>
                <w:b/>
                <w:spacing w:val="-2"/>
                <w:sz w:val="18"/>
              </w:rPr>
              <w:t>Objekt</w:t>
            </w:r>
          </w:p>
        </w:tc>
        <w:tc>
          <w:tcPr>
            <w:tcW w:w="3061" w:type="dxa"/>
            <w:tcBorders>
              <w:left w:val="single" w:sz="4" w:space="0" w:color="000000"/>
              <w:right w:val="single" w:sz="4" w:space="0" w:color="000000"/>
            </w:tcBorders>
            <w:shd w:val="clear" w:color="auto" w:fill="F1F1F1"/>
          </w:tcPr>
          <w:p w14:paraId="6F61178B" w14:textId="77777777" w:rsidR="0000641A" w:rsidRDefault="00000000" w:rsidP="00936300">
            <w:pPr>
              <w:pStyle w:val="TableParagraph"/>
              <w:spacing w:before="1" w:line="195" w:lineRule="exact"/>
              <w:rPr>
                <w:b/>
                <w:sz w:val="18"/>
              </w:rPr>
            </w:pPr>
            <w:r>
              <w:rPr>
                <w:b/>
                <w:sz w:val="18"/>
              </w:rPr>
              <w:t>Dejavnost</w:t>
            </w:r>
            <w:r>
              <w:rPr>
                <w:b/>
                <w:spacing w:val="-2"/>
                <w:sz w:val="18"/>
              </w:rPr>
              <w:t xml:space="preserve"> </w:t>
            </w:r>
            <w:r>
              <w:rPr>
                <w:b/>
                <w:sz w:val="18"/>
              </w:rPr>
              <w:t>v</w:t>
            </w:r>
            <w:r>
              <w:rPr>
                <w:b/>
                <w:spacing w:val="-3"/>
                <w:sz w:val="18"/>
              </w:rPr>
              <w:t xml:space="preserve"> </w:t>
            </w:r>
            <w:r>
              <w:rPr>
                <w:b/>
                <w:spacing w:val="-2"/>
                <w:sz w:val="18"/>
              </w:rPr>
              <w:t>objektu</w:t>
            </w:r>
          </w:p>
        </w:tc>
        <w:tc>
          <w:tcPr>
            <w:tcW w:w="3031" w:type="dxa"/>
            <w:tcBorders>
              <w:left w:val="single" w:sz="4" w:space="0" w:color="000000"/>
              <w:right w:val="single" w:sz="6" w:space="0" w:color="000000"/>
            </w:tcBorders>
            <w:shd w:val="clear" w:color="auto" w:fill="F1F1F1"/>
          </w:tcPr>
          <w:p w14:paraId="7AD117CB" w14:textId="77777777" w:rsidR="0000641A" w:rsidRDefault="00000000" w:rsidP="00936300">
            <w:pPr>
              <w:pStyle w:val="TableParagraph"/>
              <w:spacing w:before="1" w:line="195" w:lineRule="exact"/>
              <w:ind w:right="7"/>
              <w:jc w:val="center"/>
              <w:rPr>
                <w:b/>
                <w:position w:val="6"/>
                <w:sz w:val="12"/>
              </w:rPr>
            </w:pPr>
            <w:r>
              <w:rPr>
                <w:b/>
                <w:sz w:val="18"/>
              </w:rPr>
              <w:t>Volumen</w:t>
            </w:r>
            <w:r>
              <w:rPr>
                <w:b/>
                <w:spacing w:val="-5"/>
                <w:sz w:val="18"/>
              </w:rPr>
              <w:t xml:space="preserve"> </w:t>
            </w:r>
            <w:r>
              <w:rPr>
                <w:b/>
                <w:sz w:val="18"/>
              </w:rPr>
              <w:t>lovilne</w:t>
            </w:r>
            <w:r>
              <w:rPr>
                <w:b/>
                <w:spacing w:val="-4"/>
                <w:sz w:val="18"/>
              </w:rPr>
              <w:t xml:space="preserve"> </w:t>
            </w:r>
            <w:r>
              <w:rPr>
                <w:b/>
                <w:sz w:val="18"/>
              </w:rPr>
              <w:t>sklede</w:t>
            </w:r>
            <w:r>
              <w:rPr>
                <w:b/>
                <w:spacing w:val="-2"/>
                <w:sz w:val="18"/>
              </w:rPr>
              <w:t xml:space="preserve"> </w:t>
            </w:r>
            <w:r>
              <w:rPr>
                <w:b/>
                <w:spacing w:val="-5"/>
                <w:sz w:val="18"/>
              </w:rPr>
              <w:t>m</w:t>
            </w:r>
            <w:r>
              <w:rPr>
                <w:b/>
                <w:spacing w:val="-5"/>
                <w:position w:val="6"/>
                <w:sz w:val="12"/>
              </w:rPr>
              <w:t>3</w:t>
            </w:r>
          </w:p>
        </w:tc>
      </w:tr>
      <w:tr w:rsidR="0000641A" w14:paraId="57571198" w14:textId="77777777" w:rsidTr="00936300">
        <w:trPr>
          <w:trHeight w:val="290"/>
        </w:trPr>
        <w:tc>
          <w:tcPr>
            <w:tcW w:w="3251" w:type="dxa"/>
            <w:tcBorders>
              <w:left w:val="single" w:sz="4" w:space="0" w:color="000000"/>
              <w:bottom w:val="single" w:sz="4" w:space="0" w:color="000000"/>
              <w:right w:val="single" w:sz="4" w:space="0" w:color="000000"/>
            </w:tcBorders>
          </w:tcPr>
          <w:p w14:paraId="61D3E074" w14:textId="77777777" w:rsidR="0000641A" w:rsidRDefault="00000000" w:rsidP="00936300">
            <w:pPr>
              <w:pStyle w:val="TableParagraph"/>
              <w:spacing w:before="4" w:line="196" w:lineRule="exact"/>
              <w:rPr>
                <w:sz w:val="18"/>
              </w:rPr>
            </w:pPr>
            <w:r>
              <w:rPr>
                <w:sz w:val="18"/>
              </w:rPr>
              <w:t>Skladišče</w:t>
            </w:r>
            <w:r>
              <w:rPr>
                <w:spacing w:val="-6"/>
                <w:sz w:val="18"/>
              </w:rPr>
              <w:t xml:space="preserve"> </w:t>
            </w:r>
            <w:r>
              <w:rPr>
                <w:spacing w:val="-5"/>
                <w:sz w:val="18"/>
              </w:rPr>
              <w:t>P/1</w:t>
            </w:r>
          </w:p>
        </w:tc>
        <w:tc>
          <w:tcPr>
            <w:tcW w:w="3061" w:type="dxa"/>
            <w:tcBorders>
              <w:left w:val="single" w:sz="4" w:space="0" w:color="000000"/>
              <w:bottom w:val="single" w:sz="4" w:space="0" w:color="000000"/>
              <w:right w:val="single" w:sz="4" w:space="0" w:color="000000"/>
            </w:tcBorders>
          </w:tcPr>
          <w:p w14:paraId="1856A473" w14:textId="77777777" w:rsidR="0000641A" w:rsidRDefault="00000000" w:rsidP="00936300">
            <w:pPr>
              <w:pStyle w:val="TableParagraph"/>
              <w:spacing w:before="4" w:line="196" w:lineRule="exact"/>
              <w:rPr>
                <w:sz w:val="18"/>
              </w:rPr>
            </w:pPr>
            <w:r>
              <w:rPr>
                <w:sz w:val="18"/>
              </w:rPr>
              <w:t>Skladiščenje</w:t>
            </w:r>
            <w:r>
              <w:rPr>
                <w:spacing w:val="-7"/>
                <w:sz w:val="18"/>
              </w:rPr>
              <w:t xml:space="preserve"> </w:t>
            </w:r>
            <w:r>
              <w:rPr>
                <w:sz w:val="18"/>
              </w:rPr>
              <w:t>nevarnih</w:t>
            </w:r>
            <w:r>
              <w:rPr>
                <w:spacing w:val="-3"/>
                <w:sz w:val="18"/>
              </w:rPr>
              <w:t xml:space="preserve"> </w:t>
            </w:r>
            <w:r>
              <w:rPr>
                <w:spacing w:val="-4"/>
                <w:sz w:val="18"/>
              </w:rPr>
              <w:t>snovi</w:t>
            </w:r>
          </w:p>
        </w:tc>
        <w:tc>
          <w:tcPr>
            <w:tcW w:w="3031" w:type="dxa"/>
            <w:tcBorders>
              <w:left w:val="single" w:sz="4" w:space="0" w:color="000000"/>
              <w:bottom w:val="single" w:sz="4" w:space="0" w:color="000000"/>
              <w:right w:val="single" w:sz="4" w:space="0" w:color="000000"/>
            </w:tcBorders>
          </w:tcPr>
          <w:p w14:paraId="4EEF8F3E" w14:textId="77777777" w:rsidR="0000641A" w:rsidRDefault="00000000" w:rsidP="00936300">
            <w:pPr>
              <w:pStyle w:val="TableParagraph"/>
              <w:spacing w:before="4" w:line="196" w:lineRule="exact"/>
              <w:jc w:val="center"/>
              <w:rPr>
                <w:sz w:val="18"/>
              </w:rPr>
            </w:pPr>
            <w:r>
              <w:rPr>
                <w:spacing w:val="-4"/>
                <w:sz w:val="18"/>
              </w:rPr>
              <w:t>4,50</w:t>
            </w:r>
          </w:p>
        </w:tc>
      </w:tr>
      <w:tr w:rsidR="0000641A" w14:paraId="4C940536" w14:textId="77777777" w:rsidTr="00936300">
        <w:trPr>
          <w:trHeight w:val="284"/>
        </w:trPr>
        <w:tc>
          <w:tcPr>
            <w:tcW w:w="3251" w:type="dxa"/>
            <w:tcBorders>
              <w:top w:val="single" w:sz="4" w:space="0" w:color="000000"/>
              <w:left w:val="single" w:sz="4" w:space="0" w:color="000000"/>
              <w:bottom w:val="single" w:sz="4" w:space="0" w:color="000000"/>
              <w:right w:val="single" w:sz="4" w:space="0" w:color="000000"/>
            </w:tcBorders>
          </w:tcPr>
          <w:p w14:paraId="424AC66A" w14:textId="77777777" w:rsidR="0000641A" w:rsidRDefault="00000000" w:rsidP="00936300">
            <w:pPr>
              <w:pStyle w:val="TableParagraph"/>
              <w:spacing w:line="196" w:lineRule="exact"/>
              <w:rPr>
                <w:sz w:val="18"/>
              </w:rPr>
            </w:pPr>
            <w:r>
              <w:rPr>
                <w:sz w:val="18"/>
              </w:rPr>
              <w:t>Skladišče</w:t>
            </w:r>
            <w:r>
              <w:rPr>
                <w:spacing w:val="-6"/>
                <w:sz w:val="18"/>
              </w:rPr>
              <w:t xml:space="preserve"> </w:t>
            </w:r>
            <w:r>
              <w:rPr>
                <w:spacing w:val="-5"/>
                <w:sz w:val="18"/>
              </w:rPr>
              <w:t>P/2</w:t>
            </w:r>
          </w:p>
        </w:tc>
        <w:tc>
          <w:tcPr>
            <w:tcW w:w="3061" w:type="dxa"/>
            <w:tcBorders>
              <w:top w:val="single" w:sz="4" w:space="0" w:color="000000"/>
              <w:left w:val="single" w:sz="4" w:space="0" w:color="000000"/>
              <w:bottom w:val="single" w:sz="4" w:space="0" w:color="000000"/>
              <w:right w:val="single" w:sz="4" w:space="0" w:color="000000"/>
            </w:tcBorders>
          </w:tcPr>
          <w:p w14:paraId="49AAB450" w14:textId="77777777" w:rsidR="0000641A" w:rsidRDefault="00000000" w:rsidP="00936300">
            <w:pPr>
              <w:pStyle w:val="TableParagraph"/>
              <w:spacing w:line="196" w:lineRule="exact"/>
              <w:rPr>
                <w:sz w:val="18"/>
              </w:rPr>
            </w:pPr>
            <w:r>
              <w:rPr>
                <w:sz w:val="18"/>
              </w:rPr>
              <w:t>Skladiščenje</w:t>
            </w:r>
            <w:r>
              <w:rPr>
                <w:spacing w:val="-7"/>
                <w:sz w:val="18"/>
              </w:rPr>
              <w:t xml:space="preserve"> </w:t>
            </w:r>
            <w:r>
              <w:rPr>
                <w:sz w:val="18"/>
              </w:rPr>
              <w:t>nevarnih</w:t>
            </w:r>
            <w:r>
              <w:rPr>
                <w:spacing w:val="-5"/>
                <w:sz w:val="18"/>
              </w:rPr>
              <w:t xml:space="preserve"> </w:t>
            </w:r>
            <w:r>
              <w:rPr>
                <w:spacing w:val="-4"/>
                <w:sz w:val="18"/>
              </w:rPr>
              <w:t>snovi</w:t>
            </w:r>
          </w:p>
        </w:tc>
        <w:tc>
          <w:tcPr>
            <w:tcW w:w="3031" w:type="dxa"/>
            <w:tcBorders>
              <w:top w:val="single" w:sz="4" w:space="0" w:color="000000"/>
              <w:left w:val="single" w:sz="4" w:space="0" w:color="000000"/>
              <w:bottom w:val="single" w:sz="4" w:space="0" w:color="000000"/>
              <w:right w:val="single" w:sz="4" w:space="0" w:color="000000"/>
            </w:tcBorders>
          </w:tcPr>
          <w:p w14:paraId="34D438CE" w14:textId="77777777" w:rsidR="0000641A" w:rsidRDefault="00000000" w:rsidP="00936300">
            <w:pPr>
              <w:pStyle w:val="TableParagraph"/>
              <w:spacing w:line="196" w:lineRule="exact"/>
              <w:jc w:val="center"/>
              <w:rPr>
                <w:sz w:val="18"/>
              </w:rPr>
            </w:pPr>
            <w:r>
              <w:rPr>
                <w:spacing w:val="-4"/>
                <w:sz w:val="18"/>
              </w:rPr>
              <w:t>5,35</w:t>
            </w:r>
          </w:p>
        </w:tc>
      </w:tr>
      <w:tr w:rsidR="0000641A" w14:paraId="65EACF7A" w14:textId="77777777" w:rsidTr="00936300">
        <w:trPr>
          <w:trHeight w:val="578"/>
        </w:trPr>
        <w:tc>
          <w:tcPr>
            <w:tcW w:w="3251" w:type="dxa"/>
            <w:tcBorders>
              <w:top w:val="single" w:sz="4" w:space="0" w:color="000000"/>
              <w:left w:val="single" w:sz="4" w:space="0" w:color="000000"/>
              <w:bottom w:val="single" w:sz="4" w:space="0" w:color="000000"/>
              <w:right w:val="single" w:sz="4" w:space="0" w:color="000000"/>
            </w:tcBorders>
          </w:tcPr>
          <w:p w14:paraId="6598C24E" w14:textId="77777777" w:rsidR="0000641A" w:rsidRDefault="00000000" w:rsidP="00936300">
            <w:pPr>
              <w:pStyle w:val="TableParagraph"/>
              <w:spacing w:before="110"/>
              <w:rPr>
                <w:sz w:val="18"/>
              </w:rPr>
            </w:pPr>
            <w:r>
              <w:rPr>
                <w:sz w:val="18"/>
              </w:rPr>
              <w:t>Skladišče</w:t>
            </w:r>
            <w:r>
              <w:rPr>
                <w:spacing w:val="-6"/>
                <w:sz w:val="18"/>
              </w:rPr>
              <w:t xml:space="preserve"> </w:t>
            </w:r>
            <w:r>
              <w:rPr>
                <w:spacing w:val="-5"/>
                <w:sz w:val="18"/>
              </w:rPr>
              <w:t>P/3</w:t>
            </w:r>
          </w:p>
        </w:tc>
        <w:tc>
          <w:tcPr>
            <w:tcW w:w="3061" w:type="dxa"/>
            <w:tcBorders>
              <w:top w:val="single" w:sz="4" w:space="0" w:color="000000"/>
              <w:left w:val="single" w:sz="4" w:space="0" w:color="000000"/>
              <w:bottom w:val="single" w:sz="4" w:space="0" w:color="000000"/>
              <w:right w:val="single" w:sz="4" w:space="0" w:color="000000"/>
            </w:tcBorders>
          </w:tcPr>
          <w:p w14:paraId="30631470" w14:textId="77777777" w:rsidR="0000641A" w:rsidRDefault="00000000" w:rsidP="00936300">
            <w:pPr>
              <w:pStyle w:val="TableParagraph"/>
              <w:tabs>
                <w:tab w:val="left" w:pos="1045"/>
                <w:tab w:val="left" w:pos="1949"/>
                <w:tab w:val="left" w:pos="2295"/>
              </w:tabs>
              <w:spacing w:line="216" w:lineRule="exact"/>
              <w:ind w:right="91"/>
              <w:rPr>
                <w:sz w:val="18"/>
              </w:rPr>
            </w:pPr>
            <w:r>
              <w:rPr>
                <w:spacing w:val="-2"/>
                <w:sz w:val="18"/>
              </w:rPr>
              <w:t>Prevzem,</w:t>
            </w:r>
            <w:r>
              <w:rPr>
                <w:sz w:val="18"/>
              </w:rPr>
              <w:tab/>
            </w:r>
            <w:r>
              <w:rPr>
                <w:spacing w:val="-2"/>
                <w:sz w:val="18"/>
              </w:rPr>
              <w:t>odprema</w:t>
            </w:r>
            <w:r>
              <w:rPr>
                <w:sz w:val="18"/>
              </w:rPr>
              <w:tab/>
            </w:r>
            <w:r>
              <w:rPr>
                <w:spacing w:val="-6"/>
                <w:sz w:val="18"/>
              </w:rPr>
              <w:t>in</w:t>
            </w:r>
            <w:r>
              <w:rPr>
                <w:sz w:val="18"/>
              </w:rPr>
              <w:tab/>
            </w:r>
            <w:r>
              <w:rPr>
                <w:spacing w:val="-2"/>
                <w:sz w:val="18"/>
              </w:rPr>
              <w:t xml:space="preserve">začasno </w:t>
            </w:r>
            <w:r>
              <w:rPr>
                <w:sz w:val="18"/>
              </w:rPr>
              <w:t>skladiščenje nevarnih snovi</w:t>
            </w:r>
          </w:p>
        </w:tc>
        <w:tc>
          <w:tcPr>
            <w:tcW w:w="3031" w:type="dxa"/>
            <w:tcBorders>
              <w:top w:val="single" w:sz="4" w:space="0" w:color="000000"/>
              <w:left w:val="single" w:sz="4" w:space="0" w:color="000000"/>
              <w:bottom w:val="single" w:sz="4" w:space="0" w:color="000000"/>
              <w:right w:val="single" w:sz="4" w:space="0" w:color="000000"/>
            </w:tcBorders>
          </w:tcPr>
          <w:p w14:paraId="6413C7F4" w14:textId="77777777" w:rsidR="0000641A" w:rsidRDefault="00000000" w:rsidP="00936300">
            <w:pPr>
              <w:pStyle w:val="TableParagraph"/>
              <w:spacing w:before="110"/>
              <w:jc w:val="center"/>
              <w:rPr>
                <w:sz w:val="18"/>
              </w:rPr>
            </w:pPr>
            <w:r>
              <w:rPr>
                <w:spacing w:val="-4"/>
                <w:sz w:val="18"/>
              </w:rPr>
              <w:t>4,50</w:t>
            </w:r>
          </w:p>
        </w:tc>
      </w:tr>
    </w:tbl>
    <w:p w14:paraId="655B0BA2" w14:textId="77777777" w:rsidR="007A1CAD" w:rsidRDefault="007A1CAD" w:rsidP="00936300">
      <w:pPr>
        <w:pStyle w:val="Telobesedila"/>
        <w:spacing w:line="360" w:lineRule="auto"/>
        <w:ind w:left="0" w:right="142"/>
        <w:jc w:val="both"/>
      </w:pPr>
    </w:p>
    <w:p w14:paraId="7C26747A" w14:textId="6CFDF2DD" w:rsidR="0000641A" w:rsidRDefault="00000000" w:rsidP="007C67CD">
      <w:pPr>
        <w:pStyle w:val="Telobesedila"/>
        <w:spacing w:line="360" w:lineRule="auto"/>
        <w:ind w:left="0" w:right="4"/>
        <w:jc w:val="both"/>
        <w:rPr>
          <w:spacing w:val="-2"/>
        </w:rPr>
      </w:pPr>
      <w:r>
        <w:t xml:space="preserve">Za preprečevanje onesnaženja podzemne vode in podtalnice se izvajajo strukturni ukrepi, ustrezno je izvedeno skladiščenje nevarnih snovi, izdelana so Navodila za ukrepanje ob nesrečah in izrednih </w:t>
      </w:r>
      <w:r>
        <w:rPr>
          <w:spacing w:val="-2"/>
        </w:rPr>
        <w:t>dogodkih.</w:t>
      </w:r>
    </w:p>
    <w:p w14:paraId="6C86630D" w14:textId="7A92E4E7" w:rsidR="00936300" w:rsidRPr="00487FAF" w:rsidRDefault="00487FAF" w:rsidP="00487FAF">
      <w:pPr>
        <w:rPr>
          <w:sz w:val="20"/>
          <w:szCs w:val="20"/>
        </w:rPr>
      </w:pPr>
      <w:r>
        <w:br w:type="page"/>
      </w:r>
    </w:p>
    <w:p w14:paraId="5BF4166F" w14:textId="354F8725" w:rsidR="008037F3" w:rsidRPr="00351DD3" w:rsidRDefault="007C67CD" w:rsidP="007C67CD">
      <w:pPr>
        <w:pStyle w:val="Telobesedila"/>
        <w:spacing w:line="360" w:lineRule="auto"/>
        <w:ind w:left="0" w:right="4"/>
      </w:pPr>
      <w:r w:rsidRPr="00351DD3">
        <w:t xml:space="preserve">Upravljavec </w:t>
      </w:r>
      <w:r w:rsidR="00314E67" w:rsidRPr="00351DD3">
        <w:t xml:space="preserve">na območju linij za površinsko obdelavo (N1, N2, N3, N4 in N10) </w:t>
      </w:r>
      <w:r w:rsidR="008037F3" w:rsidRPr="00351DD3">
        <w:t>izvaja naslednje ukrepe</w:t>
      </w:r>
      <w:r w:rsidR="00314E67" w:rsidRPr="00351DD3">
        <w:t xml:space="preserve"> </w:t>
      </w:r>
      <w:r w:rsidR="00314E67" w:rsidRPr="00351DD3">
        <w:t>za zaščito podzemnih vod in tal</w:t>
      </w:r>
      <w:r w:rsidR="008037F3" w:rsidRPr="00351DD3">
        <w:t>:</w:t>
      </w:r>
    </w:p>
    <w:p w14:paraId="77F22DA9" w14:textId="4B673227" w:rsidR="00487FAF" w:rsidRPr="00351DD3" w:rsidRDefault="00487FAF" w:rsidP="00487FAF">
      <w:pPr>
        <w:pStyle w:val="EO-tekst-splono"/>
        <w:widowControl w:val="0"/>
        <w:numPr>
          <w:ilvl w:val="0"/>
          <w:numId w:val="24"/>
        </w:numPr>
        <w:spacing w:before="120" w:after="120" w:line="360" w:lineRule="auto"/>
        <w:rPr>
          <w:rFonts w:cs="Tahoma"/>
          <w:noProof w:val="0"/>
          <w:lang w:eastAsia="sl-SI"/>
        </w:rPr>
      </w:pPr>
      <w:bookmarkStart w:id="0" w:name="_Hlk141821405"/>
      <w:r w:rsidRPr="00351DD3">
        <w:rPr>
          <w:rFonts w:cs="Tahoma"/>
          <w:noProof w:val="0"/>
          <w:lang w:eastAsia="sl-SI"/>
        </w:rPr>
        <w:t>Na delu območja IED naprave, kjer poteka uporaba nevarnih snovi, in sicer na avtomatskih linijah površinske obdelave</w:t>
      </w:r>
      <w:bookmarkEnd w:id="0"/>
      <w:r w:rsidRPr="00351DD3">
        <w:rPr>
          <w:rFonts w:cs="Tahoma"/>
          <w:noProof w:val="0"/>
          <w:lang w:eastAsia="sl-SI"/>
        </w:rPr>
        <w:t xml:space="preserve"> in kjer bi lahko te snovi prišle v stik s talno površino so vgrajeni neprepustni in kemijsko odporni gradbeni materiali v talne površine. Talne površine imajo zaključni epoksi premaz, ki je odporen proti nevarnim snovem kar preprečuje možnost morebitnega vnosa snovi v tla ali podzemne vode. </w:t>
      </w:r>
      <w:bookmarkStart w:id="1" w:name="_Hlk144207721"/>
      <w:r w:rsidRPr="00351DD3">
        <w:rPr>
          <w:rFonts w:eastAsia="Calibri" w:cs="Tahoma"/>
          <w:noProof w:val="0"/>
        </w:rPr>
        <w:t>Izjava o lastnostih zaključnega epoksi premaza je v prilogi A42-2</w:t>
      </w:r>
      <w:bookmarkEnd w:id="1"/>
      <w:r w:rsidRPr="00351DD3">
        <w:rPr>
          <w:rFonts w:eastAsia="Calibri" w:cs="Tahoma"/>
          <w:noProof w:val="0"/>
        </w:rPr>
        <w:t>;</w:t>
      </w:r>
    </w:p>
    <w:p w14:paraId="20CE9E83" w14:textId="6A817B65" w:rsidR="00487FAF" w:rsidRPr="00351DD3" w:rsidRDefault="00487FAF" w:rsidP="00487FAF">
      <w:pPr>
        <w:pStyle w:val="EO-tekst-splono"/>
        <w:widowControl w:val="0"/>
        <w:numPr>
          <w:ilvl w:val="0"/>
          <w:numId w:val="24"/>
        </w:numPr>
        <w:spacing w:before="120" w:after="120" w:line="360" w:lineRule="auto"/>
        <w:rPr>
          <w:rFonts w:cs="Tahoma"/>
          <w:noProof w:val="0"/>
          <w:lang w:eastAsia="sl-SI"/>
        </w:rPr>
      </w:pPr>
      <w:r w:rsidRPr="00351DD3">
        <w:rPr>
          <w:rFonts w:cs="Tahoma"/>
          <w:noProof w:val="0"/>
          <w:lang w:eastAsia="sl-SI"/>
        </w:rPr>
        <w:t>Na delu območja galvanskih linij ni odtoka v okolje ali kanalizacijo. Vse delovne kadi so izdelane iz ustreznih materialov, primernih za uporabo pri postopkih površinske obdelave</w:t>
      </w:r>
      <w:r w:rsidRPr="00351DD3">
        <w:rPr>
          <w:rFonts w:cs="Tahoma"/>
          <w:noProof w:val="0"/>
          <w:lang w:eastAsia="sl-SI"/>
        </w:rPr>
        <w:t>;</w:t>
      </w:r>
      <w:r w:rsidRPr="00351DD3">
        <w:rPr>
          <w:rFonts w:cs="Tahoma"/>
          <w:noProof w:val="0"/>
          <w:lang w:eastAsia="sl-SI"/>
        </w:rPr>
        <w:t xml:space="preserve"> </w:t>
      </w:r>
    </w:p>
    <w:p w14:paraId="31A3D3A5" w14:textId="1B346F2A" w:rsidR="00487FAF" w:rsidRPr="00351DD3" w:rsidRDefault="00487FAF" w:rsidP="00487FAF">
      <w:pPr>
        <w:pStyle w:val="EO-tekst-splono"/>
        <w:widowControl w:val="0"/>
        <w:numPr>
          <w:ilvl w:val="0"/>
          <w:numId w:val="24"/>
        </w:numPr>
        <w:spacing w:before="120" w:after="120" w:line="360" w:lineRule="auto"/>
        <w:rPr>
          <w:rFonts w:cs="Tahoma"/>
          <w:noProof w:val="0"/>
          <w:lang w:eastAsia="sl-SI"/>
        </w:rPr>
      </w:pPr>
      <w:r w:rsidRPr="00351DD3">
        <w:rPr>
          <w:rFonts w:cs="Tahoma"/>
          <w:noProof w:val="0"/>
          <w:lang w:eastAsia="sl-SI"/>
        </w:rPr>
        <w:t>Avtomatske linije površinske obdelave, na katerih poteka pretakanje nevarnih snovi, so opremljene z cevovodov iz ustreznih materialov. Pod cevovodi so lovilne sklede. V primeru puščanja, bi snov stekala v lovilno skledo, ki je pod avtomatsko linijo površinske obdelave. Pri linijah se nekatere snovi prečrpava z membranskimi črpalkami iz IBC vsebnikov v dozirne naprave in delovne kadi</w:t>
      </w:r>
      <w:r w:rsidRPr="00351DD3">
        <w:rPr>
          <w:rFonts w:cs="Tahoma"/>
          <w:noProof w:val="0"/>
          <w:lang w:eastAsia="sl-SI"/>
        </w:rPr>
        <w:t>;</w:t>
      </w:r>
    </w:p>
    <w:p w14:paraId="74FB226D" w14:textId="619E365B" w:rsidR="00487FAF" w:rsidRPr="00351DD3" w:rsidRDefault="00487FAF" w:rsidP="00487FAF">
      <w:pPr>
        <w:pStyle w:val="EO-tekst-splono"/>
        <w:widowControl w:val="0"/>
        <w:numPr>
          <w:ilvl w:val="0"/>
          <w:numId w:val="24"/>
        </w:numPr>
        <w:spacing w:before="120" w:after="120" w:line="360" w:lineRule="auto"/>
        <w:rPr>
          <w:rFonts w:cs="Tahoma"/>
          <w:noProof w:val="0"/>
          <w:lang w:eastAsia="sl-SI"/>
        </w:rPr>
      </w:pPr>
      <w:bookmarkStart w:id="2" w:name="_Hlk144207619"/>
      <w:r w:rsidRPr="00351DD3">
        <w:rPr>
          <w:rFonts w:cs="Tahoma"/>
          <w:noProof w:val="0"/>
          <w:lang w:eastAsia="sl-SI"/>
        </w:rPr>
        <w:t>Cevovod, ki poteka pod zemljo se na avtomatski liniji</w:t>
      </w:r>
      <w:r w:rsidRPr="00351DD3">
        <w:t xml:space="preserve"> </w:t>
      </w:r>
      <w:r w:rsidRPr="00351DD3">
        <w:rPr>
          <w:rFonts w:cs="Tahoma"/>
          <w:noProof w:val="0"/>
          <w:lang w:eastAsia="sl-SI"/>
        </w:rPr>
        <w:t>Sn, Ni in fosfatiranje (bobni, obešala, rešetka) (N1), uporablja za povezavo avtomatske linije z raztapljanico cinka. V betonskem tlaku je zaščitna cev, v kateri je napeljan cevovod</w:t>
      </w:r>
      <w:r w:rsidRPr="00351DD3">
        <w:rPr>
          <w:rFonts w:cs="Tahoma"/>
          <w:noProof w:val="0"/>
          <w:lang w:eastAsia="sl-SI"/>
        </w:rPr>
        <w:t>;</w:t>
      </w:r>
    </w:p>
    <w:bookmarkEnd w:id="2"/>
    <w:p w14:paraId="6164A65B" w14:textId="22DBF23B" w:rsidR="00487FAF" w:rsidRPr="00351DD3" w:rsidRDefault="00487FAF" w:rsidP="00487FAF">
      <w:pPr>
        <w:pStyle w:val="Odstavekseznama"/>
        <w:numPr>
          <w:ilvl w:val="0"/>
          <w:numId w:val="24"/>
        </w:numPr>
        <w:spacing w:before="120" w:after="120" w:line="360" w:lineRule="auto"/>
        <w:contextualSpacing/>
        <w:jc w:val="both"/>
        <w:rPr>
          <w:rFonts w:eastAsia="Calibri"/>
          <w:sz w:val="20"/>
          <w:szCs w:val="20"/>
        </w:rPr>
      </w:pPr>
      <w:r w:rsidRPr="00351DD3">
        <w:rPr>
          <w:rFonts w:eastAsia="Calibri"/>
          <w:sz w:val="20"/>
          <w:szCs w:val="20"/>
        </w:rPr>
        <w:t>Na lokaciji IED naprave se pravilno vzdržujejo parametri delovnih kopeli kar zagotavlja stalno kakovost obdelave ter dolgo delovno dobo delovnih kadi. Koncentracije delovnih kopeli so predpisane s strani proizvajalca nevarnih snovi v njihovih navodilih za obratovanje in vzdrževanje kopeli. Vzdrževanje delovnih kopeli se izvaja na osnovi izvedenih analiz v lastnem ali laboratoriju proizvajalca nevarnih snovi</w:t>
      </w:r>
      <w:r w:rsidRPr="00351DD3">
        <w:rPr>
          <w:rFonts w:eastAsia="Calibri"/>
          <w:sz w:val="20"/>
          <w:szCs w:val="20"/>
        </w:rPr>
        <w:t>;</w:t>
      </w:r>
    </w:p>
    <w:p w14:paraId="6D4EED83" w14:textId="783AC25E" w:rsidR="00487FAF" w:rsidRPr="00351DD3" w:rsidRDefault="00487FAF" w:rsidP="00487FAF">
      <w:pPr>
        <w:pStyle w:val="Odstavekseznama"/>
        <w:numPr>
          <w:ilvl w:val="0"/>
          <w:numId w:val="24"/>
        </w:numPr>
        <w:spacing w:before="120" w:after="120" w:line="360" w:lineRule="auto"/>
        <w:contextualSpacing/>
        <w:jc w:val="both"/>
        <w:rPr>
          <w:rFonts w:eastAsia="Calibri"/>
          <w:sz w:val="20"/>
          <w:szCs w:val="20"/>
        </w:rPr>
      </w:pPr>
      <w:r w:rsidRPr="00351DD3">
        <w:rPr>
          <w:rFonts w:eastAsia="Calibri"/>
          <w:sz w:val="20"/>
          <w:szCs w:val="20"/>
        </w:rPr>
        <w:t xml:space="preserve">Tla v proizvodni hali površinske obdelave, kjer poteka proizvodna dejavnost ali manipuliranje z nevarnimi kemikalijami, so urejena v neprepustni obliki brez odtoka v okolje ali kanalizacijo (beton ustrezne kategorije, zaključni epoksi premaz, </w:t>
      </w:r>
      <w:bookmarkStart w:id="3" w:name="_Hlk141440313"/>
      <w:r w:rsidRPr="00351DD3">
        <w:rPr>
          <w:rFonts w:eastAsia="Calibri"/>
          <w:sz w:val="20"/>
          <w:szCs w:val="20"/>
        </w:rPr>
        <w:t xml:space="preserve">ki je odporen proti </w:t>
      </w:r>
      <w:bookmarkEnd w:id="3"/>
      <w:r w:rsidRPr="00351DD3">
        <w:rPr>
          <w:rFonts w:eastAsia="Calibri"/>
          <w:sz w:val="20"/>
          <w:szCs w:val="20"/>
        </w:rPr>
        <w:t>nevarnim snovem), kar preprečuje možnost morebitnega vnosa snovi v tla ali podzemne vode, v primeru izrednega dogodka</w:t>
      </w:r>
      <w:r w:rsidRPr="00351DD3">
        <w:rPr>
          <w:rFonts w:eastAsia="Calibri"/>
          <w:sz w:val="20"/>
          <w:szCs w:val="20"/>
        </w:rPr>
        <w:t>;</w:t>
      </w:r>
      <w:r w:rsidRPr="00351DD3">
        <w:rPr>
          <w:rFonts w:eastAsia="Calibri"/>
          <w:sz w:val="20"/>
          <w:szCs w:val="20"/>
        </w:rPr>
        <w:t xml:space="preserve"> </w:t>
      </w:r>
    </w:p>
    <w:p w14:paraId="07FAAF7B" w14:textId="7BE57D38" w:rsidR="00487FAF" w:rsidRPr="00351DD3" w:rsidRDefault="00487FAF" w:rsidP="00487FAF">
      <w:pPr>
        <w:pStyle w:val="EO-tekst-splono"/>
        <w:widowControl w:val="0"/>
        <w:numPr>
          <w:ilvl w:val="0"/>
          <w:numId w:val="24"/>
        </w:numPr>
        <w:spacing w:before="120" w:after="120" w:line="360" w:lineRule="auto"/>
        <w:rPr>
          <w:rFonts w:cs="Tahoma"/>
          <w:lang w:eastAsia="sl-SI"/>
        </w:rPr>
      </w:pPr>
      <w:r w:rsidRPr="00351DD3">
        <w:rPr>
          <w:rFonts w:cs="Tahoma"/>
          <w:lang w:eastAsia="sl-SI"/>
        </w:rPr>
        <w:t xml:space="preserve">Tlak je v proizvodni hali površinske obdelave, kjer se nevarne snovi uporabljajo, zaščiten z epoksi premazom, kot tudi stene do višine 2 m. Vsi padci tlaka so do nagiba 1 %. Betonska plošča je izvedena v naklonu in debeline 20-25 cm, hidroizolacija 1 cm, podložni beton 10 cm ter utrjeno nasutje. Iz priloge A42-3 so razvidne gradbene podlage tlaka v proizvodni hali površinske obdelave. </w:t>
      </w:r>
      <w:r w:rsidRPr="00351DD3">
        <w:rPr>
          <w:rFonts w:eastAsia="Calibri" w:cs="Tahoma"/>
          <w:noProof w:val="0"/>
        </w:rPr>
        <w:t>Izjava o lastnostih zaključnega epoksi premaza je v A42-2</w:t>
      </w:r>
      <w:r w:rsidRPr="00351DD3">
        <w:rPr>
          <w:rFonts w:eastAsia="Calibri" w:cs="Tahoma"/>
          <w:noProof w:val="0"/>
        </w:rPr>
        <w:t>;</w:t>
      </w:r>
    </w:p>
    <w:p w14:paraId="372AC2F2" w14:textId="14B34288" w:rsidR="00487FAF" w:rsidRPr="00351DD3" w:rsidRDefault="00487FAF" w:rsidP="00487FAF">
      <w:pPr>
        <w:pStyle w:val="EO-tekst-splono"/>
        <w:widowControl w:val="0"/>
        <w:numPr>
          <w:ilvl w:val="0"/>
          <w:numId w:val="24"/>
        </w:numPr>
        <w:spacing w:before="120" w:after="120" w:line="360" w:lineRule="auto"/>
        <w:rPr>
          <w:rFonts w:cs="Tahoma"/>
          <w:noProof w:val="0"/>
        </w:rPr>
      </w:pPr>
      <w:r w:rsidRPr="00351DD3">
        <w:rPr>
          <w:rFonts w:eastAsia="Calibri" w:cs="Tahoma"/>
          <w:noProof w:val="0"/>
        </w:rPr>
        <w:t xml:space="preserve">Talne površine in lovilni jaški se redno pregledujejo v skladu z </w:t>
      </w:r>
      <w:bookmarkStart w:id="4" w:name="_Hlk115810855"/>
      <w:r w:rsidRPr="00351DD3">
        <w:rPr>
          <w:rFonts w:eastAsia="Calibri" w:cs="Tahoma"/>
          <w:noProof w:val="0"/>
        </w:rPr>
        <w:t>Navodilom za pregled tal, lovilnih skled in jaškov</w:t>
      </w:r>
      <w:bookmarkEnd w:id="4"/>
      <w:r w:rsidRPr="00351DD3">
        <w:rPr>
          <w:rFonts w:eastAsia="Calibri" w:cs="Tahoma"/>
          <w:noProof w:val="0"/>
        </w:rPr>
        <w:t>, katerega sestavni del sta evidenca pregleda tal in dnevnik o izvajanju tehničnih ukrepov za preprečevanje onesnaževanja tal in podzemne vode. Zapisi se vodijo v elektronski obliki</w:t>
      </w:r>
      <w:r w:rsidRPr="00351DD3">
        <w:rPr>
          <w:rFonts w:eastAsia="Calibri" w:cs="Tahoma"/>
          <w:noProof w:val="0"/>
        </w:rPr>
        <w:t>;</w:t>
      </w:r>
    </w:p>
    <w:p w14:paraId="7E859FC4" w14:textId="77777777" w:rsidR="00487FAF" w:rsidRPr="00351DD3" w:rsidRDefault="00487FAF" w:rsidP="00487FAF">
      <w:pPr>
        <w:pStyle w:val="EO-tekst-splono"/>
        <w:widowControl w:val="0"/>
        <w:numPr>
          <w:ilvl w:val="0"/>
          <w:numId w:val="24"/>
        </w:numPr>
        <w:spacing w:before="120" w:after="120" w:line="360" w:lineRule="auto"/>
        <w:rPr>
          <w:rFonts w:eastAsiaTheme="minorHAnsi" w:cs="Tahoma"/>
          <w:noProof w:val="0"/>
          <w:lang w:eastAsia="sl-SI"/>
        </w:rPr>
      </w:pPr>
      <w:r w:rsidRPr="00351DD3">
        <w:rPr>
          <w:rFonts w:eastAsiaTheme="minorHAnsi" w:cs="Tahoma"/>
          <w:noProof w:val="0"/>
          <w:lang w:eastAsia="sl-SI"/>
        </w:rPr>
        <w:t xml:space="preserve">V primeru razlitja nevarne snovi v proizvodnji bi zaposleni razlitje sanirali v skladu s Splošnim navodilom za ukrepanje v primeru razlitja ali razsutja kemikalij. V primeru, da pride do razlitja v lovilno skledo, se tekočina prečrpa v ustrezen IBC vsebnik. Tak odpadek se potem odda zunanjemu pooblaščencu za odstranjevanje odpadkov. </w:t>
      </w:r>
    </w:p>
    <w:p w14:paraId="3C108246" w14:textId="77777777" w:rsidR="00936300" w:rsidRDefault="00936300" w:rsidP="00936300">
      <w:pPr>
        <w:pStyle w:val="EO-tekst-splono"/>
        <w:widowControl w:val="0"/>
        <w:spacing w:line="360" w:lineRule="auto"/>
        <w:rPr>
          <w:rFonts w:eastAsiaTheme="minorHAnsi" w:cs="Tahoma"/>
          <w:noProof w:val="0"/>
          <w:lang w:eastAsia="sl-SI"/>
        </w:rPr>
      </w:pPr>
    </w:p>
    <w:p w14:paraId="153C3311" w14:textId="77777777" w:rsidR="00936300" w:rsidRDefault="00000000" w:rsidP="00936300">
      <w:pPr>
        <w:pStyle w:val="EO-tekst-splono"/>
        <w:widowControl w:val="0"/>
        <w:spacing w:line="360" w:lineRule="auto"/>
      </w:pPr>
      <w:r>
        <w:t>Ob</w:t>
      </w:r>
      <w:r>
        <w:rPr>
          <w:spacing w:val="-8"/>
        </w:rPr>
        <w:t xml:space="preserve"> </w:t>
      </w:r>
      <w:r>
        <w:t>zaprtju</w:t>
      </w:r>
      <w:r>
        <w:rPr>
          <w:spacing w:val="-9"/>
        </w:rPr>
        <w:t xml:space="preserve"> </w:t>
      </w:r>
      <w:r>
        <w:t>lokacije</w:t>
      </w:r>
      <w:r>
        <w:rPr>
          <w:spacing w:val="-8"/>
        </w:rPr>
        <w:t xml:space="preserve"> </w:t>
      </w:r>
      <w:r>
        <w:t>IED</w:t>
      </w:r>
      <w:r>
        <w:rPr>
          <w:spacing w:val="-9"/>
        </w:rPr>
        <w:t xml:space="preserve"> </w:t>
      </w:r>
      <w:r>
        <w:t>naprave</w:t>
      </w:r>
      <w:r>
        <w:rPr>
          <w:spacing w:val="-8"/>
        </w:rPr>
        <w:t xml:space="preserve"> </w:t>
      </w:r>
      <w:r>
        <w:t>se</w:t>
      </w:r>
      <w:r>
        <w:rPr>
          <w:spacing w:val="-8"/>
        </w:rPr>
        <w:t xml:space="preserve"> </w:t>
      </w:r>
      <w:r>
        <w:t>bo</w:t>
      </w:r>
      <w:r>
        <w:rPr>
          <w:spacing w:val="-8"/>
        </w:rPr>
        <w:t xml:space="preserve"> </w:t>
      </w:r>
      <w:r>
        <w:t>vse</w:t>
      </w:r>
      <w:r>
        <w:rPr>
          <w:spacing w:val="-8"/>
        </w:rPr>
        <w:t xml:space="preserve"> </w:t>
      </w:r>
      <w:r>
        <w:t>kopeli</w:t>
      </w:r>
      <w:r>
        <w:rPr>
          <w:spacing w:val="-8"/>
        </w:rPr>
        <w:t xml:space="preserve"> </w:t>
      </w:r>
      <w:r>
        <w:t>v</w:t>
      </w:r>
      <w:r>
        <w:rPr>
          <w:spacing w:val="-9"/>
        </w:rPr>
        <w:t xml:space="preserve"> </w:t>
      </w:r>
      <w:r>
        <w:t>delovnih</w:t>
      </w:r>
      <w:r>
        <w:rPr>
          <w:spacing w:val="-6"/>
        </w:rPr>
        <w:t xml:space="preserve"> </w:t>
      </w:r>
      <w:r>
        <w:t>kadeh</w:t>
      </w:r>
      <w:r>
        <w:rPr>
          <w:spacing w:val="-9"/>
        </w:rPr>
        <w:t xml:space="preserve"> </w:t>
      </w:r>
      <w:r>
        <w:t>razstrupilo</w:t>
      </w:r>
      <w:r>
        <w:rPr>
          <w:spacing w:val="-8"/>
        </w:rPr>
        <w:t xml:space="preserve"> </w:t>
      </w:r>
      <w:r>
        <w:t>kot</w:t>
      </w:r>
      <w:r>
        <w:rPr>
          <w:spacing w:val="-8"/>
        </w:rPr>
        <w:t xml:space="preserve"> </w:t>
      </w:r>
      <w:r>
        <w:t>koncentrate,</w:t>
      </w:r>
      <w:r>
        <w:rPr>
          <w:spacing w:val="-9"/>
        </w:rPr>
        <w:t xml:space="preserve"> </w:t>
      </w:r>
      <w:r>
        <w:t>oborjene kovine</w:t>
      </w:r>
      <w:r>
        <w:rPr>
          <w:spacing w:val="-8"/>
        </w:rPr>
        <w:t xml:space="preserve"> </w:t>
      </w:r>
      <w:r>
        <w:t>se</w:t>
      </w:r>
      <w:r>
        <w:rPr>
          <w:spacing w:val="-7"/>
        </w:rPr>
        <w:t xml:space="preserve"> </w:t>
      </w:r>
      <w:r>
        <w:t>bodo</w:t>
      </w:r>
      <w:r>
        <w:rPr>
          <w:spacing w:val="-8"/>
        </w:rPr>
        <w:t xml:space="preserve"> </w:t>
      </w:r>
      <w:r>
        <w:t>izločile</w:t>
      </w:r>
      <w:r>
        <w:rPr>
          <w:spacing w:val="-8"/>
        </w:rPr>
        <w:t xml:space="preserve"> </w:t>
      </w:r>
      <w:r>
        <w:t>kot</w:t>
      </w:r>
      <w:r>
        <w:rPr>
          <w:spacing w:val="-6"/>
        </w:rPr>
        <w:t xml:space="preserve"> </w:t>
      </w:r>
      <w:r>
        <w:t>mulj,</w:t>
      </w:r>
      <w:r>
        <w:rPr>
          <w:spacing w:val="-6"/>
        </w:rPr>
        <w:t xml:space="preserve"> </w:t>
      </w:r>
      <w:r>
        <w:t>ki</w:t>
      </w:r>
      <w:r>
        <w:rPr>
          <w:spacing w:val="-8"/>
        </w:rPr>
        <w:t xml:space="preserve"> </w:t>
      </w:r>
      <w:r>
        <w:t>se</w:t>
      </w:r>
      <w:r>
        <w:rPr>
          <w:spacing w:val="-7"/>
        </w:rPr>
        <w:t xml:space="preserve"> </w:t>
      </w:r>
      <w:r>
        <w:t>ga</w:t>
      </w:r>
      <w:r>
        <w:rPr>
          <w:spacing w:val="-7"/>
        </w:rPr>
        <w:t xml:space="preserve"> </w:t>
      </w:r>
      <w:r>
        <w:t>bo</w:t>
      </w:r>
      <w:r>
        <w:rPr>
          <w:spacing w:val="-8"/>
        </w:rPr>
        <w:t xml:space="preserve"> </w:t>
      </w:r>
      <w:r>
        <w:t>posušenega</w:t>
      </w:r>
      <w:r>
        <w:rPr>
          <w:spacing w:val="-8"/>
        </w:rPr>
        <w:t xml:space="preserve"> </w:t>
      </w:r>
      <w:r>
        <w:t>odpeljal</w:t>
      </w:r>
      <w:r>
        <w:rPr>
          <w:spacing w:val="-8"/>
        </w:rPr>
        <w:t xml:space="preserve"> </w:t>
      </w:r>
      <w:r>
        <w:t>pooblaščeni</w:t>
      </w:r>
      <w:r>
        <w:rPr>
          <w:spacing w:val="-8"/>
        </w:rPr>
        <w:t xml:space="preserve"> </w:t>
      </w:r>
      <w:r>
        <w:t>zbiralec</w:t>
      </w:r>
      <w:r>
        <w:rPr>
          <w:spacing w:val="-9"/>
        </w:rPr>
        <w:t xml:space="preserve"> </w:t>
      </w:r>
      <w:r>
        <w:t>odpadkov,</w:t>
      </w:r>
      <w:r>
        <w:rPr>
          <w:spacing w:val="-6"/>
        </w:rPr>
        <w:t xml:space="preserve"> </w:t>
      </w:r>
      <w:r>
        <w:t>prazne kadi,</w:t>
      </w:r>
      <w:r>
        <w:rPr>
          <w:spacing w:val="-9"/>
        </w:rPr>
        <w:t xml:space="preserve"> </w:t>
      </w:r>
      <w:r>
        <w:t>odsesovalne</w:t>
      </w:r>
      <w:r>
        <w:rPr>
          <w:spacing w:val="-6"/>
        </w:rPr>
        <w:t xml:space="preserve"> </w:t>
      </w:r>
      <w:r>
        <w:t>košare</w:t>
      </w:r>
      <w:r>
        <w:rPr>
          <w:spacing w:val="-7"/>
        </w:rPr>
        <w:t xml:space="preserve"> </w:t>
      </w:r>
      <w:r>
        <w:t>in</w:t>
      </w:r>
      <w:r>
        <w:rPr>
          <w:spacing w:val="-7"/>
        </w:rPr>
        <w:t xml:space="preserve"> </w:t>
      </w:r>
      <w:r>
        <w:t>filtrirne</w:t>
      </w:r>
      <w:r>
        <w:rPr>
          <w:spacing w:val="-6"/>
        </w:rPr>
        <w:t xml:space="preserve"> </w:t>
      </w:r>
      <w:r>
        <w:t>naprave</w:t>
      </w:r>
      <w:r>
        <w:rPr>
          <w:spacing w:val="-8"/>
        </w:rPr>
        <w:t xml:space="preserve"> </w:t>
      </w:r>
      <w:r>
        <w:t>se</w:t>
      </w:r>
      <w:r>
        <w:rPr>
          <w:spacing w:val="-3"/>
        </w:rPr>
        <w:t xml:space="preserve"> </w:t>
      </w:r>
      <w:r>
        <w:t>bodo</w:t>
      </w:r>
      <w:r>
        <w:rPr>
          <w:spacing w:val="-6"/>
        </w:rPr>
        <w:t xml:space="preserve"> </w:t>
      </w:r>
      <w:r>
        <w:t>nevtralizirale,</w:t>
      </w:r>
      <w:r>
        <w:rPr>
          <w:spacing w:val="-9"/>
        </w:rPr>
        <w:t xml:space="preserve"> </w:t>
      </w:r>
      <w:r>
        <w:t>mehansko</w:t>
      </w:r>
      <w:r>
        <w:rPr>
          <w:spacing w:val="-9"/>
        </w:rPr>
        <w:t xml:space="preserve"> </w:t>
      </w:r>
      <w:r>
        <w:t>očistile</w:t>
      </w:r>
      <w:r>
        <w:rPr>
          <w:spacing w:val="-7"/>
        </w:rPr>
        <w:t xml:space="preserve"> </w:t>
      </w:r>
      <w:r>
        <w:t>in</w:t>
      </w:r>
      <w:r>
        <w:rPr>
          <w:spacing w:val="-9"/>
        </w:rPr>
        <w:t xml:space="preserve"> </w:t>
      </w:r>
      <w:r>
        <w:t>oprale,</w:t>
      </w:r>
      <w:r>
        <w:rPr>
          <w:spacing w:val="-9"/>
        </w:rPr>
        <w:t xml:space="preserve"> </w:t>
      </w:r>
      <w:r>
        <w:t>vode</w:t>
      </w:r>
      <w:r>
        <w:rPr>
          <w:spacing w:val="-8"/>
        </w:rPr>
        <w:t xml:space="preserve"> </w:t>
      </w:r>
      <w:r>
        <w:t>za izpiranje</w:t>
      </w:r>
      <w:r>
        <w:rPr>
          <w:spacing w:val="-10"/>
        </w:rPr>
        <w:t xml:space="preserve"> </w:t>
      </w:r>
      <w:r>
        <w:t>se</w:t>
      </w:r>
      <w:r>
        <w:rPr>
          <w:spacing w:val="-11"/>
        </w:rPr>
        <w:t xml:space="preserve"> </w:t>
      </w:r>
      <w:r>
        <w:t>bo</w:t>
      </w:r>
      <w:r>
        <w:rPr>
          <w:spacing w:val="-12"/>
        </w:rPr>
        <w:t xml:space="preserve"> </w:t>
      </w:r>
      <w:r>
        <w:t>razstrupilo,</w:t>
      </w:r>
      <w:r>
        <w:rPr>
          <w:spacing w:val="-12"/>
        </w:rPr>
        <w:t xml:space="preserve"> </w:t>
      </w:r>
      <w:r>
        <w:t>s</w:t>
      </w:r>
      <w:r>
        <w:rPr>
          <w:spacing w:val="-10"/>
        </w:rPr>
        <w:t xml:space="preserve"> </w:t>
      </w:r>
      <w:r>
        <w:t>spiranjem</w:t>
      </w:r>
      <w:r>
        <w:rPr>
          <w:spacing w:val="-11"/>
        </w:rPr>
        <w:t xml:space="preserve"> </w:t>
      </w:r>
      <w:r>
        <w:t>kadi</w:t>
      </w:r>
      <w:r>
        <w:rPr>
          <w:spacing w:val="-12"/>
        </w:rPr>
        <w:t xml:space="preserve"> </w:t>
      </w:r>
      <w:r>
        <w:t>in</w:t>
      </w:r>
      <w:r>
        <w:rPr>
          <w:spacing w:val="-13"/>
        </w:rPr>
        <w:t xml:space="preserve"> </w:t>
      </w:r>
      <w:r>
        <w:t>spuščanjem</w:t>
      </w:r>
      <w:r>
        <w:rPr>
          <w:spacing w:val="-8"/>
        </w:rPr>
        <w:t xml:space="preserve"> </w:t>
      </w:r>
      <w:r>
        <w:t>vod</w:t>
      </w:r>
      <w:r>
        <w:rPr>
          <w:spacing w:val="-12"/>
        </w:rPr>
        <w:t xml:space="preserve"> </w:t>
      </w:r>
      <w:r>
        <w:t>za</w:t>
      </w:r>
      <w:r>
        <w:rPr>
          <w:spacing w:val="-11"/>
        </w:rPr>
        <w:t xml:space="preserve"> </w:t>
      </w:r>
      <w:r>
        <w:t>izpiranje</w:t>
      </w:r>
      <w:r>
        <w:rPr>
          <w:spacing w:val="-10"/>
        </w:rPr>
        <w:t xml:space="preserve"> </w:t>
      </w:r>
      <w:r>
        <w:t>na</w:t>
      </w:r>
      <w:r>
        <w:rPr>
          <w:spacing w:val="-11"/>
        </w:rPr>
        <w:t xml:space="preserve"> </w:t>
      </w:r>
      <w:r>
        <w:t>čistilno</w:t>
      </w:r>
      <w:r>
        <w:rPr>
          <w:spacing w:val="-12"/>
        </w:rPr>
        <w:t xml:space="preserve"> </w:t>
      </w:r>
      <w:r>
        <w:t>napravo</w:t>
      </w:r>
      <w:r>
        <w:rPr>
          <w:spacing w:val="-10"/>
        </w:rPr>
        <w:t xml:space="preserve"> </w:t>
      </w:r>
      <w:r>
        <w:t>galvanike (N7) se bodo spirali tudi cevovodi, odstranilo se bo olje iz usmernikov, reduktorjev in motorjev in se izročil pooblaščenemu odjemalcu kot posebni odpadek, pred demontažo cevi in napeljave se bodo preverile,</w:t>
      </w:r>
      <w:r>
        <w:rPr>
          <w:spacing w:val="-11"/>
        </w:rPr>
        <w:t xml:space="preserve"> </w:t>
      </w:r>
      <w:r>
        <w:t>če</w:t>
      </w:r>
      <w:r>
        <w:rPr>
          <w:spacing w:val="-10"/>
        </w:rPr>
        <w:t xml:space="preserve"> </w:t>
      </w:r>
      <w:r>
        <w:t>so</w:t>
      </w:r>
      <w:r>
        <w:rPr>
          <w:spacing w:val="-11"/>
        </w:rPr>
        <w:t xml:space="preserve"> </w:t>
      </w:r>
      <w:r>
        <w:t>vse</w:t>
      </w:r>
      <w:r>
        <w:rPr>
          <w:spacing w:val="-10"/>
        </w:rPr>
        <w:t xml:space="preserve"> </w:t>
      </w:r>
      <w:r>
        <w:t>kadi,</w:t>
      </w:r>
      <w:r>
        <w:rPr>
          <w:spacing w:val="-11"/>
        </w:rPr>
        <w:t xml:space="preserve"> </w:t>
      </w:r>
      <w:r>
        <w:t>pomožne</w:t>
      </w:r>
      <w:r>
        <w:rPr>
          <w:spacing w:val="-10"/>
        </w:rPr>
        <w:t xml:space="preserve"> </w:t>
      </w:r>
      <w:r>
        <w:t>posode,</w:t>
      </w:r>
      <w:r>
        <w:rPr>
          <w:spacing w:val="-9"/>
        </w:rPr>
        <w:t xml:space="preserve"> </w:t>
      </w:r>
      <w:r>
        <w:t>filtrirne</w:t>
      </w:r>
      <w:r>
        <w:rPr>
          <w:spacing w:val="-10"/>
        </w:rPr>
        <w:t xml:space="preserve"> </w:t>
      </w:r>
      <w:r>
        <w:t>posode</w:t>
      </w:r>
      <w:r>
        <w:rPr>
          <w:spacing w:val="-10"/>
        </w:rPr>
        <w:t xml:space="preserve"> </w:t>
      </w:r>
      <w:r>
        <w:t>in</w:t>
      </w:r>
      <w:r>
        <w:rPr>
          <w:spacing w:val="-12"/>
        </w:rPr>
        <w:t xml:space="preserve"> </w:t>
      </w:r>
      <w:r>
        <w:t>cevovodi</w:t>
      </w:r>
      <w:r>
        <w:rPr>
          <w:spacing w:val="-11"/>
        </w:rPr>
        <w:t xml:space="preserve"> </w:t>
      </w:r>
      <w:r>
        <w:t>prazni,</w:t>
      </w:r>
      <w:r>
        <w:rPr>
          <w:spacing w:val="-11"/>
        </w:rPr>
        <w:t xml:space="preserve"> </w:t>
      </w:r>
      <w:r>
        <w:t>odklopila</w:t>
      </w:r>
      <w:r>
        <w:rPr>
          <w:spacing w:val="-8"/>
        </w:rPr>
        <w:t xml:space="preserve"> </w:t>
      </w:r>
      <w:r>
        <w:t>se</w:t>
      </w:r>
      <w:r>
        <w:rPr>
          <w:spacing w:val="-10"/>
        </w:rPr>
        <w:t xml:space="preserve"> </w:t>
      </w:r>
      <w:r>
        <w:t>bo</w:t>
      </w:r>
      <w:r>
        <w:rPr>
          <w:spacing w:val="-11"/>
        </w:rPr>
        <w:t xml:space="preserve"> </w:t>
      </w:r>
      <w:r>
        <w:t>električna napeljava, odstranili se bodo kabli in se bodo oddali zbiralcu odpadkov, demontirale se bodo očiščen</w:t>
      </w:r>
      <w:r w:rsidR="007A1CAD">
        <w:t>e</w:t>
      </w:r>
      <w:r w:rsidR="00936300">
        <w:t xml:space="preserve"> </w:t>
      </w:r>
      <w:r>
        <w:t>kadi in cevovodi in se bodo dali pooblaščenemu zbiralcu kot poseben odpadek, preverilo se bo stanje tal. V primeru onesnaženosti se bo odstranil gornji sloj epoksidnega premaza in estriha in se bo kot posebni odpadek oddal pooblaščenemu zbiralcu odpadkov.</w:t>
      </w:r>
    </w:p>
    <w:p w14:paraId="5ED21C61" w14:textId="77777777" w:rsidR="00936300" w:rsidRDefault="00936300" w:rsidP="00936300">
      <w:pPr>
        <w:pStyle w:val="EO-tekst-splono"/>
        <w:widowControl w:val="0"/>
        <w:spacing w:line="360" w:lineRule="auto"/>
      </w:pPr>
    </w:p>
    <w:p w14:paraId="4C22FC6A" w14:textId="417FCC6C" w:rsidR="0000641A" w:rsidRPr="00936300" w:rsidRDefault="00000000" w:rsidP="00936300">
      <w:pPr>
        <w:pStyle w:val="EO-tekst-splono"/>
        <w:widowControl w:val="0"/>
        <w:spacing w:line="360" w:lineRule="auto"/>
        <w:rPr>
          <w:rFonts w:eastAsiaTheme="minorHAnsi" w:cs="Tahoma"/>
          <w:noProof w:val="0"/>
          <w:lang w:eastAsia="sl-SI"/>
        </w:rPr>
      </w:pPr>
      <w:r>
        <w:t>Stroji in naprave, ki so še uporabni, se lahko odprodajo za uporabo v enak namen drugemu izvajalcu na</w:t>
      </w:r>
      <w:r>
        <w:rPr>
          <w:spacing w:val="-10"/>
        </w:rPr>
        <w:t xml:space="preserve"> </w:t>
      </w:r>
      <w:r>
        <w:t>drugi</w:t>
      </w:r>
      <w:r>
        <w:rPr>
          <w:spacing w:val="-8"/>
        </w:rPr>
        <w:t xml:space="preserve"> </w:t>
      </w:r>
      <w:r>
        <w:t>lokaciji</w:t>
      </w:r>
      <w:r>
        <w:rPr>
          <w:spacing w:val="-8"/>
        </w:rPr>
        <w:t xml:space="preserve"> </w:t>
      </w:r>
      <w:r>
        <w:t>oz.</w:t>
      </w:r>
      <w:r>
        <w:rPr>
          <w:spacing w:val="-11"/>
        </w:rPr>
        <w:t xml:space="preserve"> </w:t>
      </w:r>
      <w:r>
        <w:t>se,</w:t>
      </w:r>
      <w:r>
        <w:rPr>
          <w:spacing w:val="-9"/>
        </w:rPr>
        <w:t xml:space="preserve"> </w:t>
      </w:r>
      <w:r>
        <w:t>če</w:t>
      </w:r>
      <w:r>
        <w:rPr>
          <w:spacing w:val="-8"/>
        </w:rPr>
        <w:t xml:space="preserve"> </w:t>
      </w:r>
      <w:r>
        <w:t>ne</w:t>
      </w:r>
      <w:r>
        <w:rPr>
          <w:spacing w:val="-10"/>
        </w:rPr>
        <w:t xml:space="preserve"> </w:t>
      </w:r>
      <w:r>
        <w:t>ustrezajo</w:t>
      </w:r>
      <w:r>
        <w:rPr>
          <w:spacing w:val="-9"/>
        </w:rPr>
        <w:t xml:space="preserve"> </w:t>
      </w:r>
      <w:r>
        <w:t>več</w:t>
      </w:r>
      <w:r>
        <w:rPr>
          <w:spacing w:val="-9"/>
        </w:rPr>
        <w:t xml:space="preserve"> </w:t>
      </w:r>
      <w:r>
        <w:t>njihovemu</w:t>
      </w:r>
      <w:r>
        <w:rPr>
          <w:spacing w:val="-9"/>
        </w:rPr>
        <w:t xml:space="preserve"> </w:t>
      </w:r>
      <w:r>
        <w:t>namenu,</w:t>
      </w:r>
      <w:r>
        <w:rPr>
          <w:spacing w:val="-9"/>
        </w:rPr>
        <w:t xml:space="preserve"> </w:t>
      </w:r>
      <w:r>
        <w:t>oddajo</w:t>
      </w:r>
      <w:r>
        <w:rPr>
          <w:spacing w:val="-9"/>
        </w:rPr>
        <w:t xml:space="preserve"> </w:t>
      </w:r>
      <w:r>
        <w:t>ustreznemu</w:t>
      </w:r>
      <w:r>
        <w:rPr>
          <w:spacing w:val="-12"/>
        </w:rPr>
        <w:t xml:space="preserve"> </w:t>
      </w:r>
      <w:r>
        <w:t>zbiralcu</w:t>
      </w:r>
      <w:r>
        <w:rPr>
          <w:spacing w:val="-12"/>
        </w:rPr>
        <w:t xml:space="preserve"> </w:t>
      </w:r>
      <w:r>
        <w:t>ali</w:t>
      </w:r>
      <w:r>
        <w:rPr>
          <w:spacing w:val="-11"/>
        </w:rPr>
        <w:t xml:space="preserve"> </w:t>
      </w:r>
      <w:r>
        <w:t>izvajalcu obdelave odpadkov. Dejavnosti, povezane z opustitvijo dejavnosti na lokaciji IED naprave, vključujejo še odstranitev vseh surovin, pomožnih materialov in odpadkov z lokacije ter ukinitev vseh priključkov na industrijsko komunalno in ostalo infrastrukturo.</w:t>
      </w:r>
    </w:p>
    <w:p w14:paraId="753A3DDB" w14:textId="77777777" w:rsidR="0000641A" w:rsidRDefault="00000000" w:rsidP="00A92327">
      <w:pPr>
        <w:spacing w:before="110"/>
        <w:jc w:val="both"/>
      </w:pPr>
      <w:r w:rsidRPr="00A92327">
        <w:rPr>
          <w:i/>
          <w:spacing w:val="-4"/>
          <w:sz w:val="20"/>
          <w:szCs w:val="20"/>
        </w:rPr>
        <w:t>Tabela 4:  Izvedba postopkov ob zaprtju lokacije IED naprave</w:t>
      </w:r>
    </w:p>
    <w:p w14:paraId="5663E21C" w14:textId="77777777" w:rsidR="0000641A" w:rsidRDefault="0000641A">
      <w:pPr>
        <w:pStyle w:val="Telobesedila"/>
        <w:spacing w:before="8"/>
        <w:ind w:left="0"/>
        <w:rPr>
          <w:i/>
          <w:sz w:val="19"/>
        </w:rPr>
      </w:pPr>
    </w:p>
    <w:tbl>
      <w:tblPr>
        <w:tblStyle w:val="TableNormal"/>
        <w:tblW w:w="935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40"/>
        <w:gridCol w:w="1335"/>
        <w:gridCol w:w="3122"/>
        <w:gridCol w:w="1559"/>
      </w:tblGrid>
      <w:tr w:rsidR="0000641A" w14:paraId="3972020D" w14:textId="77777777" w:rsidTr="00A96FED">
        <w:trPr>
          <w:trHeight w:val="241"/>
        </w:trPr>
        <w:tc>
          <w:tcPr>
            <w:tcW w:w="3340" w:type="dxa"/>
            <w:tcBorders>
              <w:bottom w:val="double" w:sz="4" w:space="0" w:color="000000"/>
            </w:tcBorders>
          </w:tcPr>
          <w:p w14:paraId="50E62736" w14:textId="77777777" w:rsidR="0000641A" w:rsidRDefault="00000000">
            <w:pPr>
              <w:pStyle w:val="TableParagraph"/>
              <w:spacing w:before="1" w:line="220" w:lineRule="exact"/>
              <w:ind w:left="110"/>
              <w:rPr>
                <w:sz w:val="20"/>
              </w:rPr>
            </w:pPr>
            <w:r>
              <w:rPr>
                <w:spacing w:val="-2"/>
                <w:sz w:val="20"/>
              </w:rPr>
              <w:t>Dejavnost</w:t>
            </w:r>
          </w:p>
        </w:tc>
        <w:tc>
          <w:tcPr>
            <w:tcW w:w="1335" w:type="dxa"/>
            <w:tcBorders>
              <w:bottom w:val="double" w:sz="4" w:space="0" w:color="000000"/>
            </w:tcBorders>
          </w:tcPr>
          <w:p w14:paraId="287B10B2" w14:textId="77777777" w:rsidR="0000641A" w:rsidRDefault="00000000">
            <w:pPr>
              <w:pStyle w:val="TableParagraph"/>
              <w:spacing w:before="1" w:line="220" w:lineRule="exact"/>
              <w:ind w:left="109"/>
              <w:rPr>
                <w:sz w:val="20"/>
              </w:rPr>
            </w:pPr>
            <w:r>
              <w:rPr>
                <w:spacing w:val="-2"/>
                <w:sz w:val="20"/>
              </w:rPr>
              <w:t>Izvajalec</w:t>
            </w:r>
          </w:p>
        </w:tc>
        <w:tc>
          <w:tcPr>
            <w:tcW w:w="3122" w:type="dxa"/>
            <w:tcBorders>
              <w:bottom w:val="double" w:sz="4" w:space="0" w:color="000000"/>
            </w:tcBorders>
          </w:tcPr>
          <w:p w14:paraId="143C3A7C" w14:textId="77777777" w:rsidR="0000641A" w:rsidRDefault="00000000">
            <w:pPr>
              <w:pStyle w:val="TableParagraph"/>
              <w:spacing w:before="1" w:line="220" w:lineRule="exact"/>
              <w:ind w:left="108"/>
              <w:rPr>
                <w:sz w:val="20"/>
              </w:rPr>
            </w:pPr>
            <w:r>
              <w:rPr>
                <w:spacing w:val="-4"/>
                <w:sz w:val="20"/>
              </w:rPr>
              <w:t>Način</w:t>
            </w:r>
          </w:p>
        </w:tc>
        <w:tc>
          <w:tcPr>
            <w:tcW w:w="1559" w:type="dxa"/>
            <w:tcBorders>
              <w:bottom w:val="double" w:sz="4" w:space="0" w:color="000000"/>
            </w:tcBorders>
          </w:tcPr>
          <w:p w14:paraId="659C54E7" w14:textId="77777777" w:rsidR="0000641A" w:rsidRDefault="00000000">
            <w:pPr>
              <w:pStyle w:val="TableParagraph"/>
              <w:spacing w:before="1" w:line="220" w:lineRule="exact"/>
              <w:ind w:left="105"/>
              <w:rPr>
                <w:sz w:val="20"/>
              </w:rPr>
            </w:pPr>
            <w:r>
              <w:rPr>
                <w:sz w:val="20"/>
              </w:rPr>
              <w:t>Časovni</w:t>
            </w:r>
            <w:r>
              <w:rPr>
                <w:spacing w:val="-6"/>
                <w:sz w:val="20"/>
              </w:rPr>
              <w:t xml:space="preserve"> </w:t>
            </w:r>
            <w:r>
              <w:rPr>
                <w:spacing w:val="-2"/>
                <w:sz w:val="20"/>
              </w:rPr>
              <w:t>okvir</w:t>
            </w:r>
          </w:p>
        </w:tc>
      </w:tr>
      <w:tr w:rsidR="0000641A" w14:paraId="622E73BF" w14:textId="77777777" w:rsidTr="00A96FED">
        <w:trPr>
          <w:trHeight w:val="483"/>
        </w:trPr>
        <w:tc>
          <w:tcPr>
            <w:tcW w:w="3340" w:type="dxa"/>
            <w:tcBorders>
              <w:top w:val="double" w:sz="4" w:space="0" w:color="000000"/>
            </w:tcBorders>
          </w:tcPr>
          <w:p w14:paraId="65C58848" w14:textId="77777777" w:rsidR="0000641A" w:rsidRDefault="00000000">
            <w:pPr>
              <w:pStyle w:val="TableParagraph"/>
              <w:spacing w:line="240" w:lineRule="atLeast"/>
              <w:ind w:left="110" w:right="26"/>
              <w:rPr>
                <w:sz w:val="20"/>
              </w:rPr>
            </w:pPr>
            <w:r>
              <w:rPr>
                <w:sz w:val="20"/>
              </w:rPr>
              <w:t>Poraba</w:t>
            </w:r>
            <w:r>
              <w:rPr>
                <w:spacing w:val="-9"/>
                <w:sz w:val="20"/>
              </w:rPr>
              <w:t xml:space="preserve"> </w:t>
            </w:r>
            <w:r>
              <w:rPr>
                <w:sz w:val="20"/>
              </w:rPr>
              <w:t>surovin</w:t>
            </w:r>
            <w:r>
              <w:rPr>
                <w:spacing w:val="-10"/>
                <w:sz w:val="20"/>
              </w:rPr>
              <w:t xml:space="preserve"> </w:t>
            </w:r>
            <w:r>
              <w:rPr>
                <w:sz w:val="20"/>
              </w:rPr>
              <w:t>do</w:t>
            </w:r>
            <w:r>
              <w:rPr>
                <w:spacing w:val="-7"/>
                <w:sz w:val="20"/>
              </w:rPr>
              <w:t xml:space="preserve"> </w:t>
            </w:r>
            <w:r>
              <w:rPr>
                <w:sz w:val="20"/>
              </w:rPr>
              <w:t>količine,</w:t>
            </w:r>
            <w:r>
              <w:rPr>
                <w:spacing w:val="-8"/>
                <w:sz w:val="20"/>
              </w:rPr>
              <w:t xml:space="preserve"> </w:t>
            </w:r>
            <w:r>
              <w:rPr>
                <w:sz w:val="20"/>
              </w:rPr>
              <w:t>ki</w:t>
            </w:r>
            <w:r>
              <w:rPr>
                <w:spacing w:val="-10"/>
                <w:sz w:val="20"/>
              </w:rPr>
              <w:t xml:space="preserve"> </w:t>
            </w:r>
            <w:r>
              <w:rPr>
                <w:sz w:val="20"/>
              </w:rPr>
              <w:t>jo je mogoče doseči</w:t>
            </w:r>
          </w:p>
        </w:tc>
        <w:tc>
          <w:tcPr>
            <w:tcW w:w="1335" w:type="dxa"/>
            <w:tcBorders>
              <w:top w:val="double" w:sz="4" w:space="0" w:color="000000"/>
            </w:tcBorders>
          </w:tcPr>
          <w:p w14:paraId="660A3102" w14:textId="77777777" w:rsidR="0000641A" w:rsidRDefault="00000000">
            <w:pPr>
              <w:pStyle w:val="TableParagraph"/>
              <w:spacing w:before="123"/>
              <w:ind w:left="109"/>
              <w:rPr>
                <w:sz w:val="20"/>
              </w:rPr>
            </w:pPr>
            <w:r>
              <w:rPr>
                <w:spacing w:val="-2"/>
                <w:sz w:val="20"/>
              </w:rPr>
              <w:t>Upravljavec</w:t>
            </w:r>
          </w:p>
        </w:tc>
        <w:tc>
          <w:tcPr>
            <w:tcW w:w="3122" w:type="dxa"/>
            <w:tcBorders>
              <w:top w:val="double" w:sz="4" w:space="0" w:color="000000"/>
            </w:tcBorders>
          </w:tcPr>
          <w:p w14:paraId="3007076C" w14:textId="77777777" w:rsidR="0000641A" w:rsidRDefault="00000000">
            <w:pPr>
              <w:pStyle w:val="TableParagraph"/>
              <w:spacing w:before="123"/>
              <w:ind w:left="108"/>
              <w:rPr>
                <w:sz w:val="20"/>
              </w:rPr>
            </w:pPr>
            <w:r>
              <w:rPr>
                <w:sz w:val="20"/>
              </w:rPr>
              <w:t>IED</w:t>
            </w:r>
            <w:r>
              <w:rPr>
                <w:spacing w:val="-5"/>
                <w:sz w:val="20"/>
              </w:rPr>
              <w:t xml:space="preserve"> </w:t>
            </w:r>
            <w:r>
              <w:rPr>
                <w:spacing w:val="-2"/>
                <w:sz w:val="20"/>
              </w:rPr>
              <w:t>naprava</w:t>
            </w:r>
          </w:p>
        </w:tc>
        <w:tc>
          <w:tcPr>
            <w:tcW w:w="1559" w:type="dxa"/>
            <w:tcBorders>
              <w:top w:val="double" w:sz="4" w:space="0" w:color="000000"/>
            </w:tcBorders>
          </w:tcPr>
          <w:p w14:paraId="18B49114" w14:textId="77777777" w:rsidR="0000641A" w:rsidRDefault="00000000">
            <w:pPr>
              <w:pStyle w:val="TableParagraph"/>
              <w:spacing w:before="123"/>
              <w:ind w:left="105"/>
              <w:rPr>
                <w:sz w:val="20"/>
              </w:rPr>
            </w:pPr>
            <w:r>
              <w:rPr>
                <w:sz w:val="20"/>
              </w:rPr>
              <w:t>1</w:t>
            </w:r>
            <w:r>
              <w:rPr>
                <w:spacing w:val="-3"/>
                <w:sz w:val="20"/>
              </w:rPr>
              <w:t xml:space="preserve"> </w:t>
            </w:r>
            <w:r>
              <w:rPr>
                <w:sz w:val="20"/>
              </w:rPr>
              <w:t>– 2</w:t>
            </w:r>
            <w:r>
              <w:rPr>
                <w:spacing w:val="-2"/>
                <w:sz w:val="20"/>
              </w:rPr>
              <w:t xml:space="preserve"> tedna</w:t>
            </w:r>
          </w:p>
        </w:tc>
      </w:tr>
      <w:tr w:rsidR="0000641A" w14:paraId="03A83334" w14:textId="77777777" w:rsidTr="00A96FED">
        <w:trPr>
          <w:trHeight w:val="724"/>
        </w:trPr>
        <w:tc>
          <w:tcPr>
            <w:tcW w:w="3340" w:type="dxa"/>
          </w:tcPr>
          <w:p w14:paraId="2B1B4B2B" w14:textId="77777777" w:rsidR="0000641A" w:rsidRDefault="00000000">
            <w:pPr>
              <w:pStyle w:val="TableParagraph"/>
              <w:spacing w:before="1"/>
              <w:ind w:left="110"/>
              <w:rPr>
                <w:sz w:val="20"/>
              </w:rPr>
            </w:pPr>
            <w:r>
              <w:rPr>
                <w:sz w:val="20"/>
              </w:rPr>
              <w:t>Odvoz</w:t>
            </w:r>
            <w:r>
              <w:rPr>
                <w:spacing w:val="-11"/>
                <w:sz w:val="20"/>
              </w:rPr>
              <w:t xml:space="preserve"> </w:t>
            </w:r>
            <w:r>
              <w:rPr>
                <w:sz w:val="20"/>
              </w:rPr>
              <w:t>odpadkov</w:t>
            </w:r>
            <w:r>
              <w:rPr>
                <w:spacing w:val="-12"/>
                <w:sz w:val="20"/>
              </w:rPr>
              <w:t xml:space="preserve"> </w:t>
            </w:r>
            <w:r>
              <w:rPr>
                <w:sz w:val="20"/>
              </w:rPr>
              <w:t>iz</w:t>
            </w:r>
            <w:r>
              <w:rPr>
                <w:spacing w:val="-9"/>
                <w:sz w:val="20"/>
              </w:rPr>
              <w:t xml:space="preserve"> </w:t>
            </w:r>
            <w:r>
              <w:rPr>
                <w:sz w:val="20"/>
              </w:rPr>
              <w:t>dejavnosti</w:t>
            </w:r>
            <w:r>
              <w:rPr>
                <w:spacing w:val="-11"/>
                <w:sz w:val="20"/>
              </w:rPr>
              <w:t xml:space="preserve"> </w:t>
            </w:r>
            <w:r>
              <w:rPr>
                <w:sz w:val="20"/>
              </w:rPr>
              <w:t>in ostankov vhodnih surovin</w:t>
            </w:r>
          </w:p>
          <w:p w14:paraId="511F6FDC" w14:textId="77777777" w:rsidR="0000641A" w:rsidRDefault="00000000">
            <w:pPr>
              <w:pStyle w:val="TableParagraph"/>
              <w:spacing w:line="220" w:lineRule="exact"/>
              <w:ind w:left="110"/>
              <w:rPr>
                <w:sz w:val="20"/>
              </w:rPr>
            </w:pPr>
            <w:r>
              <w:rPr>
                <w:spacing w:val="-2"/>
                <w:sz w:val="20"/>
              </w:rPr>
              <w:t>tehnološkega</w:t>
            </w:r>
            <w:r>
              <w:rPr>
                <w:spacing w:val="7"/>
                <w:sz w:val="20"/>
              </w:rPr>
              <w:t xml:space="preserve"> </w:t>
            </w:r>
            <w:r>
              <w:rPr>
                <w:spacing w:val="-2"/>
                <w:sz w:val="20"/>
              </w:rPr>
              <w:t>procesa</w:t>
            </w:r>
          </w:p>
        </w:tc>
        <w:tc>
          <w:tcPr>
            <w:tcW w:w="1335" w:type="dxa"/>
          </w:tcPr>
          <w:p w14:paraId="3E133073" w14:textId="77777777" w:rsidR="0000641A" w:rsidRDefault="00000000">
            <w:pPr>
              <w:pStyle w:val="TableParagraph"/>
              <w:spacing w:before="1" w:line="241" w:lineRule="exact"/>
              <w:ind w:left="109"/>
              <w:rPr>
                <w:sz w:val="20"/>
              </w:rPr>
            </w:pPr>
            <w:r>
              <w:rPr>
                <w:spacing w:val="-2"/>
                <w:sz w:val="20"/>
              </w:rPr>
              <w:t>pooblaščeni</w:t>
            </w:r>
          </w:p>
          <w:p w14:paraId="01368A57" w14:textId="77777777" w:rsidR="0000641A" w:rsidRDefault="00000000">
            <w:pPr>
              <w:pStyle w:val="TableParagraph"/>
              <w:spacing w:line="242" w:lineRule="exact"/>
              <w:ind w:left="109" w:right="348"/>
              <w:rPr>
                <w:sz w:val="20"/>
              </w:rPr>
            </w:pPr>
            <w:r>
              <w:rPr>
                <w:spacing w:val="-2"/>
                <w:sz w:val="20"/>
              </w:rPr>
              <w:t>zbiralec odpadkov</w:t>
            </w:r>
          </w:p>
        </w:tc>
        <w:tc>
          <w:tcPr>
            <w:tcW w:w="3122" w:type="dxa"/>
          </w:tcPr>
          <w:p w14:paraId="2465E7ED" w14:textId="77777777" w:rsidR="0000641A" w:rsidRDefault="00000000">
            <w:pPr>
              <w:pStyle w:val="TableParagraph"/>
              <w:spacing w:before="121"/>
              <w:ind w:left="108"/>
              <w:rPr>
                <w:sz w:val="20"/>
              </w:rPr>
            </w:pPr>
            <w:r>
              <w:rPr>
                <w:sz w:val="20"/>
              </w:rPr>
              <w:t>Odvoz</w:t>
            </w:r>
            <w:r>
              <w:rPr>
                <w:spacing w:val="-9"/>
                <w:sz w:val="20"/>
              </w:rPr>
              <w:t xml:space="preserve"> </w:t>
            </w:r>
            <w:r>
              <w:rPr>
                <w:sz w:val="20"/>
              </w:rPr>
              <w:t>odpadkov</w:t>
            </w:r>
            <w:r>
              <w:rPr>
                <w:spacing w:val="-9"/>
                <w:sz w:val="20"/>
              </w:rPr>
              <w:t xml:space="preserve"> </w:t>
            </w:r>
            <w:r>
              <w:rPr>
                <w:spacing w:val="-4"/>
                <w:sz w:val="20"/>
              </w:rPr>
              <w:t>preko</w:t>
            </w:r>
          </w:p>
          <w:p w14:paraId="747F2B0A" w14:textId="77777777" w:rsidR="0000641A" w:rsidRDefault="00000000">
            <w:pPr>
              <w:pStyle w:val="TableParagraph"/>
              <w:spacing w:before="1"/>
              <w:ind w:left="108"/>
              <w:rPr>
                <w:sz w:val="20"/>
              </w:rPr>
            </w:pPr>
            <w:r>
              <w:rPr>
                <w:sz w:val="20"/>
              </w:rPr>
              <w:t>pooblaščenih</w:t>
            </w:r>
            <w:r>
              <w:rPr>
                <w:spacing w:val="-12"/>
                <w:sz w:val="20"/>
              </w:rPr>
              <w:t xml:space="preserve"> </w:t>
            </w:r>
            <w:r>
              <w:rPr>
                <w:spacing w:val="-2"/>
                <w:sz w:val="20"/>
              </w:rPr>
              <w:t>zbiralcev</w:t>
            </w:r>
          </w:p>
        </w:tc>
        <w:tc>
          <w:tcPr>
            <w:tcW w:w="1559" w:type="dxa"/>
          </w:tcPr>
          <w:p w14:paraId="4DA30FF6" w14:textId="77777777" w:rsidR="0000641A" w:rsidRDefault="00000000">
            <w:pPr>
              <w:pStyle w:val="TableParagraph"/>
              <w:spacing w:before="241"/>
              <w:ind w:left="105"/>
              <w:rPr>
                <w:sz w:val="20"/>
              </w:rPr>
            </w:pPr>
            <w:r>
              <w:rPr>
                <w:sz w:val="20"/>
              </w:rPr>
              <w:t>2</w:t>
            </w:r>
            <w:r>
              <w:rPr>
                <w:spacing w:val="-3"/>
                <w:sz w:val="20"/>
              </w:rPr>
              <w:t xml:space="preserve"> </w:t>
            </w:r>
            <w:r>
              <w:rPr>
                <w:spacing w:val="-2"/>
                <w:sz w:val="20"/>
              </w:rPr>
              <w:t>tedna</w:t>
            </w:r>
          </w:p>
        </w:tc>
      </w:tr>
      <w:tr w:rsidR="0000641A" w14:paraId="6459419A" w14:textId="77777777" w:rsidTr="00A96FED">
        <w:trPr>
          <w:trHeight w:val="1204"/>
        </w:trPr>
        <w:tc>
          <w:tcPr>
            <w:tcW w:w="3340" w:type="dxa"/>
          </w:tcPr>
          <w:p w14:paraId="66C0F568" w14:textId="77777777" w:rsidR="0000641A" w:rsidRDefault="0000641A">
            <w:pPr>
              <w:pStyle w:val="TableParagraph"/>
              <w:spacing w:before="120"/>
              <w:rPr>
                <w:i/>
                <w:sz w:val="20"/>
              </w:rPr>
            </w:pPr>
          </w:p>
          <w:p w14:paraId="1393745F" w14:textId="77777777" w:rsidR="0000641A" w:rsidRDefault="00000000">
            <w:pPr>
              <w:pStyle w:val="TableParagraph"/>
              <w:ind w:left="110"/>
              <w:rPr>
                <w:sz w:val="20"/>
              </w:rPr>
            </w:pPr>
            <w:r>
              <w:rPr>
                <w:sz w:val="20"/>
              </w:rPr>
              <w:t>Odstranitev</w:t>
            </w:r>
            <w:r>
              <w:rPr>
                <w:spacing w:val="-16"/>
                <w:sz w:val="20"/>
              </w:rPr>
              <w:t xml:space="preserve"> </w:t>
            </w:r>
            <w:r>
              <w:rPr>
                <w:sz w:val="20"/>
              </w:rPr>
              <w:t>hladilnega</w:t>
            </w:r>
            <w:r>
              <w:rPr>
                <w:spacing w:val="-16"/>
                <w:sz w:val="20"/>
              </w:rPr>
              <w:t xml:space="preserve"> </w:t>
            </w:r>
            <w:r>
              <w:rPr>
                <w:sz w:val="20"/>
              </w:rPr>
              <w:t>sistema DULC (N6)</w:t>
            </w:r>
          </w:p>
        </w:tc>
        <w:tc>
          <w:tcPr>
            <w:tcW w:w="1335" w:type="dxa"/>
          </w:tcPr>
          <w:p w14:paraId="1AE40EF8" w14:textId="77777777" w:rsidR="0000641A" w:rsidRDefault="00000000">
            <w:pPr>
              <w:pStyle w:val="TableParagraph"/>
              <w:ind w:left="109"/>
              <w:rPr>
                <w:sz w:val="20"/>
              </w:rPr>
            </w:pPr>
            <w:r>
              <w:rPr>
                <w:spacing w:val="-2"/>
                <w:sz w:val="20"/>
              </w:rPr>
              <w:t xml:space="preserve">Upravljavec, </w:t>
            </w:r>
            <w:r>
              <w:rPr>
                <w:sz w:val="20"/>
              </w:rPr>
              <w:t>kupec ali</w:t>
            </w:r>
          </w:p>
          <w:p w14:paraId="3A1F0B3F" w14:textId="77777777" w:rsidR="0000641A" w:rsidRDefault="00000000">
            <w:pPr>
              <w:pStyle w:val="TableParagraph"/>
              <w:spacing w:line="241" w:lineRule="exact"/>
              <w:ind w:left="109"/>
              <w:rPr>
                <w:sz w:val="20"/>
              </w:rPr>
            </w:pPr>
            <w:r>
              <w:rPr>
                <w:spacing w:val="-2"/>
                <w:sz w:val="20"/>
              </w:rPr>
              <w:t>pooblaščeni</w:t>
            </w:r>
          </w:p>
          <w:p w14:paraId="53FF50D8" w14:textId="77777777" w:rsidR="0000641A" w:rsidRDefault="00000000">
            <w:pPr>
              <w:pStyle w:val="TableParagraph"/>
              <w:spacing w:line="240" w:lineRule="exact"/>
              <w:ind w:left="109" w:right="348"/>
              <w:rPr>
                <w:sz w:val="20"/>
              </w:rPr>
            </w:pPr>
            <w:r>
              <w:rPr>
                <w:spacing w:val="-2"/>
                <w:sz w:val="20"/>
              </w:rPr>
              <w:t>zbiralec odpadkov</w:t>
            </w:r>
          </w:p>
        </w:tc>
        <w:tc>
          <w:tcPr>
            <w:tcW w:w="3122" w:type="dxa"/>
          </w:tcPr>
          <w:p w14:paraId="04CD49F6" w14:textId="77777777" w:rsidR="0000641A" w:rsidRDefault="00000000">
            <w:pPr>
              <w:pStyle w:val="TableParagraph"/>
              <w:spacing w:before="119"/>
              <w:ind w:left="108"/>
              <w:rPr>
                <w:sz w:val="20"/>
              </w:rPr>
            </w:pPr>
            <w:r>
              <w:rPr>
                <w:sz w:val="20"/>
              </w:rPr>
              <w:t>Izpraznitev rezervoarjev, demontaža ter odprodaja ali razrez</w:t>
            </w:r>
            <w:r>
              <w:rPr>
                <w:spacing w:val="-11"/>
                <w:sz w:val="20"/>
              </w:rPr>
              <w:t xml:space="preserve"> </w:t>
            </w:r>
            <w:r>
              <w:rPr>
                <w:sz w:val="20"/>
              </w:rPr>
              <w:t>in</w:t>
            </w:r>
            <w:r>
              <w:rPr>
                <w:spacing w:val="-11"/>
                <w:sz w:val="20"/>
              </w:rPr>
              <w:t xml:space="preserve"> </w:t>
            </w:r>
            <w:r>
              <w:rPr>
                <w:sz w:val="20"/>
              </w:rPr>
              <w:t>odvoz</w:t>
            </w:r>
            <w:r>
              <w:rPr>
                <w:spacing w:val="-9"/>
                <w:sz w:val="20"/>
              </w:rPr>
              <w:t xml:space="preserve"> </w:t>
            </w:r>
            <w:r>
              <w:rPr>
                <w:sz w:val="20"/>
              </w:rPr>
              <w:t>odpadka</w:t>
            </w:r>
            <w:r>
              <w:rPr>
                <w:spacing w:val="-11"/>
                <w:sz w:val="20"/>
              </w:rPr>
              <w:t xml:space="preserve"> </w:t>
            </w:r>
            <w:r>
              <w:rPr>
                <w:sz w:val="20"/>
              </w:rPr>
              <w:t>preko pooblaščenih zbiralcev</w:t>
            </w:r>
          </w:p>
        </w:tc>
        <w:tc>
          <w:tcPr>
            <w:tcW w:w="1559" w:type="dxa"/>
          </w:tcPr>
          <w:p w14:paraId="529B0D86" w14:textId="77777777" w:rsidR="0000641A" w:rsidRDefault="0000641A">
            <w:pPr>
              <w:pStyle w:val="TableParagraph"/>
              <w:spacing w:before="240"/>
              <w:rPr>
                <w:i/>
                <w:sz w:val="20"/>
              </w:rPr>
            </w:pPr>
          </w:p>
          <w:p w14:paraId="2162BF7F" w14:textId="77777777" w:rsidR="0000641A" w:rsidRDefault="00000000">
            <w:pPr>
              <w:pStyle w:val="TableParagraph"/>
              <w:ind w:left="105"/>
              <w:rPr>
                <w:sz w:val="20"/>
              </w:rPr>
            </w:pPr>
            <w:r>
              <w:rPr>
                <w:sz w:val="20"/>
              </w:rPr>
              <w:t>2</w:t>
            </w:r>
            <w:r>
              <w:rPr>
                <w:spacing w:val="-3"/>
                <w:sz w:val="20"/>
              </w:rPr>
              <w:t xml:space="preserve"> </w:t>
            </w:r>
            <w:r>
              <w:rPr>
                <w:spacing w:val="-2"/>
                <w:sz w:val="20"/>
              </w:rPr>
              <w:t>tedna</w:t>
            </w:r>
          </w:p>
        </w:tc>
      </w:tr>
      <w:tr w:rsidR="0000641A" w14:paraId="1CC2B2A7" w14:textId="77777777" w:rsidTr="00A96FED">
        <w:trPr>
          <w:trHeight w:val="1209"/>
        </w:trPr>
        <w:tc>
          <w:tcPr>
            <w:tcW w:w="3340" w:type="dxa"/>
          </w:tcPr>
          <w:p w14:paraId="4F36A250" w14:textId="77777777" w:rsidR="0000641A" w:rsidRDefault="0000641A">
            <w:pPr>
              <w:pStyle w:val="TableParagraph"/>
              <w:spacing w:before="122"/>
              <w:rPr>
                <w:i/>
                <w:sz w:val="20"/>
              </w:rPr>
            </w:pPr>
          </w:p>
          <w:p w14:paraId="7DFDAA14" w14:textId="77777777" w:rsidR="0000641A" w:rsidRDefault="00000000">
            <w:pPr>
              <w:pStyle w:val="TableParagraph"/>
              <w:ind w:left="110"/>
              <w:rPr>
                <w:sz w:val="20"/>
              </w:rPr>
            </w:pPr>
            <w:r>
              <w:rPr>
                <w:sz w:val="20"/>
              </w:rPr>
              <w:t>Odstranitev</w:t>
            </w:r>
            <w:r>
              <w:rPr>
                <w:spacing w:val="-12"/>
                <w:sz w:val="20"/>
              </w:rPr>
              <w:t xml:space="preserve"> </w:t>
            </w:r>
            <w:r>
              <w:rPr>
                <w:sz w:val="20"/>
              </w:rPr>
              <w:t>industrijske</w:t>
            </w:r>
            <w:r>
              <w:rPr>
                <w:spacing w:val="-12"/>
                <w:sz w:val="20"/>
              </w:rPr>
              <w:t xml:space="preserve"> </w:t>
            </w:r>
            <w:r>
              <w:rPr>
                <w:spacing w:val="-2"/>
                <w:sz w:val="20"/>
              </w:rPr>
              <w:t>čistilne</w:t>
            </w:r>
          </w:p>
          <w:p w14:paraId="0772CB5D" w14:textId="77777777" w:rsidR="0000641A" w:rsidRDefault="00000000">
            <w:pPr>
              <w:pStyle w:val="TableParagraph"/>
              <w:spacing w:before="1"/>
              <w:ind w:left="110"/>
              <w:rPr>
                <w:sz w:val="20"/>
              </w:rPr>
            </w:pPr>
            <w:r>
              <w:rPr>
                <w:sz w:val="20"/>
              </w:rPr>
              <w:t>naprave</w:t>
            </w:r>
            <w:r>
              <w:rPr>
                <w:spacing w:val="-9"/>
                <w:sz w:val="20"/>
              </w:rPr>
              <w:t xml:space="preserve"> </w:t>
            </w:r>
            <w:r>
              <w:rPr>
                <w:spacing w:val="-4"/>
                <w:sz w:val="20"/>
              </w:rPr>
              <w:t>(N7)</w:t>
            </w:r>
          </w:p>
        </w:tc>
        <w:tc>
          <w:tcPr>
            <w:tcW w:w="1335" w:type="dxa"/>
          </w:tcPr>
          <w:p w14:paraId="59F05945" w14:textId="77777777" w:rsidR="0000641A" w:rsidRDefault="00000000">
            <w:pPr>
              <w:pStyle w:val="TableParagraph"/>
              <w:spacing w:before="1"/>
              <w:ind w:left="109"/>
              <w:rPr>
                <w:sz w:val="20"/>
              </w:rPr>
            </w:pPr>
            <w:r>
              <w:rPr>
                <w:spacing w:val="-2"/>
                <w:sz w:val="20"/>
              </w:rPr>
              <w:t xml:space="preserve">Upravljavec, </w:t>
            </w:r>
            <w:r>
              <w:rPr>
                <w:sz w:val="20"/>
              </w:rPr>
              <w:t>kupec ali</w:t>
            </w:r>
          </w:p>
          <w:p w14:paraId="749D8587" w14:textId="77777777" w:rsidR="0000641A" w:rsidRDefault="00000000">
            <w:pPr>
              <w:pStyle w:val="TableParagraph"/>
              <w:spacing w:line="242" w:lineRule="exact"/>
              <w:ind w:left="109"/>
              <w:rPr>
                <w:sz w:val="20"/>
              </w:rPr>
            </w:pPr>
            <w:r>
              <w:rPr>
                <w:spacing w:val="-2"/>
                <w:sz w:val="20"/>
              </w:rPr>
              <w:t>pooblaščeni zbiralec odpadkov</w:t>
            </w:r>
          </w:p>
        </w:tc>
        <w:tc>
          <w:tcPr>
            <w:tcW w:w="3122" w:type="dxa"/>
          </w:tcPr>
          <w:p w14:paraId="5A188799" w14:textId="77777777" w:rsidR="0000641A" w:rsidRDefault="00000000">
            <w:pPr>
              <w:pStyle w:val="TableParagraph"/>
              <w:spacing w:before="121"/>
              <w:ind w:left="108"/>
              <w:jc w:val="both"/>
              <w:rPr>
                <w:sz w:val="20"/>
              </w:rPr>
            </w:pPr>
            <w:r>
              <w:rPr>
                <w:sz w:val="20"/>
              </w:rPr>
              <w:t>Izpraznitev</w:t>
            </w:r>
            <w:r>
              <w:rPr>
                <w:spacing w:val="-10"/>
                <w:sz w:val="20"/>
              </w:rPr>
              <w:t xml:space="preserve"> </w:t>
            </w:r>
            <w:r>
              <w:rPr>
                <w:sz w:val="20"/>
              </w:rPr>
              <w:t>IČN,</w:t>
            </w:r>
            <w:r>
              <w:rPr>
                <w:spacing w:val="-10"/>
                <w:sz w:val="20"/>
              </w:rPr>
              <w:t xml:space="preserve"> </w:t>
            </w:r>
            <w:r>
              <w:rPr>
                <w:sz w:val="20"/>
              </w:rPr>
              <w:t>demontaža</w:t>
            </w:r>
            <w:r>
              <w:rPr>
                <w:spacing w:val="-7"/>
                <w:sz w:val="20"/>
              </w:rPr>
              <w:t xml:space="preserve"> </w:t>
            </w:r>
            <w:r>
              <w:rPr>
                <w:spacing w:val="-5"/>
                <w:sz w:val="20"/>
              </w:rPr>
              <w:t>ter</w:t>
            </w:r>
          </w:p>
          <w:p w14:paraId="7A16E6A6" w14:textId="77777777" w:rsidR="0000641A" w:rsidRDefault="00000000">
            <w:pPr>
              <w:pStyle w:val="TableParagraph"/>
              <w:spacing w:before="1"/>
              <w:ind w:left="108" w:right="454"/>
              <w:jc w:val="both"/>
              <w:rPr>
                <w:sz w:val="20"/>
              </w:rPr>
            </w:pPr>
            <w:r>
              <w:rPr>
                <w:sz w:val="20"/>
              </w:rPr>
              <w:t>odprodaja</w:t>
            </w:r>
            <w:r>
              <w:rPr>
                <w:spacing w:val="-10"/>
                <w:sz w:val="20"/>
              </w:rPr>
              <w:t xml:space="preserve"> </w:t>
            </w:r>
            <w:r>
              <w:rPr>
                <w:sz w:val="20"/>
              </w:rPr>
              <w:t>ali</w:t>
            </w:r>
            <w:r>
              <w:rPr>
                <w:spacing w:val="-11"/>
                <w:sz w:val="20"/>
              </w:rPr>
              <w:t xml:space="preserve"> </w:t>
            </w:r>
            <w:r>
              <w:rPr>
                <w:sz w:val="20"/>
              </w:rPr>
              <w:t>razrez</w:t>
            </w:r>
            <w:r>
              <w:rPr>
                <w:spacing w:val="-11"/>
                <w:sz w:val="20"/>
              </w:rPr>
              <w:t xml:space="preserve"> </w:t>
            </w:r>
            <w:r>
              <w:rPr>
                <w:sz w:val="20"/>
              </w:rPr>
              <w:t>in</w:t>
            </w:r>
            <w:r>
              <w:rPr>
                <w:spacing w:val="-11"/>
                <w:sz w:val="20"/>
              </w:rPr>
              <w:t xml:space="preserve"> </w:t>
            </w:r>
            <w:r>
              <w:rPr>
                <w:sz w:val="20"/>
              </w:rPr>
              <w:t>odvoz odpadka</w:t>
            </w:r>
            <w:r>
              <w:rPr>
                <w:spacing w:val="-8"/>
                <w:sz w:val="20"/>
              </w:rPr>
              <w:t xml:space="preserve"> </w:t>
            </w:r>
            <w:r>
              <w:rPr>
                <w:sz w:val="20"/>
              </w:rPr>
              <w:t>preko</w:t>
            </w:r>
            <w:r>
              <w:rPr>
                <w:spacing w:val="-8"/>
                <w:sz w:val="20"/>
              </w:rPr>
              <w:t xml:space="preserve"> </w:t>
            </w:r>
            <w:r>
              <w:rPr>
                <w:sz w:val="20"/>
              </w:rPr>
              <w:t xml:space="preserve">pooblaščenih </w:t>
            </w:r>
            <w:r>
              <w:rPr>
                <w:spacing w:val="-2"/>
                <w:sz w:val="20"/>
              </w:rPr>
              <w:t>zbiralcev</w:t>
            </w:r>
          </w:p>
        </w:tc>
        <w:tc>
          <w:tcPr>
            <w:tcW w:w="1559" w:type="dxa"/>
          </w:tcPr>
          <w:p w14:paraId="5B9B67FD" w14:textId="77777777" w:rsidR="0000641A" w:rsidRDefault="0000641A">
            <w:pPr>
              <w:pStyle w:val="TableParagraph"/>
              <w:rPr>
                <w:i/>
                <w:sz w:val="20"/>
              </w:rPr>
            </w:pPr>
          </w:p>
          <w:p w14:paraId="73F12E26" w14:textId="77777777" w:rsidR="0000641A" w:rsidRDefault="0000641A">
            <w:pPr>
              <w:pStyle w:val="TableParagraph"/>
              <w:spacing w:before="1"/>
              <w:rPr>
                <w:i/>
                <w:sz w:val="20"/>
              </w:rPr>
            </w:pPr>
          </w:p>
          <w:p w14:paraId="06844E76" w14:textId="77777777" w:rsidR="0000641A" w:rsidRDefault="00000000">
            <w:pPr>
              <w:pStyle w:val="TableParagraph"/>
              <w:ind w:left="105"/>
              <w:rPr>
                <w:sz w:val="20"/>
              </w:rPr>
            </w:pPr>
            <w:r>
              <w:rPr>
                <w:sz w:val="20"/>
              </w:rPr>
              <w:t>3</w:t>
            </w:r>
            <w:r>
              <w:rPr>
                <w:spacing w:val="-3"/>
                <w:sz w:val="20"/>
              </w:rPr>
              <w:t xml:space="preserve"> </w:t>
            </w:r>
            <w:r>
              <w:rPr>
                <w:spacing w:val="-2"/>
                <w:sz w:val="20"/>
              </w:rPr>
              <w:t>tedne</w:t>
            </w:r>
          </w:p>
        </w:tc>
      </w:tr>
      <w:tr w:rsidR="0000641A" w14:paraId="6E950C57" w14:textId="77777777" w:rsidTr="00A96FED">
        <w:trPr>
          <w:trHeight w:val="1205"/>
        </w:trPr>
        <w:tc>
          <w:tcPr>
            <w:tcW w:w="3340" w:type="dxa"/>
          </w:tcPr>
          <w:p w14:paraId="744C6377" w14:textId="77777777" w:rsidR="0000641A" w:rsidRDefault="0000641A">
            <w:pPr>
              <w:pStyle w:val="TableParagraph"/>
              <w:spacing w:before="119"/>
              <w:rPr>
                <w:i/>
                <w:sz w:val="20"/>
              </w:rPr>
            </w:pPr>
          </w:p>
          <w:p w14:paraId="3190D247" w14:textId="77777777" w:rsidR="0000641A" w:rsidRDefault="00000000">
            <w:pPr>
              <w:pStyle w:val="TableParagraph"/>
              <w:ind w:left="110"/>
              <w:rPr>
                <w:sz w:val="20"/>
              </w:rPr>
            </w:pPr>
            <w:r>
              <w:rPr>
                <w:sz w:val="20"/>
              </w:rPr>
              <w:t>Odstranitev</w:t>
            </w:r>
            <w:r>
              <w:rPr>
                <w:spacing w:val="-14"/>
                <w:sz w:val="20"/>
              </w:rPr>
              <w:t xml:space="preserve"> </w:t>
            </w:r>
            <w:r>
              <w:rPr>
                <w:sz w:val="20"/>
              </w:rPr>
              <w:t>tehnološke</w:t>
            </w:r>
            <w:r>
              <w:rPr>
                <w:spacing w:val="-12"/>
                <w:sz w:val="20"/>
              </w:rPr>
              <w:t xml:space="preserve"> </w:t>
            </w:r>
            <w:r>
              <w:rPr>
                <w:spacing w:val="-2"/>
                <w:sz w:val="20"/>
              </w:rPr>
              <w:t>opreme</w:t>
            </w:r>
          </w:p>
          <w:p w14:paraId="1BDFC5FC" w14:textId="77777777" w:rsidR="0000641A" w:rsidRDefault="00000000">
            <w:pPr>
              <w:pStyle w:val="TableParagraph"/>
              <w:spacing w:before="1"/>
              <w:ind w:left="110"/>
              <w:rPr>
                <w:sz w:val="20"/>
              </w:rPr>
            </w:pPr>
            <w:r>
              <w:rPr>
                <w:sz w:val="20"/>
              </w:rPr>
              <w:t>(N1,</w:t>
            </w:r>
            <w:r>
              <w:rPr>
                <w:spacing w:val="-3"/>
                <w:sz w:val="20"/>
              </w:rPr>
              <w:t xml:space="preserve"> </w:t>
            </w:r>
            <w:r>
              <w:rPr>
                <w:sz w:val="20"/>
              </w:rPr>
              <w:t>N2,</w:t>
            </w:r>
            <w:r>
              <w:rPr>
                <w:spacing w:val="-4"/>
                <w:sz w:val="20"/>
              </w:rPr>
              <w:t xml:space="preserve"> </w:t>
            </w:r>
            <w:r>
              <w:rPr>
                <w:sz w:val="20"/>
              </w:rPr>
              <w:t>N3,</w:t>
            </w:r>
            <w:r>
              <w:rPr>
                <w:spacing w:val="-2"/>
                <w:sz w:val="20"/>
              </w:rPr>
              <w:t xml:space="preserve"> </w:t>
            </w:r>
            <w:r>
              <w:rPr>
                <w:sz w:val="20"/>
              </w:rPr>
              <w:t>N4</w:t>
            </w:r>
            <w:r>
              <w:rPr>
                <w:spacing w:val="-4"/>
                <w:sz w:val="20"/>
              </w:rPr>
              <w:t xml:space="preserve"> </w:t>
            </w:r>
            <w:r>
              <w:rPr>
                <w:sz w:val="20"/>
              </w:rPr>
              <w:t>in</w:t>
            </w:r>
            <w:r>
              <w:rPr>
                <w:spacing w:val="-4"/>
                <w:sz w:val="20"/>
              </w:rPr>
              <w:t xml:space="preserve"> N10)</w:t>
            </w:r>
          </w:p>
        </w:tc>
        <w:tc>
          <w:tcPr>
            <w:tcW w:w="1335" w:type="dxa"/>
          </w:tcPr>
          <w:p w14:paraId="72BB265E" w14:textId="77777777" w:rsidR="0000641A" w:rsidRDefault="00000000">
            <w:pPr>
              <w:pStyle w:val="TableParagraph"/>
              <w:ind w:left="109"/>
              <w:rPr>
                <w:sz w:val="20"/>
              </w:rPr>
            </w:pPr>
            <w:r>
              <w:rPr>
                <w:spacing w:val="-2"/>
                <w:sz w:val="20"/>
              </w:rPr>
              <w:t xml:space="preserve">Upravljavec, </w:t>
            </w:r>
            <w:r>
              <w:rPr>
                <w:sz w:val="20"/>
              </w:rPr>
              <w:t>kupec ali</w:t>
            </w:r>
          </w:p>
          <w:p w14:paraId="10BBCB7A" w14:textId="77777777" w:rsidR="0000641A" w:rsidRDefault="00000000">
            <w:pPr>
              <w:pStyle w:val="TableParagraph"/>
              <w:spacing w:line="241" w:lineRule="exact"/>
              <w:ind w:left="109"/>
              <w:rPr>
                <w:sz w:val="20"/>
              </w:rPr>
            </w:pPr>
            <w:r>
              <w:rPr>
                <w:spacing w:val="-2"/>
                <w:sz w:val="20"/>
              </w:rPr>
              <w:t>pooblaščeni</w:t>
            </w:r>
          </w:p>
          <w:p w14:paraId="0F79CD62" w14:textId="77777777" w:rsidR="0000641A" w:rsidRDefault="00000000">
            <w:pPr>
              <w:pStyle w:val="TableParagraph"/>
              <w:spacing w:line="242" w:lineRule="exact"/>
              <w:ind w:left="109" w:right="348"/>
              <w:rPr>
                <w:sz w:val="20"/>
              </w:rPr>
            </w:pPr>
            <w:r>
              <w:rPr>
                <w:spacing w:val="-2"/>
                <w:sz w:val="20"/>
              </w:rPr>
              <w:t>zbiralec odpadkov</w:t>
            </w:r>
          </w:p>
        </w:tc>
        <w:tc>
          <w:tcPr>
            <w:tcW w:w="3122" w:type="dxa"/>
          </w:tcPr>
          <w:p w14:paraId="4EC8D5B5" w14:textId="77777777" w:rsidR="0000641A" w:rsidRDefault="00000000">
            <w:pPr>
              <w:pStyle w:val="TableParagraph"/>
              <w:spacing w:before="240"/>
              <w:ind w:left="108"/>
              <w:rPr>
                <w:sz w:val="20"/>
              </w:rPr>
            </w:pPr>
            <w:r>
              <w:rPr>
                <w:sz w:val="20"/>
              </w:rPr>
              <w:t>Odvoz</w:t>
            </w:r>
            <w:r>
              <w:rPr>
                <w:spacing w:val="-8"/>
                <w:sz w:val="20"/>
              </w:rPr>
              <w:t xml:space="preserve"> </w:t>
            </w:r>
            <w:r>
              <w:rPr>
                <w:sz w:val="20"/>
              </w:rPr>
              <w:t>odpadka</w:t>
            </w:r>
            <w:r>
              <w:rPr>
                <w:spacing w:val="-6"/>
                <w:sz w:val="20"/>
              </w:rPr>
              <w:t xml:space="preserve"> </w:t>
            </w:r>
            <w:r>
              <w:rPr>
                <w:spacing w:val="-4"/>
                <w:sz w:val="20"/>
              </w:rPr>
              <w:t>preko</w:t>
            </w:r>
          </w:p>
          <w:p w14:paraId="09BB67EF" w14:textId="77777777" w:rsidR="0000641A" w:rsidRDefault="00000000">
            <w:pPr>
              <w:pStyle w:val="TableParagraph"/>
              <w:spacing w:before="1"/>
              <w:ind w:left="108"/>
              <w:rPr>
                <w:sz w:val="20"/>
              </w:rPr>
            </w:pPr>
            <w:r>
              <w:rPr>
                <w:sz w:val="20"/>
              </w:rPr>
              <w:t>pooblaščenih zbiralcev oz. odprodaja</w:t>
            </w:r>
            <w:r>
              <w:rPr>
                <w:spacing w:val="-16"/>
                <w:sz w:val="20"/>
              </w:rPr>
              <w:t xml:space="preserve"> </w:t>
            </w:r>
            <w:r>
              <w:rPr>
                <w:sz w:val="20"/>
              </w:rPr>
              <w:t>tehnološke</w:t>
            </w:r>
            <w:r>
              <w:rPr>
                <w:spacing w:val="-16"/>
                <w:sz w:val="20"/>
              </w:rPr>
              <w:t xml:space="preserve"> </w:t>
            </w:r>
            <w:r>
              <w:rPr>
                <w:sz w:val="20"/>
              </w:rPr>
              <w:t>opreme</w:t>
            </w:r>
          </w:p>
        </w:tc>
        <w:tc>
          <w:tcPr>
            <w:tcW w:w="1559" w:type="dxa"/>
          </w:tcPr>
          <w:p w14:paraId="758EF3DE" w14:textId="77777777" w:rsidR="0000641A" w:rsidRDefault="0000641A">
            <w:pPr>
              <w:pStyle w:val="TableParagraph"/>
              <w:rPr>
                <w:i/>
                <w:sz w:val="20"/>
              </w:rPr>
            </w:pPr>
          </w:p>
          <w:p w14:paraId="082E86C2" w14:textId="77777777" w:rsidR="0000641A" w:rsidRDefault="0000641A">
            <w:pPr>
              <w:pStyle w:val="TableParagraph"/>
              <w:rPr>
                <w:i/>
                <w:sz w:val="20"/>
              </w:rPr>
            </w:pPr>
          </w:p>
          <w:p w14:paraId="7BF484BC" w14:textId="77777777" w:rsidR="0000641A" w:rsidRDefault="00000000">
            <w:pPr>
              <w:pStyle w:val="TableParagraph"/>
              <w:ind w:left="105"/>
              <w:rPr>
                <w:sz w:val="20"/>
              </w:rPr>
            </w:pPr>
            <w:r>
              <w:rPr>
                <w:sz w:val="20"/>
              </w:rPr>
              <w:t>2</w:t>
            </w:r>
            <w:r>
              <w:rPr>
                <w:spacing w:val="-3"/>
                <w:sz w:val="20"/>
              </w:rPr>
              <w:t xml:space="preserve"> </w:t>
            </w:r>
            <w:r>
              <w:rPr>
                <w:spacing w:val="-2"/>
                <w:sz w:val="20"/>
              </w:rPr>
              <w:t>meseca</w:t>
            </w:r>
          </w:p>
        </w:tc>
      </w:tr>
      <w:tr w:rsidR="0000641A" w14:paraId="5562BC9D" w14:textId="77777777" w:rsidTr="00A96FED">
        <w:trPr>
          <w:trHeight w:val="479"/>
        </w:trPr>
        <w:tc>
          <w:tcPr>
            <w:tcW w:w="3340" w:type="dxa"/>
          </w:tcPr>
          <w:p w14:paraId="6707631C" w14:textId="77777777" w:rsidR="0000641A" w:rsidRDefault="00000000">
            <w:pPr>
              <w:pStyle w:val="TableParagraph"/>
              <w:spacing w:line="240" w:lineRule="exact"/>
              <w:ind w:left="110"/>
              <w:rPr>
                <w:sz w:val="20"/>
              </w:rPr>
            </w:pPr>
            <w:r>
              <w:rPr>
                <w:sz w:val="20"/>
              </w:rPr>
              <w:t>Odklop</w:t>
            </w:r>
            <w:r>
              <w:rPr>
                <w:spacing w:val="-16"/>
                <w:sz w:val="20"/>
              </w:rPr>
              <w:t xml:space="preserve"> </w:t>
            </w:r>
            <w:r>
              <w:rPr>
                <w:sz w:val="20"/>
              </w:rPr>
              <w:t>iz</w:t>
            </w:r>
            <w:r>
              <w:rPr>
                <w:spacing w:val="-16"/>
                <w:sz w:val="20"/>
              </w:rPr>
              <w:t xml:space="preserve"> </w:t>
            </w:r>
            <w:r>
              <w:rPr>
                <w:sz w:val="20"/>
              </w:rPr>
              <w:t xml:space="preserve">transformatorske </w:t>
            </w:r>
            <w:r>
              <w:rPr>
                <w:spacing w:val="-2"/>
                <w:sz w:val="20"/>
              </w:rPr>
              <w:t>postaje</w:t>
            </w:r>
          </w:p>
        </w:tc>
        <w:tc>
          <w:tcPr>
            <w:tcW w:w="1335" w:type="dxa"/>
          </w:tcPr>
          <w:p w14:paraId="21720C9B" w14:textId="77777777" w:rsidR="0000641A" w:rsidRDefault="0000641A">
            <w:pPr>
              <w:pStyle w:val="TableParagraph"/>
              <w:rPr>
                <w:rFonts w:ascii="Times New Roman"/>
                <w:sz w:val="18"/>
              </w:rPr>
            </w:pPr>
          </w:p>
        </w:tc>
        <w:tc>
          <w:tcPr>
            <w:tcW w:w="3122" w:type="dxa"/>
          </w:tcPr>
          <w:p w14:paraId="2F5A4B36" w14:textId="77777777" w:rsidR="0000641A" w:rsidRDefault="00000000">
            <w:pPr>
              <w:pStyle w:val="TableParagraph"/>
              <w:spacing w:before="119"/>
              <w:ind w:left="108"/>
              <w:rPr>
                <w:sz w:val="20"/>
              </w:rPr>
            </w:pPr>
            <w:r>
              <w:rPr>
                <w:sz w:val="20"/>
              </w:rPr>
              <w:t>Odklop</w:t>
            </w:r>
            <w:r>
              <w:rPr>
                <w:spacing w:val="-6"/>
                <w:sz w:val="20"/>
              </w:rPr>
              <w:t xml:space="preserve"> </w:t>
            </w:r>
            <w:r>
              <w:rPr>
                <w:sz w:val="20"/>
              </w:rPr>
              <w:t>iz</w:t>
            </w:r>
            <w:r>
              <w:rPr>
                <w:spacing w:val="-6"/>
                <w:sz w:val="20"/>
              </w:rPr>
              <w:t xml:space="preserve"> </w:t>
            </w:r>
            <w:r>
              <w:rPr>
                <w:spacing w:val="-2"/>
                <w:sz w:val="20"/>
              </w:rPr>
              <w:t>omrežja</w:t>
            </w:r>
          </w:p>
        </w:tc>
        <w:tc>
          <w:tcPr>
            <w:tcW w:w="1559" w:type="dxa"/>
          </w:tcPr>
          <w:p w14:paraId="3604133C" w14:textId="77777777" w:rsidR="0000641A" w:rsidRDefault="00000000">
            <w:pPr>
              <w:pStyle w:val="TableParagraph"/>
              <w:spacing w:before="119"/>
              <w:ind w:left="105"/>
              <w:rPr>
                <w:sz w:val="20"/>
              </w:rPr>
            </w:pPr>
            <w:r>
              <w:rPr>
                <w:sz w:val="20"/>
              </w:rPr>
              <w:t>4</w:t>
            </w:r>
            <w:r>
              <w:rPr>
                <w:spacing w:val="-3"/>
                <w:sz w:val="20"/>
              </w:rPr>
              <w:t xml:space="preserve"> </w:t>
            </w:r>
            <w:r>
              <w:rPr>
                <w:spacing w:val="-2"/>
                <w:sz w:val="20"/>
              </w:rPr>
              <w:t>tedni</w:t>
            </w:r>
          </w:p>
        </w:tc>
      </w:tr>
      <w:tr w:rsidR="0000641A" w14:paraId="4CBEAE00" w14:textId="77777777" w:rsidTr="00A96FED">
        <w:trPr>
          <w:trHeight w:val="2174"/>
        </w:trPr>
        <w:tc>
          <w:tcPr>
            <w:tcW w:w="3340" w:type="dxa"/>
          </w:tcPr>
          <w:p w14:paraId="47EAA861" w14:textId="77777777" w:rsidR="0000641A" w:rsidRDefault="0000641A">
            <w:pPr>
              <w:pStyle w:val="TableParagraph"/>
              <w:rPr>
                <w:i/>
                <w:sz w:val="20"/>
              </w:rPr>
            </w:pPr>
          </w:p>
          <w:p w14:paraId="104A66CF" w14:textId="77777777" w:rsidR="0000641A" w:rsidRDefault="0000641A">
            <w:pPr>
              <w:pStyle w:val="TableParagraph"/>
              <w:rPr>
                <w:i/>
                <w:sz w:val="20"/>
              </w:rPr>
            </w:pPr>
          </w:p>
          <w:p w14:paraId="1156D750" w14:textId="77777777" w:rsidR="0000641A" w:rsidRDefault="0000641A">
            <w:pPr>
              <w:pStyle w:val="TableParagraph"/>
              <w:spacing w:before="2"/>
              <w:rPr>
                <w:i/>
                <w:sz w:val="20"/>
              </w:rPr>
            </w:pPr>
          </w:p>
          <w:p w14:paraId="4B8ECFCF" w14:textId="77777777" w:rsidR="0000641A" w:rsidRDefault="00000000">
            <w:pPr>
              <w:pStyle w:val="TableParagraph"/>
              <w:ind w:left="110"/>
              <w:rPr>
                <w:sz w:val="20"/>
              </w:rPr>
            </w:pPr>
            <w:r>
              <w:rPr>
                <w:sz w:val="20"/>
              </w:rPr>
              <w:t>Testiranje</w:t>
            </w:r>
            <w:r>
              <w:rPr>
                <w:spacing w:val="-16"/>
                <w:sz w:val="20"/>
              </w:rPr>
              <w:t xml:space="preserve"> </w:t>
            </w:r>
            <w:r>
              <w:rPr>
                <w:sz w:val="20"/>
              </w:rPr>
              <w:t>glede</w:t>
            </w:r>
            <w:r>
              <w:rPr>
                <w:spacing w:val="-16"/>
                <w:sz w:val="20"/>
              </w:rPr>
              <w:t xml:space="preserve"> </w:t>
            </w:r>
            <w:r>
              <w:rPr>
                <w:sz w:val="20"/>
              </w:rPr>
              <w:t xml:space="preserve">morebitne onesnaženosti tal zaradi </w:t>
            </w:r>
            <w:r>
              <w:rPr>
                <w:spacing w:val="-2"/>
                <w:sz w:val="20"/>
              </w:rPr>
              <w:t>razgradnje</w:t>
            </w:r>
          </w:p>
        </w:tc>
        <w:tc>
          <w:tcPr>
            <w:tcW w:w="1335" w:type="dxa"/>
          </w:tcPr>
          <w:p w14:paraId="40C7176F" w14:textId="77777777" w:rsidR="0000641A" w:rsidRDefault="0000641A">
            <w:pPr>
              <w:pStyle w:val="TableParagraph"/>
              <w:rPr>
                <w:i/>
                <w:sz w:val="20"/>
              </w:rPr>
            </w:pPr>
          </w:p>
          <w:p w14:paraId="30DAD1FF" w14:textId="77777777" w:rsidR="0000641A" w:rsidRDefault="0000641A">
            <w:pPr>
              <w:pStyle w:val="TableParagraph"/>
              <w:rPr>
                <w:i/>
                <w:sz w:val="20"/>
              </w:rPr>
            </w:pPr>
          </w:p>
          <w:p w14:paraId="55B6E0DA" w14:textId="77777777" w:rsidR="0000641A" w:rsidRDefault="0000641A">
            <w:pPr>
              <w:pStyle w:val="TableParagraph"/>
              <w:spacing w:before="2"/>
              <w:rPr>
                <w:i/>
                <w:sz w:val="20"/>
              </w:rPr>
            </w:pPr>
          </w:p>
          <w:p w14:paraId="63DCF465" w14:textId="77777777" w:rsidR="0000641A" w:rsidRDefault="00000000">
            <w:pPr>
              <w:pStyle w:val="TableParagraph"/>
              <w:ind w:left="109"/>
              <w:rPr>
                <w:sz w:val="20"/>
              </w:rPr>
            </w:pPr>
            <w:r>
              <w:rPr>
                <w:spacing w:val="-2"/>
                <w:sz w:val="20"/>
              </w:rPr>
              <w:t>Zunanji</w:t>
            </w:r>
          </w:p>
          <w:p w14:paraId="2E98A16E" w14:textId="77777777" w:rsidR="0000641A" w:rsidRDefault="00000000">
            <w:pPr>
              <w:pStyle w:val="TableParagraph"/>
              <w:spacing w:before="1" w:line="241" w:lineRule="exact"/>
              <w:ind w:left="109"/>
              <w:rPr>
                <w:sz w:val="20"/>
              </w:rPr>
            </w:pPr>
            <w:r>
              <w:rPr>
                <w:spacing w:val="-2"/>
                <w:sz w:val="20"/>
              </w:rPr>
              <w:t>pooblaščeni</w:t>
            </w:r>
          </w:p>
          <w:p w14:paraId="3075D187" w14:textId="77777777" w:rsidR="0000641A" w:rsidRDefault="00000000">
            <w:pPr>
              <w:pStyle w:val="TableParagraph"/>
              <w:spacing w:line="241" w:lineRule="exact"/>
              <w:ind w:left="109"/>
              <w:rPr>
                <w:sz w:val="20"/>
              </w:rPr>
            </w:pPr>
            <w:r>
              <w:rPr>
                <w:spacing w:val="-2"/>
                <w:sz w:val="20"/>
              </w:rPr>
              <w:t>izvajalec</w:t>
            </w:r>
          </w:p>
        </w:tc>
        <w:tc>
          <w:tcPr>
            <w:tcW w:w="3122" w:type="dxa"/>
          </w:tcPr>
          <w:p w14:paraId="32F3F658" w14:textId="77777777" w:rsidR="0000641A" w:rsidRDefault="00000000">
            <w:pPr>
              <w:pStyle w:val="TableParagraph"/>
              <w:spacing w:before="1"/>
              <w:ind w:left="108"/>
              <w:rPr>
                <w:sz w:val="20"/>
              </w:rPr>
            </w:pPr>
            <w:r>
              <w:rPr>
                <w:sz w:val="20"/>
              </w:rPr>
              <w:t>Če</w:t>
            </w:r>
            <w:r>
              <w:rPr>
                <w:spacing w:val="-6"/>
                <w:sz w:val="20"/>
              </w:rPr>
              <w:t xml:space="preserve"> </w:t>
            </w:r>
            <w:r>
              <w:rPr>
                <w:sz w:val="20"/>
              </w:rPr>
              <w:t>se</w:t>
            </w:r>
            <w:r>
              <w:rPr>
                <w:spacing w:val="-5"/>
                <w:sz w:val="20"/>
              </w:rPr>
              <w:t xml:space="preserve"> </w:t>
            </w:r>
            <w:r>
              <w:rPr>
                <w:sz w:val="20"/>
              </w:rPr>
              <w:t>izkaže</w:t>
            </w:r>
            <w:r>
              <w:rPr>
                <w:spacing w:val="-5"/>
                <w:sz w:val="20"/>
              </w:rPr>
              <w:t xml:space="preserve"> </w:t>
            </w:r>
            <w:r>
              <w:rPr>
                <w:sz w:val="20"/>
              </w:rPr>
              <w:t>za</w:t>
            </w:r>
            <w:r>
              <w:rPr>
                <w:spacing w:val="-4"/>
                <w:sz w:val="20"/>
              </w:rPr>
              <w:t xml:space="preserve"> </w:t>
            </w:r>
            <w:r>
              <w:rPr>
                <w:sz w:val="20"/>
              </w:rPr>
              <w:t>potrebno</w:t>
            </w:r>
            <w:r>
              <w:rPr>
                <w:spacing w:val="-6"/>
                <w:sz w:val="20"/>
              </w:rPr>
              <w:t xml:space="preserve"> </w:t>
            </w:r>
            <w:r>
              <w:rPr>
                <w:spacing w:val="-2"/>
                <w:sz w:val="20"/>
              </w:rPr>
              <w:t>(npr.</w:t>
            </w:r>
          </w:p>
          <w:p w14:paraId="543E60B0" w14:textId="77777777" w:rsidR="0000641A" w:rsidRDefault="00000000">
            <w:pPr>
              <w:pStyle w:val="TableParagraph"/>
              <w:spacing w:before="1"/>
              <w:ind w:left="108" w:right="175"/>
              <w:rPr>
                <w:sz w:val="20"/>
              </w:rPr>
            </w:pPr>
            <w:r>
              <w:rPr>
                <w:sz w:val="20"/>
              </w:rPr>
              <w:t>razlitja</w:t>
            </w:r>
            <w:r>
              <w:rPr>
                <w:spacing w:val="-14"/>
                <w:sz w:val="20"/>
              </w:rPr>
              <w:t xml:space="preserve"> </w:t>
            </w:r>
            <w:r>
              <w:rPr>
                <w:sz w:val="20"/>
              </w:rPr>
              <w:t>ali</w:t>
            </w:r>
            <w:r>
              <w:rPr>
                <w:spacing w:val="-15"/>
                <w:sz w:val="20"/>
              </w:rPr>
              <w:t xml:space="preserve"> </w:t>
            </w:r>
            <w:r>
              <w:rPr>
                <w:sz w:val="20"/>
              </w:rPr>
              <w:t>razsutja</w:t>
            </w:r>
            <w:r>
              <w:rPr>
                <w:spacing w:val="-14"/>
                <w:sz w:val="20"/>
              </w:rPr>
              <w:t xml:space="preserve"> </w:t>
            </w:r>
            <w:r>
              <w:rPr>
                <w:sz w:val="20"/>
              </w:rPr>
              <w:t>nevarnih snovi med demontažo), se opravi vzorčenje in analiza</w:t>
            </w:r>
          </w:p>
          <w:p w14:paraId="78102E27" w14:textId="77777777" w:rsidR="0000641A" w:rsidRDefault="00000000">
            <w:pPr>
              <w:pStyle w:val="TableParagraph"/>
              <w:spacing w:before="1"/>
              <w:ind w:left="108"/>
              <w:rPr>
                <w:sz w:val="20"/>
              </w:rPr>
            </w:pPr>
            <w:r>
              <w:rPr>
                <w:sz w:val="20"/>
              </w:rPr>
              <w:t>morebitne</w:t>
            </w:r>
            <w:r>
              <w:rPr>
                <w:spacing w:val="-13"/>
                <w:sz w:val="20"/>
              </w:rPr>
              <w:t xml:space="preserve"> </w:t>
            </w:r>
            <w:r>
              <w:rPr>
                <w:sz w:val="20"/>
              </w:rPr>
              <w:t>onesnaženosti</w:t>
            </w:r>
            <w:r>
              <w:rPr>
                <w:spacing w:val="-14"/>
                <w:sz w:val="20"/>
              </w:rPr>
              <w:t xml:space="preserve"> </w:t>
            </w:r>
            <w:r>
              <w:rPr>
                <w:sz w:val="20"/>
              </w:rPr>
              <w:t>tal,</w:t>
            </w:r>
            <w:r>
              <w:rPr>
                <w:spacing w:val="-14"/>
                <w:sz w:val="20"/>
              </w:rPr>
              <w:t xml:space="preserve"> </w:t>
            </w:r>
            <w:r>
              <w:rPr>
                <w:sz w:val="20"/>
              </w:rPr>
              <w:t>v primeru onesnaženosti se</w:t>
            </w:r>
          </w:p>
          <w:p w14:paraId="1FC795CA" w14:textId="77777777" w:rsidR="0000641A" w:rsidRDefault="00000000">
            <w:pPr>
              <w:pStyle w:val="TableParagraph"/>
              <w:spacing w:line="240" w:lineRule="exact"/>
              <w:ind w:left="108"/>
              <w:rPr>
                <w:sz w:val="20"/>
              </w:rPr>
            </w:pPr>
            <w:r>
              <w:rPr>
                <w:sz w:val="20"/>
              </w:rPr>
              <w:t>izvedeta</w:t>
            </w:r>
            <w:r>
              <w:rPr>
                <w:spacing w:val="-6"/>
                <w:sz w:val="20"/>
              </w:rPr>
              <w:t xml:space="preserve"> </w:t>
            </w:r>
            <w:r>
              <w:rPr>
                <w:sz w:val="20"/>
              </w:rPr>
              <w:t>izkop</w:t>
            </w:r>
            <w:r>
              <w:rPr>
                <w:spacing w:val="-7"/>
                <w:sz w:val="20"/>
              </w:rPr>
              <w:t xml:space="preserve"> </w:t>
            </w:r>
            <w:r>
              <w:rPr>
                <w:spacing w:val="-2"/>
                <w:sz w:val="20"/>
              </w:rPr>
              <w:t>onesnažene</w:t>
            </w:r>
          </w:p>
          <w:p w14:paraId="46CA3788" w14:textId="77777777" w:rsidR="0000641A" w:rsidRDefault="00000000">
            <w:pPr>
              <w:pStyle w:val="TableParagraph"/>
              <w:spacing w:line="241" w:lineRule="exact"/>
              <w:ind w:left="108"/>
              <w:rPr>
                <w:sz w:val="20"/>
              </w:rPr>
            </w:pPr>
            <w:r>
              <w:rPr>
                <w:sz w:val="20"/>
              </w:rPr>
              <w:t>zemljine</w:t>
            </w:r>
            <w:r>
              <w:rPr>
                <w:spacing w:val="-6"/>
                <w:sz w:val="20"/>
              </w:rPr>
              <w:t xml:space="preserve"> </w:t>
            </w:r>
            <w:r>
              <w:rPr>
                <w:sz w:val="20"/>
              </w:rPr>
              <w:t>ter</w:t>
            </w:r>
            <w:r>
              <w:rPr>
                <w:spacing w:val="-7"/>
                <w:sz w:val="20"/>
              </w:rPr>
              <w:t xml:space="preserve"> </w:t>
            </w:r>
            <w:r>
              <w:rPr>
                <w:sz w:val="20"/>
              </w:rPr>
              <w:t>odvoz</w:t>
            </w:r>
            <w:r>
              <w:rPr>
                <w:spacing w:val="-5"/>
                <w:sz w:val="20"/>
              </w:rPr>
              <w:t xml:space="preserve"> </w:t>
            </w:r>
            <w:r>
              <w:rPr>
                <w:spacing w:val="-2"/>
                <w:sz w:val="20"/>
              </w:rPr>
              <w:t>preko</w:t>
            </w:r>
          </w:p>
          <w:p w14:paraId="56C12B61" w14:textId="77777777" w:rsidR="0000641A" w:rsidRDefault="00000000">
            <w:pPr>
              <w:pStyle w:val="TableParagraph"/>
              <w:spacing w:before="1" w:line="220" w:lineRule="exact"/>
              <w:ind w:left="108"/>
              <w:rPr>
                <w:sz w:val="20"/>
              </w:rPr>
            </w:pPr>
            <w:r>
              <w:rPr>
                <w:sz w:val="20"/>
              </w:rPr>
              <w:t>pooblaščenih</w:t>
            </w:r>
            <w:r>
              <w:rPr>
                <w:spacing w:val="-11"/>
                <w:sz w:val="20"/>
              </w:rPr>
              <w:t xml:space="preserve"> </w:t>
            </w:r>
            <w:r>
              <w:rPr>
                <w:sz w:val="20"/>
              </w:rPr>
              <w:t>zbiralcev</w:t>
            </w:r>
            <w:r>
              <w:rPr>
                <w:spacing w:val="-10"/>
                <w:sz w:val="20"/>
              </w:rPr>
              <w:t xml:space="preserve"> </w:t>
            </w:r>
            <w:r>
              <w:rPr>
                <w:spacing w:val="-2"/>
                <w:sz w:val="20"/>
              </w:rPr>
              <w:t>odpadka</w:t>
            </w:r>
          </w:p>
        </w:tc>
        <w:tc>
          <w:tcPr>
            <w:tcW w:w="1559" w:type="dxa"/>
          </w:tcPr>
          <w:p w14:paraId="4BAA134F" w14:textId="77777777" w:rsidR="0000641A" w:rsidRDefault="0000641A">
            <w:pPr>
              <w:pStyle w:val="TableParagraph"/>
              <w:rPr>
                <w:i/>
                <w:sz w:val="20"/>
              </w:rPr>
            </w:pPr>
          </w:p>
          <w:p w14:paraId="56B3AD31" w14:textId="77777777" w:rsidR="0000641A" w:rsidRDefault="0000641A">
            <w:pPr>
              <w:pStyle w:val="TableParagraph"/>
              <w:rPr>
                <w:i/>
                <w:sz w:val="20"/>
              </w:rPr>
            </w:pPr>
          </w:p>
          <w:p w14:paraId="4608156E" w14:textId="77777777" w:rsidR="0000641A" w:rsidRDefault="0000641A">
            <w:pPr>
              <w:pStyle w:val="TableParagraph"/>
              <w:rPr>
                <w:i/>
                <w:sz w:val="20"/>
              </w:rPr>
            </w:pPr>
          </w:p>
          <w:p w14:paraId="3F2AF4A1" w14:textId="77777777" w:rsidR="0000641A" w:rsidRDefault="0000641A">
            <w:pPr>
              <w:pStyle w:val="TableParagraph"/>
              <w:spacing w:before="3"/>
              <w:rPr>
                <w:i/>
                <w:sz w:val="20"/>
              </w:rPr>
            </w:pPr>
          </w:p>
          <w:p w14:paraId="6DF78BE4" w14:textId="77777777" w:rsidR="0000641A" w:rsidRDefault="00000000">
            <w:pPr>
              <w:pStyle w:val="TableParagraph"/>
              <w:ind w:left="105"/>
              <w:rPr>
                <w:sz w:val="20"/>
              </w:rPr>
            </w:pPr>
            <w:r>
              <w:rPr>
                <w:sz w:val="20"/>
              </w:rPr>
              <w:t>8</w:t>
            </w:r>
            <w:r>
              <w:rPr>
                <w:spacing w:val="-3"/>
                <w:sz w:val="20"/>
              </w:rPr>
              <w:t xml:space="preserve"> </w:t>
            </w:r>
            <w:r>
              <w:rPr>
                <w:spacing w:val="-2"/>
                <w:sz w:val="20"/>
              </w:rPr>
              <w:t>tednov</w:t>
            </w:r>
          </w:p>
        </w:tc>
      </w:tr>
    </w:tbl>
    <w:p w14:paraId="514E1129" w14:textId="77777777" w:rsidR="007A1CAD" w:rsidRDefault="007A1CAD" w:rsidP="007C67CD">
      <w:pPr>
        <w:pStyle w:val="Telobesedila"/>
        <w:spacing w:before="123"/>
        <w:ind w:left="0"/>
        <w:jc w:val="both"/>
      </w:pPr>
    </w:p>
    <w:p w14:paraId="4A261FB9" w14:textId="169BAB95" w:rsidR="0000641A" w:rsidRDefault="00000000" w:rsidP="007A1CAD">
      <w:pPr>
        <w:pStyle w:val="Telobesedila"/>
        <w:spacing w:line="360" w:lineRule="auto"/>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E216880" w14:textId="54E13D7D" w:rsidR="0000641A" w:rsidRPr="007A39AB" w:rsidRDefault="00000000" w:rsidP="007A39AB">
      <w:pPr>
        <w:rPr>
          <w:sz w:val="20"/>
          <w:szCs w:val="20"/>
        </w:rPr>
      </w:pPr>
      <w:r w:rsidRPr="007A39AB">
        <w:rPr>
          <w:spacing w:val="-2"/>
          <w:sz w:val="20"/>
          <w:szCs w:val="20"/>
        </w:rPr>
        <w:t>4.1.1(h)</w:t>
      </w:r>
      <w:r w:rsidR="007A1CAD" w:rsidRPr="007A39AB">
        <w:rPr>
          <w:sz w:val="20"/>
          <w:szCs w:val="20"/>
        </w:rPr>
        <w:t xml:space="preserve"> </w:t>
      </w:r>
      <w:r w:rsidRPr="007A39AB">
        <w:rPr>
          <w:sz w:val="20"/>
          <w:szCs w:val="20"/>
        </w:rPr>
        <w:t>Environmental management tools - (h) design considerations for end-of-life plan</w:t>
      </w:r>
      <w:r w:rsidR="007A39AB">
        <w:rPr>
          <w:sz w:val="20"/>
          <w:szCs w:val="20"/>
        </w:rPr>
        <w:t xml:space="preserve"> </w:t>
      </w:r>
      <w:r w:rsidRPr="007A39AB">
        <w:rPr>
          <w:spacing w:val="-2"/>
          <w:sz w:val="20"/>
          <w:szCs w:val="20"/>
        </w:rPr>
        <w:t>decommissioning</w:t>
      </w:r>
      <w:r w:rsidR="007A1CAD" w:rsidRPr="007A39AB">
        <w:rPr>
          <w:spacing w:val="-2"/>
          <w:sz w:val="20"/>
          <w:szCs w:val="20"/>
        </w:rPr>
        <w:t>,</w:t>
      </w:r>
    </w:p>
    <w:p w14:paraId="62B2EDC9" w14:textId="1B094399" w:rsidR="0000641A" w:rsidRDefault="00000000" w:rsidP="007A1CAD">
      <w:pPr>
        <w:pStyle w:val="Telobesedila"/>
        <w:spacing w:line="360" w:lineRule="auto"/>
        <w:ind w:left="0"/>
        <w:rPr>
          <w:spacing w:val="-2"/>
        </w:rPr>
      </w:pPr>
      <w:r>
        <w:t>4.1.1.1</w:t>
      </w:r>
      <w:r>
        <w:rPr>
          <w:spacing w:val="17"/>
        </w:rPr>
        <w:t xml:space="preserve"> </w:t>
      </w:r>
      <w:r>
        <w:t>Specific</w:t>
      </w:r>
      <w:r>
        <w:rPr>
          <w:spacing w:val="-8"/>
        </w:rPr>
        <w:t xml:space="preserve"> </w:t>
      </w:r>
      <w:r>
        <w:t>EMS</w:t>
      </w:r>
      <w:r>
        <w:rPr>
          <w:spacing w:val="-8"/>
        </w:rPr>
        <w:t xml:space="preserve"> </w:t>
      </w:r>
      <w:r>
        <w:t>issues</w:t>
      </w:r>
      <w:r>
        <w:rPr>
          <w:spacing w:val="-6"/>
        </w:rPr>
        <w:t xml:space="preserve"> </w:t>
      </w:r>
      <w:r>
        <w:t>for</w:t>
      </w:r>
      <w:r>
        <w:rPr>
          <w:spacing w:val="-6"/>
        </w:rPr>
        <w:t xml:space="preserve"> </w:t>
      </w:r>
      <w:r>
        <w:t>surface</w:t>
      </w:r>
      <w:r>
        <w:rPr>
          <w:spacing w:val="-7"/>
        </w:rPr>
        <w:t xml:space="preserve"> </w:t>
      </w:r>
      <w:r>
        <w:t>treatment</w:t>
      </w:r>
      <w:r>
        <w:rPr>
          <w:spacing w:val="-7"/>
        </w:rPr>
        <w:t xml:space="preserve"> </w:t>
      </w:r>
      <w:r>
        <w:rPr>
          <w:spacing w:val="-2"/>
        </w:rPr>
        <w:t>activities</w:t>
      </w:r>
      <w:r w:rsidR="007A1CAD">
        <w:rPr>
          <w:spacing w:val="-2"/>
        </w:rPr>
        <w:t>,</w:t>
      </w:r>
    </w:p>
    <w:p w14:paraId="0F97DE8B" w14:textId="4D730924" w:rsidR="007A1CAD" w:rsidRDefault="007A1CAD" w:rsidP="007A1CAD">
      <w:pPr>
        <w:pStyle w:val="Telobesedila"/>
        <w:spacing w:line="360" w:lineRule="auto"/>
        <w:ind w:left="0"/>
        <w:rPr>
          <w:spacing w:val="-2"/>
        </w:rPr>
      </w:pPr>
      <w:r>
        <w:rPr>
          <w:spacing w:val="-2"/>
        </w:rPr>
        <w:t xml:space="preserve">4.1.1 </w:t>
      </w:r>
      <w:r w:rsidRPr="007A1CAD">
        <w:rPr>
          <w:spacing w:val="-2"/>
        </w:rPr>
        <w:t>Environmental management tools</w:t>
      </w:r>
      <w:r>
        <w:rPr>
          <w:spacing w:val="-2"/>
        </w:rPr>
        <w:t>,</w:t>
      </w:r>
    </w:p>
    <w:p w14:paraId="1B23B2BA" w14:textId="572094EB" w:rsidR="007A1CAD" w:rsidRPr="007A1CAD" w:rsidRDefault="007A1CAD" w:rsidP="007A1CAD">
      <w:pPr>
        <w:pStyle w:val="Telobesedila"/>
        <w:spacing w:line="360" w:lineRule="auto"/>
        <w:ind w:left="0"/>
        <w:rPr>
          <w:spacing w:val="-2"/>
        </w:rPr>
      </w:pPr>
      <w:r>
        <w:rPr>
          <w:spacing w:val="-2"/>
        </w:rPr>
        <w:t>5.1.2</w:t>
      </w:r>
      <w:r w:rsidR="00A96FED">
        <w:rPr>
          <w:spacing w:val="-2"/>
        </w:rPr>
        <w:t xml:space="preserve"> </w:t>
      </w:r>
      <w:r w:rsidR="00A96FED" w:rsidRPr="00A96FED">
        <w:rPr>
          <w:spacing w:val="-2"/>
        </w:rPr>
        <w:t>Installation design, construction and operation</w:t>
      </w:r>
      <w:r w:rsidR="00A96FED">
        <w:rPr>
          <w:spacing w:val="-2"/>
        </w:rPr>
        <w:t>.</w:t>
      </w:r>
    </w:p>
    <w:p w14:paraId="05591875" w14:textId="77777777" w:rsidR="0000641A" w:rsidRDefault="00000000" w:rsidP="009B247F">
      <w:pPr>
        <w:pStyle w:val="Naslov3"/>
        <w:ind w:left="0"/>
      </w:pPr>
      <w:r>
        <w:t>STM/5.2.1</w:t>
      </w:r>
      <w:r>
        <w:rPr>
          <w:spacing w:val="-8"/>
        </w:rPr>
        <w:t xml:space="preserve"> </w:t>
      </w:r>
      <w:r>
        <w:t>–</w:t>
      </w:r>
      <w:r>
        <w:rPr>
          <w:spacing w:val="-6"/>
        </w:rPr>
        <w:t xml:space="preserve"> </w:t>
      </w:r>
      <w:r>
        <w:rPr>
          <w:spacing w:val="-2"/>
        </w:rPr>
        <w:t>OBEŠALA</w:t>
      </w:r>
    </w:p>
    <w:p w14:paraId="35A1BCA9" w14:textId="77777777" w:rsidR="00A96FED" w:rsidRDefault="00A96FED" w:rsidP="009B247F"/>
    <w:p w14:paraId="524B64FC" w14:textId="77777777" w:rsidR="0000641A" w:rsidRDefault="00000000" w:rsidP="009B247F">
      <w:pPr>
        <w:pStyle w:val="Telobesedila"/>
        <w:spacing w:before="91"/>
        <w:ind w:left="0"/>
      </w:pPr>
      <w:r>
        <w:rPr>
          <w:u w:val="single"/>
        </w:rPr>
        <w:t>Opredelitev</w:t>
      </w:r>
      <w:r>
        <w:rPr>
          <w:spacing w:val="-16"/>
          <w:u w:val="single"/>
        </w:rPr>
        <w:t xml:space="preserve"> </w:t>
      </w:r>
      <w:r>
        <w:rPr>
          <w:spacing w:val="-2"/>
          <w:u w:val="single"/>
        </w:rPr>
        <w:t>upravljavca:</w:t>
      </w:r>
    </w:p>
    <w:p w14:paraId="316E06BE" w14:textId="77777777" w:rsidR="0000641A" w:rsidRDefault="0000641A" w:rsidP="009B247F">
      <w:pPr>
        <w:pStyle w:val="Telobesedila"/>
        <w:ind w:left="0"/>
      </w:pPr>
    </w:p>
    <w:p w14:paraId="65056FC7" w14:textId="77777777" w:rsidR="0000641A" w:rsidRDefault="00000000" w:rsidP="009B247F">
      <w:pPr>
        <w:pStyle w:val="Telobesedila"/>
        <w:spacing w:line="360" w:lineRule="auto"/>
        <w:ind w:left="0" w:right="138"/>
        <w:jc w:val="both"/>
      </w:pPr>
      <w:r>
        <w:t>Obešala, okvirji za prenos posamičnih ali skupine obdelovancev, se uporabljajo za mehansko oporo in prenos obdelovancev skozi proces površinske obdelave ter zagotavljajo električni kontakt. Obešala so ustrezno prilagojena geometriji obdelovancev. Obešala so izdelana iz jekla in so pritrjena na nosilno jekleno</w:t>
      </w:r>
      <w:r>
        <w:rPr>
          <w:spacing w:val="-6"/>
        </w:rPr>
        <w:t xml:space="preserve"> </w:t>
      </w:r>
      <w:r>
        <w:t>letev.</w:t>
      </w:r>
      <w:r>
        <w:rPr>
          <w:spacing w:val="-5"/>
        </w:rPr>
        <w:t xml:space="preserve"> </w:t>
      </w:r>
      <w:r>
        <w:t>Obešala</w:t>
      </w:r>
      <w:r>
        <w:rPr>
          <w:spacing w:val="-5"/>
        </w:rPr>
        <w:t xml:space="preserve"> </w:t>
      </w:r>
      <w:r>
        <w:t>imajo</w:t>
      </w:r>
      <w:r>
        <w:rPr>
          <w:spacing w:val="-6"/>
        </w:rPr>
        <w:t xml:space="preserve"> </w:t>
      </w:r>
      <w:r>
        <w:t>vzmetno</w:t>
      </w:r>
      <w:r>
        <w:rPr>
          <w:spacing w:val="-6"/>
        </w:rPr>
        <w:t xml:space="preserve"> </w:t>
      </w:r>
      <w:r>
        <w:t>vpenjanje,</w:t>
      </w:r>
      <w:r>
        <w:rPr>
          <w:spacing w:val="-4"/>
        </w:rPr>
        <w:t xml:space="preserve"> </w:t>
      </w:r>
      <w:r>
        <w:t>ki</w:t>
      </w:r>
      <w:r>
        <w:rPr>
          <w:spacing w:val="-6"/>
        </w:rPr>
        <w:t xml:space="preserve"> </w:t>
      </w:r>
      <w:r>
        <w:t>omogoča</w:t>
      </w:r>
      <w:r>
        <w:rPr>
          <w:spacing w:val="-5"/>
        </w:rPr>
        <w:t xml:space="preserve"> </w:t>
      </w:r>
      <w:r>
        <w:t>fiksen</w:t>
      </w:r>
      <w:r>
        <w:rPr>
          <w:spacing w:val="-7"/>
        </w:rPr>
        <w:t xml:space="preserve"> </w:t>
      </w:r>
      <w:r>
        <w:t>stik</w:t>
      </w:r>
      <w:r>
        <w:rPr>
          <w:spacing w:val="-7"/>
        </w:rPr>
        <w:t xml:space="preserve"> </w:t>
      </w:r>
      <w:r>
        <w:t>in</w:t>
      </w:r>
      <w:r>
        <w:rPr>
          <w:spacing w:val="-7"/>
        </w:rPr>
        <w:t xml:space="preserve"> </w:t>
      </w:r>
      <w:r>
        <w:t>optimalno</w:t>
      </w:r>
      <w:r>
        <w:rPr>
          <w:spacing w:val="-6"/>
        </w:rPr>
        <w:t xml:space="preserve"> </w:t>
      </w:r>
      <w:r>
        <w:t>odtekanje</w:t>
      </w:r>
      <w:r>
        <w:rPr>
          <w:spacing w:val="-6"/>
        </w:rPr>
        <w:t xml:space="preserve"> </w:t>
      </w:r>
      <w:r>
        <w:t>kopeli</w:t>
      </w:r>
      <w:r>
        <w:rPr>
          <w:spacing w:val="-6"/>
        </w:rPr>
        <w:t xml:space="preserve"> </w:t>
      </w:r>
      <w:r>
        <w:t>z obdelovancev. Obešala se redno vzdržujejo po programu Tehničnih kart avtomatskih linij. Na lokaciji IED naprave se uporabljajo obešala, razvita po lastni tehnologiji.</w:t>
      </w:r>
    </w:p>
    <w:p w14:paraId="1C9E0D72" w14:textId="77777777" w:rsidR="0000641A" w:rsidRDefault="00000000" w:rsidP="009B247F">
      <w:pPr>
        <w:pStyle w:val="Telobesedila"/>
        <w:spacing w:before="122"/>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4"/>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6769452" w14:textId="77777777" w:rsidR="0000641A" w:rsidRDefault="00000000" w:rsidP="009B247F">
      <w:pPr>
        <w:pStyle w:val="Telobesedila"/>
        <w:tabs>
          <w:tab w:val="left" w:pos="849"/>
        </w:tabs>
        <w:spacing w:before="239"/>
        <w:ind w:left="0"/>
      </w:pPr>
      <w:r>
        <w:rPr>
          <w:spacing w:val="-2"/>
        </w:rPr>
        <w:t>4.3.3</w:t>
      </w:r>
      <w:r>
        <w:tab/>
      </w:r>
      <w:r>
        <w:rPr>
          <w:spacing w:val="-2"/>
        </w:rPr>
        <w:t>Jigging</w:t>
      </w:r>
    </w:p>
    <w:p w14:paraId="3E24F9B0" w14:textId="77777777" w:rsidR="0000641A" w:rsidRDefault="00000000" w:rsidP="009B247F">
      <w:pPr>
        <w:pStyle w:val="Naslov3"/>
        <w:ind w:left="0"/>
        <w:jc w:val="left"/>
      </w:pPr>
      <w:r>
        <w:t>STM/5.2.2</w:t>
      </w:r>
      <w:r>
        <w:rPr>
          <w:spacing w:val="17"/>
        </w:rPr>
        <w:t xml:space="preserve"> </w:t>
      </w:r>
      <w:r>
        <w:t>–</w:t>
      </w:r>
      <w:r>
        <w:rPr>
          <w:spacing w:val="20"/>
        </w:rPr>
        <w:t xml:space="preserve"> </w:t>
      </w:r>
      <w:r>
        <w:t>LINIJE</w:t>
      </w:r>
      <w:r>
        <w:rPr>
          <w:spacing w:val="17"/>
        </w:rPr>
        <w:t xml:space="preserve"> </w:t>
      </w:r>
      <w:r>
        <w:t>Z</w:t>
      </w:r>
      <w:r>
        <w:rPr>
          <w:spacing w:val="21"/>
        </w:rPr>
        <w:t xml:space="preserve"> </w:t>
      </w:r>
      <w:r>
        <w:t>OBEŠALI</w:t>
      </w:r>
      <w:r>
        <w:rPr>
          <w:spacing w:val="19"/>
        </w:rPr>
        <w:t xml:space="preserve"> </w:t>
      </w:r>
      <w:r>
        <w:t>-</w:t>
      </w:r>
      <w:r>
        <w:rPr>
          <w:spacing w:val="17"/>
        </w:rPr>
        <w:t xml:space="preserve"> </w:t>
      </w:r>
      <w:r>
        <w:t>ZMANJŠEVANJE</w:t>
      </w:r>
      <w:r>
        <w:rPr>
          <w:spacing w:val="17"/>
        </w:rPr>
        <w:t xml:space="preserve"> </w:t>
      </w:r>
      <w:r>
        <w:t>VLEČENJA</w:t>
      </w:r>
      <w:r>
        <w:rPr>
          <w:spacing w:val="18"/>
        </w:rPr>
        <w:t xml:space="preserve"> </w:t>
      </w:r>
      <w:r>
        <w:t>MATERIALOV</w:t>
      </w:r>
      <w:r>
        <w:rPr>
          <w:spacing w:val="17"/>
        </w:rPr>
        <w:t xml:space="preserve"> </w:t>
      </w:r>
      <w:r>
        <w:t>IZ</w:t>
      </w:r>
      <w:r>
        <w:rPr>
          <w:spacing w:val="17"/>
        </w:rPr>
        <w:t xml:space="preserve"> </w:t>
      </w:r>
      <w:r>
        <w:rPr>
          <w:spacing w:val="-2"/>
        </w:rPr>
        <w:t>DELOVNIH</w:t>
      </w:r>
    </w:p>
    <w:p w14:paraId="2B8B9DFF" w14:textId="77777777" w:rsidR="0000641A" w:rsidRDefault="00000000" w:rsidP="009B247F">
      <w:pPr>
        <w:spacing w:before="121"/>
        <w:rPr>
          <w:b/>
          <w:sz w:val="20"/>
        </w:rPr>
      </w:pPr>
      <w:r>
        <w:rPr>
          <w:b/>
          <w:spacing w:val="-2"/>
          <w:sz w:val="20"/>
        </w:rPr>
        <w:t>KOPELI</w:t>
      </w:r>
    </w:p>
    <w:p w14:paraId="2638F6F0"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72660A9C" w14:textId="77777777" w:rsidR="0000641A" w:rsidRDefault="00000000" w:rsidP="00A96FED">
      <w:pPr>
        <w:pStyle w:val="Telobesedila"/>
        <w:spacing w:before="241" w:line="360" w:lineRule="auto"/>
        <w:ind w:left="0" w:right="142"/>
        <w:jc w:val="both"/>
      </w:pPr>
      <w:r>
        <w:t>Na</w:t>
      </w:r>
      <w:r>
        <w:rPr>
          <w:spacing w:val="-11"/>
        </w:rPr>
        <w:t xml:space="preserve"> </w:t>
      </w:r>
      <w:r>
        <w:t>obešalih</w:t>
      </w:r>
      <w:r>
        <w:rPr>
          <w:spacing w:val="-12"/>
        </w:rPr>
        <w:t xml:space="preserve"> </w:t>
      </w:r>
      <w:r>
        <w:t>so</w:t>
      </w:r>
      <w:r>
        <w:rPr>
          <w:spacing w:val="-12"/>
        </w:rPr>
        <w:t xml:space="preserve"> </w:t>
      </w:r>
      <w:r>
        <w:t>obdelovanci</w:t>
      </w:r>
      <w:r>
        <w:rPr>
          <w:spacing w:val="-9"/>
        </w:rPr>
        <w:t xml:space="preserve"> </w:t>
      </w:r>
      <w:r>
        <w:t>razporejeni</w:t>
      </w:r>
      <w:r>
        <w:rPr>
          <w:spacing w:val="-11"/>
        </w:rPr>
        <w:t xml:space="preserve"> </w:t>
      </w:r>
      <w:r>
        <w:t>tako,</w:t>
      </w:r>
      <w:r>
        <w:rPr>
          <w:spacing w:val="-12"/>
        </w:rPr>
        <w:t xml:space="preserve"> </w:t>
      </w:r>
      <w:r>
        <w:t>da</w:t>
      </w:r>
      <w:r>
        <w:rPr>
          <w:spacing w:val="-11"/>
        </w:rPr>
        <w:t xml:space="preserve"> </w:t>
      </w:r>
      <w:r>
        <w:t>je</w:t>
      </w:r>
      <w:r>
        <w:rPr>
          <w:spacing w:val="-11"/>
        </w:rPr>
        <w:t xml:space="preserve"> </w:t>
      </w:r>
      <w:r>
        <w:t>preprečeno</w:t>
      </w:r>
      <w:r>
        <w:rPr>
          <w:spacing w:val="-12"/>
        </w:rPr>
        <w:t xml:space="preserve"> </w:t>
      </w:r>
      <w:r>
        <w:t>zastajanje</w:t>
      </w:r>
      <w:r>
        <w:rPr>
          <w:spacing w:val="-10"/>
        </w:rPr>
        <w:t xml:space="preserve"> </w:t>
      </w:r>
      <w:r>
        <w:t>delovnih</w:t>
      </w:r>
      <w:r>
        <w:rPr>
          <w:spacing w:val="-13"/>
        </w:rPr>
        <w:t xml:space="preserve"> </w:t>
      </w:r>
      <w:r>
        <w:t>kopeli.</w:t>
      </w:r>
      <w:r>
        <w:rPr>
          <w:spacing w:val="-10"/>
        </w:rPr>
        <w:t xml:space="preserve"> </w:t>
      </w:r>
      <w:r>
        <w:t>Čas</w:t>
      </w:r>
      <w:r>
        <w:rPr>
          <w:spacing w:val="-12"/>
        </w:rPr>
        <w:t xml:space="preserve"> </w:t>
      </w:r>
      <w:r>
        <w:t>odcejanja obešal z obdelovanci se prilagaja glede na vrsto delovne kopeli in zahtevano kakovostjo površinske obdelave. Obešala se redno pregledujejo in vzdržujejo, tako da na njih ni razpok, ki bi zadrževale procesno raztopino in da premazi obešal ohranijo svoje hidrofobne lastnosti. Redno se vzdržujejo tudi električni kontakti.</w:t>
      </w:r>
    </w:p>
    <w:p w14:paraId="4FB1F011" w14:textId="77777777" w:rsidR="0000641A" w:rsidRDefault="00000000" w:rsidP="00A96FED">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8539D81" w14:textId="77777777" w:rsidR="0000641A" w:rsidRDefault="0000641A" w:rsidP="00A96FED">
      <w:pPr>
        <w:pStyle w:val="Telobesedila"/>
        <w:ind w:left="0"/>
      </w:pPr>
    </w:p>
    <w:p w14:paraId="3ACE5C31" w14:textId="0F2DD798" w:rsidR="00487FAF" w:rsidRDefault="00000000" w:rsidP="00A96FED">
      <w:pPr>
        <w:pStyle w:val="Telobesedila"/>
        <w:tabs>
          <w:tab w:val="left" w:pos="849"/>
        </w:tabs>
        <w:ind w:left="0"/>
        <w:rPr>
          <w:spacing w:val="-2"/>
        </w:rPr>
      </w:pPr>
      <w:r>
        <w:rPr>
          <w:spacing w:val="-2"/>
        </w:rPr>
        <w:t>4.3.3</w:t>
      </w:r>
      <w:r>
        <w:tab/>
      </w:r>
      <w:r>
        <w:rPr>
          <w:spacing w:val="-2"/>
        </w:rPr>
        <w:t>Jigging</w:t>
      </w:r>
    </w:p>
    <w:p w14:paraId="56477A5B" w14:textId="660DC8C6" w:rsidR="0000641A" w:rsidRPr="00487FAF" w:rsidRDefault="00487FAF" w:rsidP="00487FAF">
      <w:pPr>
        <w:rPr>
          <w:spacing w:val="-2"/>
          <w:sz w:val="20"/>
          <w:szCs w:val="20"/>
        </w:rPr>
      </w:pPr>
      <w:r>
        <w:rPr>
          <w:spacing w:val="-2"/>
        </w:rPr>
        <w:br w:type="page"/>
      </w:r>
    </w:p>
    <w:p w14:paraId="19B3A73C" w14:textId="77777777" w:rsidR="0000641A" w:rsidRDefault="00000000" w:rsidP="00A96FED">
      <w:pPr>
        <w:pStyle w:val="Naslov3"/>
        <w:ind w:left="0"/>
        <w:jc w:val="left"/>
      </w:pPr>
      <w:r>
        <w:t>STM/5.2.3</w:t>
      </w:r>
      <w:r>
        <w:rPr>
          <w:spacing w:val="42"/>
        </w:rPr>
        <w:t xml:space="preserve"> </w:t>
      </w:r>
      <w:r>
        <w:t>-</w:t>
      </w:r>
      <w:r>
        <w:rPr>
          <w:spacing w:val="41"/>
        </w:rPr>
        <w:t xml:space="preserve"> </w:t>
      </w:r>
      <w:r>
        <w:t>LINIJE</w:t>
      </w:r>
      <w:r>
        <w:rPr>
          <w:spacing w:val="42"/>
        </w:rPr>
        <w:t xml:space="preserve"> </w:t>
      </w:r>
      <w:r>
        <w:t>Z</w:t>
      </w:r>
      <w:r>
        <w:rPr>
          <w:spacing w:val="42"/>
        </w:rPr>
        <w:t xml:space="preserve"> </w:t>
      </w:r>
      <w:r>
        <w:t>BOBNI</w:t>
      </w:r>
      <w:r>
        <w:rPr>
          <w:spacing w:val="45"/>
        </w:rPr>
        <w:t xml:space="preserve"> </w:t>
      </w:r>
      <w:r>
        <w:t>-</w:t>
      </w:r>
      <w:r>
        <w:rPr>
          <w:spacing w:val="43"/>
        </w:rPr>
        <w:t xml:space="preserve"> </w:t>
      </w:r>
      <w:r>
        <w:t>ZMANJŠEVANJE</w:t>
      </w:r>
      <w:r>
        <w:rPr>
          <w:spacing w:val="40"/>
        </w:rPr>
        <w:t xml:space="preserve"> </w:t>
      </w:r>
      <w:r>
        <w:t>VLEČENJA</w:t>
      </w:r>
      <w:r>
        <w:rPr>
          <w:spacing w:val="44"/>
        </w:rPr>
        <w:t xml:space="preserve"> </w:t>
      </w:r>
      <w:r>
        <w:t>MATERIALOV</w:t>
      </w:r>
      <w:r>
        <w:rPr>
          <w:spacing w:val="43"/>
        </w:rPr>
        <w:t xml:space="preserve"> </w:t>
      </w:r>
      <w:r>
        <w:t>IZ</w:t>
      </w:r>
      <w:r>
        <w:rPr>
          <w:spacing w:val="41"/>
        </w:rPr>
        <w:t xml:space="preserve"> </w:t>
      </w:r>
      <w:r>
        <w:rPr>
          <w:spacing w:val="-2"/>
        </w:rPr>
        <w:t>DELOVNIH</w:t>
      </w:r>
    </w:p>
    <w:p w14:paraId="1C235DB3" w14:textId="77777777" w:rsidR="0000641A" w:rsidRDefault="00000000" w:rsidP="00A96FED">
      <w:pPr>
        <w:spacing w:before="121"/>
        <w:rPr>
          <w:b/>
          <w:sz w:val="20"/>
        </w:rPr>
      </w:pPr>
      <w:r>
        <w:rPr>
          <w:b/>
          <w:spacing w:val="-2"/>
          <w:sz w:val="20"/>
        </w:rPr>
        <w:t>KOPELI</w:t>
      </w:r>
    </w:p>
    <w:p w14:paraId="13CE58A6"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E2B89C1" w14:textId="77777777" w:rsidR="0000641A" w:rsidRDefault="00000000" w:rsidP="00A96FED">
      <w:pPr>
        <w:pStyle w:val="Telobesedila"/>
        <w:spacing w:before="241" w:line="360" w:lineRule="auto"/>
        <w:ind w:left="0" w:right="140"/>
        <w:jc w:val="both"/>
      </w:pPr>
      <w:r>
        <w:t>Bobni se uporabljajo za obdelavo voluminoznih, drobnih obdelovancev. Bobni so šest ali osem stranski s primerno perforacijo, ki zagotavlja dobro odcejanje. Bobni so izdelani iz polietilena. Bobni se v postopku kontinuirano obračajo preko pogonskega motorja in zobniškega sistema. V uporabi so bobni različnih</w:t>
      </w:r>
      <w:r>
        <w:rPr>
          <w:spacing w:val="-13"/>
        </w:rPr>
        <w:t xml:space="preserve"> </w:t>
      </w:r>
      <w:r>
        <w:t>tipov</w:t>
      </w:r>
      <w:r>
        <w:rPr>
          <w:spacing w:val="-13"/>
        </w:rPr>
        <w:t xml:space="preserve"> </w:t>
      </w:r>
      <w:r>
        <w:t>perforacij</w:t>
      </w:r>
      <w:r>
        <w:rPr>
          <w:spacing w:val="-13"/>
        </w:rPr>
        <w:t xml:space="preserve"> </w:t>
      </w:r>
      <w:r>
        <w:t>(okrogle,</w:t>
      </w:r>
      <w:r>
        <w:rPr>
          <w:spacing w:val="-13"/>
        </w:rPr>
        <w:t xml:space="preserve"> </w:t>
      </w:r>
      <w:r>
        <w:t>reže)</w:t>
      </w:r>
      <w:r>
        <w:rPr>
          <w:spacing w:val="-12"/>
        </w:rPr>
        <w:t xml:space="preserve"> </w:t>
      </w:r>
      <w:r>
        <w:t>in</w:t>
      </w:r>
      <w:r>
        <w:rPr>
          <w:spacing w:val="-13"/>
        </w:rPr>
        <w:t xml:space="preserve"> </w:t>
      </w:r>
      <w:r>
        <w:t>različnih</w:t>
      </w:r>
      <w:r>
        <w:rPr>
          <w:spacing w:val="-11"/>
        </w:rPr>
        <w:t xml:space="preserve"> </w:t>
      </w:r>
      <w:r>
        <w:t>velikosti</w:t>
      </w:r>
      <w:r>
        <w:rPr>
          <w:spacing w:val="-12"/>
        </w:rPr>
        <w:t xml:space="preserve"> </w:t>
      </w:r>
      <w:r>
        <w:t>perforacij</w:t>
      </w:r>
      <w:r>
        <w:rPr>
          <w:spacing w:val="-13"/>
        </w:rPr>
        <w:t xml:space="preserve"> </w:t>
      </w:r>
      <w:r>
        <w:t>(2-3,5</w:t>
      </w:r>
      <w:r>
        <w:rPr>
          <w:spacing w:val="-3"/>
        </w:rPr>
        <w:t xml:space="preserve"> </w:t>
      </w:r>
      <w:r>
        <w:t>mm).</w:t>
      </w:r>
      <w:r>
        <w:rPr>
          <w:spacing w:val="-9"/>
        </w:rPr>
        <w:t xml:space="preserve"> </w:t>
      </w:r>
      <w:r>
        <w:t>Bobni</w:t>
      </w:r>
      <w:r>
        <w:rPr>
          <w:spacing w:val="-13"/>
        </w:rPr>
        <w:t xml:space="preserve"> </w:t>
      </w:r>
      <w:r>
        <w:t>so</w:t>
      </w:r>
      <w:r>
        <w:rPr>
          <w:spacing w:val="-12"/>
        </w:rPr>
        <w:t xml:space="preserve"> </w:t>
      </w:r>
      <w:r>
        <w:t>konstruirani z največjimi možnimi odprtinami in največjo gostoto odprtin glede na obliko obdelovancev in prirejeni za različne vrste obdelovancev. Bobni se redno vzdržujejo po programu tehničnih kart strojev.</w:t>
      </w:r>
    </w:p>
    <w:p w14:paraId="1750ACD3" w14:textId="77777777" w:rsidR="0000641A" w:rsidRDefault="00000000" w:rsidP="00A96FED">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D02C9EF" w14:textId="77777777" w:rsidR="0000641A" w:rsidRPr="00A96FED" w:rsidRDefault="00000000" w:rsidP="00A96FED">
      <w:pPr>
        <w:pStyle w:val="Telobesedila"/>
        <w:tabs>
          <w:tab w:val="left" w:pos="849"/>
        </w:tabs>
        <w:spacing w:before="241"/>
        <w:ind w:left="0"/>
      </w:pPr>
      <w:r w:rsidRPr="00A96FED">
        <w:rPr>
          <w:spacing w:val="-2"/>
        </w:rPr>
        <w:t>4.6.4</w:t>
      </w:r>
      <w:r w:rsidRPr="00A96FED">
        <w:tab/>
        <w:t>Reduction</w:t>
      </w:r>
      <w:r w:rsidRPr="00A96FED">
        <w:rPr>
          <w:spacing w:val="-5"/>
        </w:rPr>
        <w:t xml:space="preserve"> </w:t>
      </w:r>
      <w:r w:rsidRPr="00A96FED">
        <w:t>of</w:t>
      </w:r>
      <w:r w:rsidRPr="00A96FED">
        <w:rPr>
          <w:spacing w:val="-8"/>
        </w:rPr>
        <w:t xml:space="preserve"> </w:t>
      </w:r>
      <w:r w:rsidRPr="00A96FED">
        <w:t>drag-out</w:t>
      </w:r>
      <w:r w:rsidRPr="00A96FED">
        <w:rPr>
          <w:spacing w:val="-5"/>
        </w:rPr>
        <w:t xml:space="preserve"> </w:t>
      </w:r>
      <w:r w:rsidRPr="00A96FED">
        <w:t>barrel</w:t>
      </w:r>
      <w:r w:rsidRPr="00A96FED">
        <w:rPr>
          <w:spacing w:val="-7"/>
        </w:rPr>
        <w:t xml:space="preserve"> </w:t>
      </w:r>
      <w:r w:rsidRPr="00A96FED">
        <w:rPr>
          <w:spacing w:val="-2"/>
        </w:rPr>
        <w:t>processing</w:t>
      </w:r>
    </w:p>
    <w:p w14:paraId="3F09A0E7" w14:textId="77777777" w:rsidR="0000641A" w:rsidRDefault="00000000" w:rsidP="00A96FED">
      <w:pPr>
        <w:pStyle w:val="Naslov3"/>
        <w:ind w:left="0"/>
      </w:pPr>
      <w:r>
        <w:t>STM/5.2.4</w:t>
      </w:r>
      <w:r>
        <w:rPr>
          <w:spacing w:val="-9"/>
        </w:rPr>
        <w:t xml:space="preserve"> </w:t>
      </w:r>
      <w:r>
        <w:t>–</w:t>
      </w:r>
      <w:r>
        <w:rPr>
          <w:spacing w:val="-6"/>
        </w:rPr>
        <w:t xml:space="preserve"> </w:t>
      </w:r>
      <w:r>
        <w:t>ROČNE</w:t>
      </w:r>
      <w:r>
        <w:rPr>
          <w:spacing w:val="-6"/>
        </w:rPr>
        <w:t xml:space="preserve"> </w:t>
      </w:r>
      <w:r>
        <w:rPr>
          <w:spacing w:val="-2"/>
        </w:rPr>
        <w:t>LINIJE</w:t>
      </w:r>
    </w:p>
    <w:p w14:paraId="6F6E97E7" w14:textId="77777777" w:rsidR="0000641A" w:rsidRDefault="0000641A" w:rsidP="00A96FED">
      <w:pPr>
        <w:pStyle w:val="Telobesedila"/>
        <w:ind w:left="0"/>
        <w:rPr>
          <w:b/>
        </w:rPr>
      </w:pPr>
    </w:p>
    <w:p w14:paraId="00C67EE5" w14:textId="77777777" w:rsidR="0000641A" w:rsidRDefault="00000000" w:rsidP="00A96FED">
      <w:pPr>
        <w:pStyle w:val="Telobesedila"/>
        <w:ind w:left="0"/>
        <w:jc w:val="both"/>
      </w:pPr>
      <w:r>
        <w:rPr>
          <w:u w:val="single"/>
        </w:rPr>
        <w:t>Opredelitev</w:t>
      </w:r>
      <w:r>
        <w:rPr>
          <w:spacing w:val="-16"/>
          <w:u w:val="single"/>
        </w:rPr>
        <w:t xml:space="preserve"> </w:t>
      </w:r>
      <w:r>
        <w:rPr>
          <w:spacing w:val="-2"/>
          <w:u w:val="single"/>
        </w:rPr>
        <w:t>upravljavca:</w:t>
      </w:r>
    </w:p>
    <w:p w14:paraId="1D6462CC" w14:textId="77777777" w:rsidR="0000641A" w:rsidRDefault="00000000" w:rsidP="00A96FED">
      <w:pPr>
        <w:pStyle w:val="Telobesedila"/>
        <w:spacing w:before="91"/>
        <w:ind w:left="0"/>
      </w:pPr>
      <w:r>
        <w:t>Tehnološke</w:t>
      </w:r>
      <w:r>
        <w:rPr>
          <w:spacing w:val="-4"/>
        </w:rPr>
        <w:t xml:space="preserve"> </w:t>
      </w:r>
      <w:r>
        <w:t>enote,</w:t>
      </w:r>
      <w:r>
        <w:rPr>
          <w:spacing w:val="-2"/>
        </w:rPr>
        <w:t xml:space="preserve"> </w:t>
      </w:r>
      <w:r>
        <w:t>ki</w:t>
      </w:r>
      <w:r>
        <w:rPr>
          <w:spacing w:val="-4"/>
        </w:rPr>
        <w:t xml:space="preserve"> </w:t>
      </w:r>
      <w:r>
        <w:t>so</w:t>
      </w:r>
      <w:r>
        <w:rPr>
          <w:spacing w:val="-3"/>
        </w:rPr>
        <w:t xml:space="preserve"> </w:t>
      </w:r>
      <w:r>
        <w:t>predmet</w:t>
      </w:r>
      <w:r>
        <w:rPr>
          <w:spacing w:val="-4"/>
        </w:rPr>
        <w:t xml:space="preserve"> </w:t>
      </w:r>
      <w:r>
        <w:t>spremembe</w:t>
      </w:r>
      <w:r>
        <w:rPr>
          <w:spacing w:val="-3"/>
        </w:rPr>
        <w:t xml:space="preserve"> </w:t>
      </w:r>
      <w:r>
        <w:t>okoljevarstvenega</w:t>
      </w:r>
      <w:r>
        <w:rPr>
          <w:spacing w:val="-2"/>
        </w:rPr>
        <w:t xml:space="preserve"> </w:t>
      </w:r>
      <w:r>
        <w:t>dovoljenja,</w:t>
      </w:r>
      <w:r>
        <w:rPr>
          <w:spacing w:val="-4"/>
        </w:rPr>
        <w:t xml:space="preserve"> </w:t>
      </w:r>
      <w:r>
        <w:t>so</w:t>
      </w:r>
      <w:r>
        <w:rPr>
          <w:spacing w:val="-4"/>
        </w:rPr>
        <w:t xml:space="preserve"> </w:t>
      </w:r>
      <w:r>
        <w:t>avtomatizirane,</w:t>
      </w:r>
      <w:r>
        <w:rPr>
          <w:spacing w:val="-3"/>
        </w:rPr>
        <w:t xml:space="preserve"> </w:t>
      </w:r>
      <w:r>
        <w:t>zato</w:t>
      </w:r>
      <w:r>
        <w:rPr>
          <w:spacing w:val="-4"/>
        </w:rPr>
        <w:t xml:space="preserve"> </w:t>
      </w:r>
      <w:r>
        <w:rPr>
          <w:spacing w:val="-5"/>
        </w:rPr>
        <w:t>ta</w:t>
      </w:r>
    </w:p>
    <w:p w14:paraId="2F2EFC49" w14:textId="77777777" w:rsidR="0000641A" w:rsidRDefault="00000000" w:rsidP="00A96FED">
      <w:pPr>
        <w:pStyle w:val="Telobesedila"/>
        <w:spacing w:before="121"/>
        <w:ind w:left="0"/>
      </w:pPr>
      <w:r>
        <w:t>točka</w:t>
      </w:r>
      <w:r>
        <w:rPr>
          <w:spacing w:val="-7"/>
        </w:rPr>
        <w:t xml:space="preserve"> </w:t>
      </w:r>
      <w:r>
        <w:t>za</w:t>
      </w:r>
      <w:r>
        <w:rPr>
          <w:spacing w:val="-7"/>
        </w:rPr>
        <w:t xml:space="preserve"> </w:t>
      </w:r>
      <w:r>
        <w:t>opredelitev</w:t>
      </w:r>
      <w:r>
        <w:rPr>
          <w:spacing w:val="-6"/>
        </w:rPr>
        <w:t xml:space="preserve"> </w:t>
      </w:r>
      <w:r>
        <w:t>ni</w:t>
      </w:r>
      <w:r>
        <w:rPr>
          <w:spacing w:val="-7"/>
        </w:rPr>
        <w:t xml:space="preserve"> </w:t>
      </w:r>
      <w:r>
        <w:rPr>
          <w:spacing w:val="-2"/>
        </w:rPr>
        <w:t>relevantna.</w:t>
      </w:r>
    </w:p>
    <w:p w14:paraId="38913DA2" w14:textId="77777777" w:rsidR="0000641A" w:rsidRDefault="0000641A" w:rsidP="00A96FED">
      <w:pPr>
        <w:pStyle w:val="Telobesedila"/>
        <w:ind w:left="0"/>
      </w:pPr>
    </w:p>
    <w:p w14:paraId="36F643C6" w14:textId="77777777" w:rsidR="0000641A" w:rsidRDefault="00000000" w:rsidP="00A96FED">
      <w:pPr>
        <w:pStyle w:val="Naslov3"/>
        <w:spacing w:before="0"/>
        <w:ind w:left="0"/>
        <w:jc w:val="left"/>
      </w:pPr>
      <w:r>
        <w:t>STM/5.2.5.1</w:t>
      </w:r>
      <w:r>
        <w:rPr>
          <w:spacing w:val="-8"/>
        </w:rPr>
        <w:t xml:space="preserve"> </w:t>
      </w:r>
      <w:r>
        <w:t>-</w:t>
      </w:r>
      <w:r>
        <w:rPr>
          <w:spacing w:val="-7"/>
        </w:rPr>
        <w:t xml:space="preserve"> </w:t>
      </w:r>
      <w:r>
        <w:rPr>
          <w:spacing w:val="-4"/>
        </w:rPr>
        <w:t>EDTA</w:t>
      </w:r>
    </w:p>
    <w:p w14:paraId="2092C731" w14:textId="77777777" w:rsidR="0000641A" w:rsidRDefault="00000000" w:rsidP="00A96FED">
      <w:pPr>
        <w:pStyle w:val="Telobesedila"/>
        <w:spacing w:before="241"/>
        <w:ind w:left="0"/>
      </w:pPr>
      <w:r>
        <w:rPr>
          <w:u w:val="single"/>
        </w:rPr>
        <w:t>Opredelitev</w:t>
      </w:r>
      <w:r>
        <w:rPr>
          <w:spacing w:val="-16"/>
          <w:u w:val="single"/>
        </w:rPr>
        <w:t xml:space="preserve"> </w:t>
      </w:r>
      <w:r>
        <w:rPr>
          <w:spacing w:val="-2"/>
          <w:u w:val="single"/>
        </w:rPr>
        <w:t>upravljavca:</w:t>
      </w:r>
    </w:p>
    <w:p w14:paraId="39F0687C" w14:textId="77777777" w:rsidR="0000641A" w:rsidRDefault="00000000" w:rsidP="00A96FED">
      <w:pPr>
        <w:pStyle w:val="Telobesedila"/>
        <w:spacing w:before="241" w:line="360" w:lineRule="auto"/>
        <w:ind w:left="0" w:right="142"/>
        <w:jc w:val="both"/>
      </w:pPr>
      <w:r>
        <w:t>Na tehnoloških enotah, ki so predmet spremembe okoljevarstvenega dovoljenja, in na celotni lokaciji IED naprave pri tehnologiji obdelave se ne uporablja EDTA, zato ta točka za opredelitev ni relevantna.</w:t>
      </w:r>
    </w:p>
    <w:p w14:paraId="56E5340A" w14:textId="77777777" w:rsidR="0000641A" w:rsidRDefault="00000000" w:rsidP="00A96FED">
      <w:pPr>
        <w:pStyle w:val="Naslov3"/>
        <w:spacing w:before="120"/>
        <w:ind w:left="0"/>
      </w:pPr>
      <w:r>
        <w:t>STM/5.2.5.2</w:t>
      </w:r>
      <w:r>
        <w:rPr>
          <w:spacing w:val="-8"/>
        </w:rPr>
        <w:t xml:space="preserve"> </w:t>
      </w:r>
      <w:r>
        <w:t>-</w:t>
      </w:r>
      <w:r>
        <w:rPr>
          <w:spacing w:val="-9"/>
        </w:rPr>
        <w:t xml:space="preserve"> </w:t>
      </w:r>
      <w:r>
        <w:rPr>
          <w:spacing w:val="-4"/>
        </w:rPr>
        <w:t>PFOS</w:t>
      </w:r>
    </w:p>
    <w:p w14:paraId="320A390D" w14:textId="77777777" w:rsidR="0000641A" w:rsidRDefault="0000641A" w:rsidP="00A96FED">
      <w:pPr>
        <w:pStyle w:val="Telobesedila"/>
        <w:ind w:left="0"/>
        <w:rPr>
          <w:b/>
        </w:rPr>
      </w:pPr>
    </w:p>
    <w:p w14:paraId="4D3B8442" w14:textId="77777777" w:rsidR="0000641A" w:rsidRDefault="00000000" w:rsidP="00A96FED">
      <w:pPr>
        <w:pStyle w:val="Telobesedila"/>
        <w:spacing w:before="1"/>
        <w:ind w:left="0"/>
        <w:jc w:val="both"/>
      </w:pPr>
      <w:r>
        <w:rPr>
          <w:u w:val="single"/>
        </w:rPr>
        <w:t>Opredelitev</w:t>
      </w:r>
      <w:r>
        <w:rPr>
          <w:spacing w:val="-16"/>
          <w:u w:val="single"/>
        </w:rPr>
        <w:t xml:space="preserve"> </w:t>
      </w:r>
      <w:r>
        <w:rPr>
          <w:spacing w:val="-2"/>
          <w:u w:val="single"/>
        </w:rPr>
        <w:t>upravljavca:</w:t>
      </w:r>
    </w:p>
    <w:p w14:paraId="7F4DBE53" w14:textId="77777777" w:rsidR="0000641A" w:rsidRDefault="00000000" w:rsidP="00A96FED">
      <w:pPr>
        <w:pStyle w:val="Telobesedila"/>
        <w:spacing w:before="238" w:line="360" w:lineRule="auto"/>
        <w:ind w:left="0" w:right="143"/>
        <w:jc w:val="both"/>
      </w:pPr>
      <w:r>
        <w:t xml:space="preserve">Na tehnoloških enotah, ki so predmet spremembe okoljevarstvenega dovoljenja, in na celotni lokaciji IED naprave se pri postopkih površinske obdelave ne uporablja PFOS, zato ta točka za opredelitev ni </w:t>
      </w:r>
      <w:r>
        <w:rPr>
          <w:spacing w:val="-2"/>
        </w:rPr>
        <w:t>relevantna.</w:t>
      </w:r>
    </w:p>
    <w:p w14:paraId="648B7B00" w14:textId="77777777" w:rsidR="0000641A" w:rsidRDefault="00000000" w:rsidP="00A96FED">
      <w:pPr>
        <w:pStyle w:val="Naslov3"/>
        <w:spacing w:before="121"/>
        <w:ind w:left="0"/>
      </w:pPr>
      <w:r>
        <w:t>STM/5.2.5.3</w:t>
      </w:r>
      <w:r>
        <w:rPr>
          <w:spacing w:val="-8"/>
        </w:rPr>
        <w:t xml:space="preserve"> </w:t>
      </w:r>
      <w:r>
        <w:t>-</w:t>
      </w:r>
      <w:r>
        <w:rPr>
          <w:spacing w:val="-7"/>
        </w:rPr>
        <w:t xml:space="preserve"> </w:t>
      </w:r>
      <w:r>
        <w:rPr>
          <w:spacing w:val="-2"/>
        </w:rPr>
        <w:t>CIANID</w:t>
      </w:r>
    </w:p>
    <w:p w14:paraId="55FA8AC9" w14:textId="77777777" w:rsidR="0000641A" w:rsidRDefault="0000641A" w:rsidP="00A96FED">
      <w:pPr>
        <w:pStyle w:val="Telobesedila"/>
        <w:ind w:left="0"/>
        <w:rPr>
          <w:b/>
        </w:rPr>
      </w:pPr>
    </w:p>
    <w:p w14:paraId="07AB2E6B" w14:textId="77777777" w:rsidR="0000641A" w:rsidRDefault="00000000" w:rsidP="00A96FED">
      <w:pPr>
        <w:pStyle w:val="Telobesedila"/>
        <w:ind w:left="0"/>
        <w:jc w:val="both"/>
      </w:pPr>
      <w:r>
        <w:rPr>
          <w:u w:val="single"/>
        </w:rPr>
        <w:t>Opredelitev</w:t>
      </w:r>
      <w:r>
        <w:rPr>
          <w:spacing w:val="-16"/>
          <w:u w:val="single"/>
        </w:rPr>
        <w:t xml:space="preserve"> </w:t>
      </w:r>
      <w:r>
        <w:rPr>
          <w:spacing w:val="-2"/>
          <w:u w:val="single"/>
        </w:rPr>
        <w:t>upravljavca:</w:t>
      </w:r>
    </w:p>
    <w:p w14:paraId="4D2079D7"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cianid, zato ta točka za opredelitev ni </w:t>
      </w:r>
      <w:r>
        <w:rPr>
          <w:spacing w:val="-2"/>
        </w:rPr>
        <w:t>relevantna.</w:t>
      </w:r>
    </w:p>
    <w:p w14:paraId="71EF0512" w14:textId="77777777" w:rsidR="0000641A" w:rsidRDefault="00000000" w:rsidP="00A96FED">
      <w:pPr>
        <w:pStyle w:val="Naslov3"/>
        <w:spacing w:before="119"/>
        <w:ind w:left="0"/>
      </w:pPr>
      <w:r>
        <w:t>STM/5.2.5.4</w:t>
      </w:r>
      <w:r>
        <w:rPr>
          <w:spacing w:val="-8"/>
        </w:rPr>
        <w:t xml:space="preserve"> </w:t>
      </w:r>
      <w:r>
        <w:t>–</w:t>
      </w:r>
      <w:r>
        <w:rPr>
          <w:spacing w:val="-6"/>
        </w:rPr>
        <w:t xml:space="preserve"> </w:t>
      </w:r>
      <w:r>
        <w:t>CINKOV</w:t>
      </w:r>
      <w:r>
        <w:rPr>
          <w:spacing w:val="-4"/>
        </w:rPr>
        <w:t xml:space="preserve"> </w:t>
      </w:r>
      <w:r>
        <w:rPr>
          <w:spacing w:val="-2"/>
        </w:rPr>
        <w:t>CIANID</w:t>
      </w:r>
    </w:p>
    <w:p w14:paraId="79A266D1"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64F53B0"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 cinkov cianid, zato ta točka za opredelitev ni relevantna.</w:t>
      </w:r>
    </w:p>
    <w:p w14:paraId="0C4A7935" w14:textId="77777777" w:rsidR="0000641A" w:rsidRDefault="00000000" w:rsidP="00A96FED">
      <w:pPr>
        <w:pStyle w:val="Naslov3"/>
        <w:spacing w:before="120"/>
        <w:ind w:left="0"/>
      </w:pPr>
      <w:r>
        <w:t>STM/5.2.5.5</w:t>
      </w:r>
      <w:r>
        <w:rPr>
          <w:spacing w:val="-9"/>
        </w:rPr>
        <w:t xml:space="preserve"> </w:t>
      </w:r>
      <w:r>
        <w:t>–</w:t>
      </w:r>
      <w:r>
        <w:rPr>
          <w:spacing w:val="-7"/>
        </w:rPr>
        <w:t xml:space="preserve"> </w:t>
      </w:r>
      <w:r>
        <w:t>BAKROV</w:t>
      </w:r>
      <w:r>
        <w:rPr>
          <w:spacing w:val="-8"/>
        </w:rPr>
        <w:t xml:space="preserve"> </w:t>
      </w:r>
      <w:r>
        <w:rPr>
          <w:spacing w:val="-2"/>
        </w:rPr>
        <w:t>CIANID</w:t>
      </w:r>
    </w:p>
    <w:p w14:paraId="201899CF" w14:textId="77777777" w:rsidR="0000641A" w:rsidRDefault="0000641A" w:rsidP="00A96FED">
      <w:pPr>
        <w:pStyle w:val="Telobesedila"/>
        <w:ind w:left="0"/>
        <w:rPr>
          <w:b/>
        </w:rPr>
      </w:pPr>
    </w:p>
    <w:p w14:paraId="6AD14C79" w14:textId="77777777" w:rsidR="0000641A" w:rsidRDefault="00000000" w:rsidP="00A96FED">
      <w:pPr>
        <w:pStyle w:val="Telobesedila"/>
        <w:spacing w:before="1"/>
        <w:ind w:left="0"/>
        <w:jc w:val="both"/>
      </w:pPr>
      <w:r>
        <w:rPr>
          <w:u w:val="single"/>
        </w:rPr>
        <w:t>Opredelitev</w:t>
      </w:r>
      <w:r>
        <w:rPr>
          <w:spacing w:val="-16"/>
          <w:u w:val="single"/>
        </w:rPr>
        <w:t xml:space="preserve"> </w:t>
      </w:r>
      <w:r>
        <w:rPr>
          <w:spacing w:val="-2"/>
          <w:u w:val="single"/>
        </w:rPr>
        <w:t>upravljavca:</w:t>
      </w:r>
    </w:p>
    <w:p w14:paraId="7A6FB996"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 bakrov cianid, zato ta točka za opredelitev ni relevantna.</w:t>
      </w:r>
    </w:p>
    <w:p w14:paraId="2B2FA49B" w14:textId="77777777" w:rsidR="0000641A" w:rsidRDefault="00000000" w:rsidP="00A96FED">
      <w:pPr>
        <w:pStyle w:val="Naslov3"/>
        <w:spacing w:before="118"/>
        <w:ind w:left="0"/>
      </w:pPr>
      <w:r>
        <w:t>STM/5.2.5.6</w:t>
      </w:r>
      <w:r>
        <w:rPr>
          <w:spacing w:val="-8"/>
        </w:rPr>
        <w:t xml:space="preserve"> </w:t>
      </w:r>
      <w:r>
        <w:t>-</w:t>
      </w:r>
      <w:r>
        <w:rPr>
          <w:spacing w:val="-7"/>
        </w:rPr>
        <w:t xml:space="preserve"> </w:t>
      </w:r>
      <w:r>
        <w:rPr>
          <w:spacing w:val="-2"/>
        </w:rPr>
        <w:t>KADMIJ</w:t>
      </w:r>
    </w:p>
    <w:p w14:paraId="5DCAA48D" w14:textId="77777777" w:rsidR="0000641A" w:rsidRDefault="00000000" w:rsidP="00A96FED">
      <w:pPr>
        <w:pStyle w:val="Telobesedila"/>
        <w:spacing w:before="241"/>
        <w:ind w:left="0"/>
        <w:jc w:val="both"/>
      </w:pPr>
      <w:r>
        <w:rPr>
          <w:u w:val="single"/>
        </w:rPr>
        <w:t>Opredelitev</w:t>
      </w:r>
      <w:r>
        <w:rPr>
          <w:spacing w:val="-15"/>
          <w:u w:val="single"/>
        </w:rPr>
        <w:t xml:space="preserve"> </w:t>
      </w:r>
      <w:r>
        <w:rPr>
          <w:spacing w:val="-2"/>
          <w:u w:val="single"/>
        </w:rPr>
        <w:t>upravljavca:</w:t>
      </w:r>
    </w:p>
    <w:p w14:paraId="421791AF"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kadmij, zato ta točka za opredelitev ni </w:t>
      </w:r>
      <w:r>
        <w:rPr>
          <w:spacing w:val="-2"/>
        </w:rPr>
        <w:t>relevantna.</w:t>
      </w:r>
    </w:p>
    <w:p w14:paraId="424D9F81" w14:textId="5D03C44B" w:rsidR="00A96FED" w:rsidRPr="00A96FED" w:rsidRDefault="00000000" w:rsidP="00A96FED">
      <w:pPr>
        <w:pStyle w:val="Naslov3"/>
        <w:spacing w:before="118"/>
        <w:ind w:left="0"/>
      </w:pPr>
      <w:r>
        <w:t>STM/5.2.5.7</w:t>
      </w:r>
      <w:r w:rsidRPr="00A96FED">
        <w:t xml:space="preserve"> </w:t>
      </w:r>
      <w:r>
        <w:t>–</w:t>
      </w:r>
      <w:r w:rsidRPr="00A96FED">
        <w:t xml:space="preserve"> </w:t>
      </w:r>
      <w:r>
        <w:t>ŠESTVALENTNI</w:t>
      </w:r>
      <w:r w:rsidRPr="00A96FED">
        <w:t xml:space="preserve"> KROM</w:t>
      </w:r>
    </w:p>
    <w:p w14:paraId="26067E03" w14:textId="5C5BA173" w:rsidR="0000641A" w:rsidRDefault="00000000" w:rsidP="00A96FED">
      <w:pPr>
        <w:pStyle w:val="Telobesedila"/>
        <w:spacing w:before="241"/>
        <w:ind w:left="0"/>
        <w:jc w:val="both"/>
      </w:pPr>
      <w:r w:rsidRPr="00A96FED">
        <w:rPr>
          <w:u w:val="single"/>
        </w:rPr>
        <w:t>Opredelitev upravljavca:</w:t>
      </w:r>
    </w:p>
    <w:p w14:paraId="621CFCAC" w14:textId="77777777" w:rsidR="0000641A" w:rsidRDefault="0000641A" w:rsidP="00A96FED">
      <w:pPr>
        <w:pStyle w:val="Telobesedila"/>
        <w:ind w:left="0"/>
      </w:pPr>
    </w:p>
    <w:p w14:paraId="0D164C8C" w14:textId="77777777" w:rsidR="0000641A" w:rsidRDefault="00000000" w:rsidP="00A96FED">
      <w:pPr>
        <w:pStyle w:val="Telobesedila"/>
        <w:spacing w:line="360" w:lineRule="auto"/>
        <w:ind w:left="0" w:right="143"/>
        <w:jc w:val="both"/>
      </w:pPr>
      <w:r>
        <w:t xml:space="preserve">Na tehnoloških enotah, ki so predmet spremembe okoljevarstvenega dovoljenja, in na celotni lokaciji IED naprave se pri postopkih površinske obdelave ne uporablja Cr6+, zato ta točka za opredelitev ni </w:t>
      </w:r>
      <w:r>
        <w:rPr>
          <w:spacing w:val="-2"/>
        </w:rPr>
        <w:t>relevantna.</w:t>
      </w:r>
    </w:p>
    <w:p w14:paraId="2B834637" w14:textId="77777777" w:rsidR="0000641A" w:rsidRDefault="00000000" w:rsidP="00A96FED">
      <w:pPr>
        <w:pStyle w:val="Naslov3"/>
        <w:spacing w:before="121"/>
        <w:ind w:left="0"/>
      </w:pPr>
      <w:r>
        <w:t>STM/5.2.6</w:t>
      </w:r>
      <w:r>
        <w:rPr>
          <w:spacing w:val="-12"/>
        </w:rPr>
        <w:t xml:space="preserve"> </w:t>
      </w:r>
      <w:r>
        <w:t>–</w:t>
      </w:r>
      <w:r>
        <w:rPr>
          <w:spacing w:val="-9"/>
        </w:rPr>
        <w:t xml:space="preserve"> </w:t>
      </w:r>
      <w:r>
        <w:t>NADOMEŠČANJE</w:t>
      </w:r>
      <w:r>
        <w:rPr>
          <w:spacing w:val="-12"/>
        </w:rPr>
        <w:t xml:space="preserve"> </w:t>
      </w:r>
      <w:r>
        <w:t>POSTOPKOV</w:t>
      </w:r>
      <w:r>
        <w:rPr>
          <w:spacing w:val="-11"/>
        </w:rPr>
        <w:t xml:space="preserve"> </w:t>
      </w:r>
      <w:r>
        <w:t>POLIRANJA</w:t>
      </w:r>
      <w:r>
        <w:rPr>
          <w:spacing w:val="-11"/>
        </w:rPr>
        <w:t xml:space="preserve"> </w:t>
      </w:r>
      <w:r>
        <w:t>IN</w:t>
      </w:r>
      <w:r>
        <w:rPr>
          <w:spacing w:val="-10"/>
        </w:rPr>
        <w:t xml:space="preserve"> </w:t>
      </w:r>
      <w:r>
        <w:rPr>
          <w:spacing w:val="-2"/>
        </w:rPr>
        <w:t>BRUŠENJA</w:t>
      </w:r>
    </w:p>
    <w:p w14:paraId="66297E06"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60D4A869"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w:t>
      </w:r>
      <w:r>
        <w:rPr>
          <w:spacing w:val="-9"/>
        </w:rPr>
        <w:t xml:space="preserve"> </w:t>
      </w:r>
      <w:r>
        <w:t>naprave</w:t>
      </w:r>
      <w:r>
        <w:rPr>
          <w:spacing w:val="-6"/>
        </w:rPr>
        <w:t xml:space="preserve"> </w:t>
      </w:r>
      <w:r>
        <w:t>se</w:t>
      </w:r>
      <w:r>
        <w:rPr>
          <w:spacing w:val="-8"/>
        </w:rPr>
        <w:t xml:space="preserve"> </w:t>
      </w:r>
      <w:r>
        <w:t>pri</w:t>
      </w:r>
      <w:r>
        <w:rPr>
          <w:spacing w:val="-8"/>
        </w:rPr>
        <w:t xml:space="preserve"> </w:t>
      </w:r>
      <w:r>
        <w:t>postopkih</w:t>
      </w:r>
      <w:r>
        <w:rPr>
          <w:spacing w:val="-9"/>
        </w:rPr>
        <w:t xml:space="preserve"> </w:t>
      </w:r>
      <w:r>
        <w:t>površinske</w:t>
      </w:r>
      <w:r>
        <w:rPr>
          <w:spacing w:val="-8"/>
        </w:rPr>
        <w:t xml:space="preserve"> </w:t>
      </w:r>
      <w:r>
        <w:t>obdelave</w:t>
      </w:r>
      <w:r>
        <w:rPr>
          <w:spacing w:val="-8"/>
        </w:rPr>
        <w:t xml:space="preserve"> </w:t>
      </w:r>
      <w:r>
        <w:t>ne</w:t>
      </w:r>
      <w:r>
        <w:rPr>
          <w:spacing w:val="-3"/>
        </w:rPr>
        <w:t xml:space="preserve"> </w:t>
      </w:r>
      <w:r>
        <w:t>uporabljajo</w:t>
      </w:r>
      <w:r>
        <w:rPr>
          <w:spacing w:val="-6"/>
        </w:rPr>
        <w:t xml:space="preserve"> </w:t>
      </w:r>
      <w:r>
        <w:t>postopki</w:t>
      </w:r>
      <w:r>
        <w:rPr>
          <w:spacing w:val="-7"/>
        </w:rPr>
        <w:t xml:space="preserve"> </w:t>
      </w:r>
      <w:r>
        <w:t>poliranja</w:t>
      </w:r>
      <w:r>
        <w:rPr>
          <w:spacing w:val="-6"/>
        </w:rPr>
        <w:t xml:space="preserve"> </w:t>
      </w:r>
      <w:r>
        <w:t>in</w:t>
      </w:r>
      <w:r>
        <w:rPr>
          <w:spacing w:val="-9"/>
        </w:rPr>
        <w:t xml:space="preserve"> </w:t>
      </w:r>
      <w:r>
        <w:t>brušenja,</w:t>
      </w:r>
      <w:r>
        <w:rPr>
          <w:spacing w:val="-7"/>
        </w:rPr>
        <w:t xml:space="preserve"> </w:t>
      </w:r>
      <w:r>
        <w:t>zato</w:t>
      </w:r>
      <w:r>
        <w:rPr>
          <w:spacing w:val="-9"/>
        </w:rPr>
        <w:t xml:space="preserve"> </w:t>
      </w:r>
      <w:r>
        <w:t>ta točka za opredelitev ni relevantna.</w:t>
      </w:r>
    </w:p>
    <w:p w14:paraId="594DA420" w14:textId="77777777" w:rsidR="0000641A" w:rsidRDefault="00000000" w:rsidP="00A96FED">
      <w:pPr>
        <w:pStyle w:val="Naslov3"/>
        <w:spacing w:before="119"/>
        <w:ind w:left="0"/>
      </w:pPr>
      <w:r>
        <w:t>STM/5.2.7.1</w:t>
      </w:r>
      <w:r>
        <w:rPr>
          <w:spacing w:val="-11"/>
        </w:rPr>
        <w:t xml:space="preserve"> </w:t>
      </w:r>
      <w:r>
        <w:t>–</w:t>
      </w:r>
      <w:r>
        <w:rPr>
          <w:spacing w:val="-8"/>
        </w:rPr>
        <w:t xml:space="preserve"> </w:t>
      </w:r>
      <w:r>
        <w:t>RAZMAŠČEVANJE</w:t>
      </w:r>
      <w:r>
        <w:rPr>
          <w:spacing w:val="-9"/>
        </w:rPr>
        <w:t xml:space="preserve"> </w:t>
      </w:r>
      <w:r>
        <w:t>S</w:t>
      </w:r>
      <w:r>
        <w:rPr>
          <w:spacing w:val="-8"/>
        </w:rPr>
        <w:t xml:space="preserve"> </w:t>
      </w:r>
      <w:r>
        <w:rPr>
          <w:spacing w:val="-2"/>
        </w:rPr>
        <w:t>CIANIDON</w:t>
      </w:r>
    </w:p>
    <w:p w14:paraId="129E539E"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5EFA8EC4" w14:textId="77777777" w:rsidR="0000641A" w:rsidRDefault="00000000" w:rsidP="00A96FED">
      <w:pPr>
        <w:pStyle w:val="Telobesedila"/>
        <w:spacing w:before="241" w:line="360" w:lineRule="auto"/>
        <w:ind w:left="0" w:right="143"/>
        <w:jc w:val="both"/>
      </w:pPr>
      <w:r>
        <w:t>Na tehnoloških enotah, ki so predmet spremembe okoljevarstvenega dovoljenja, in na celotni lokaciji IED naprave se pri postopkih površinske obdelave ne uporabljajo postopki razmaščevanja s cianidom, zato ta točka za opredelitev ni relevantna.</w:t>
      </w:r>
    </w:p>
    <w:p w14:paraId="4D43E226" w14:textId="77777777" w:rsidR="0000641A" w:rsidRDefault="00000000" w:rsidP="00A96FED">
      <w:pPr>
        <w:pStyle w:val="Naslov3"/>
        <w:spacing w:before="121"/>
        <w:ind w:left="0"/>
      </w:pPr>
      <w:r>
        <w:t>STM/5.2.7.2</w:t>
      </w:r>
      <w:r>
        <w:rPr>
          <w:spacing w:val="-10"/>
        </w:rPr>
        <w:t xml:space="preserve"> </w:t>
      </w:r>
      <w:r>
        <w:t>–</w:t>
      </w:r>
      <w:r>
        <w:rPr>
          <w:spacing w:val="-9"/>
        </w:rPr>
        <w:t xml:space="preserve"> </w:t>
      </w:r>
      <w:r>
        <w:t>RAZMAŠČEVANJE</w:t>
      </w:r>
      <w:r>
        <w:rPr>
          <w:spacing w:val="-9"/>
        </w:rPr>
        <w:t xml:space="preserve"> </w:t>
      </w:r>
      <w:r>
        <w:t>S</w:t>
      </w:r>
      <w:r>
        <w:rPr>
          <w:spacing w:val="-10"/>
        </w:rPr>
        <w:t xml:space="preserve"> </w:t>
      </w:r>
      <w:r>
        <w:rPr>
          <w:spacing w:val="-2"/>
        </w:rPr>
        <w:t>TOPILI</w:t>
      </w:r>
    </w:p>
    <w:p w14:paraId="4047A9B1"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1845B5A2" w14:textId="51A622F9" w:rsidR="00487FAF" w:rsidRDefault="00000000" w:rsidP="00A96FED">
      <w:pPr>
        <w:pStyle w:val="Telobesedila"/>
        <w:spacing w:before="239" w:line="360" w:lineRule="auto"/>
        <w:ind w:left="0" w:right="141"/>
        <w:jc w:val="both"/>
      </w:pPr>
      <w:r>
        <w:t>Na tehnoloških enotah, ki so predmet spremembe okoljevarstvenega dovoljenja, in na celotni lokaciji IED naprave se pri postopkih površinske obdelave ne uporabljajo postopki razmaščevanja s topilom, zato ta točka za opredelitev ni relevantna.</w:t>
      </w:r>
    </w:p>
    <w:p w14:paraId="539D3925" w14:textId="0E4652BA" w:rsidR="0000641A" w:rsidRPr="00487FAF" w:rsidRDefault="00487FAF" w:rsidP="00487FAF">
      <w:pPr>
        <w:rPr>
          <w:sz w:val="20"/>
          <w:szCs w:val="20"/>
        </w:rPr>
      </w:pPr>
      <w:r>
        <w:br w:type="page"/>
      </w:r>
    </w:p>
    <w:p w14:paraId="4555C285" w14:textId="77777777" w:rsidR="0000641A" w:rsidRDefault="00000000" w:rsidP="00A96FED">
      <w:pPr>
        <w:pStyle w:val="Naslov3"/>
        <w:spacing w:before="121"/>
        <w:ind w:left="0"/>
      </w:pPr>
      <w:r>
        <w:t>STM/5.2.7.3</w:t>
      </w:r>
      <w:r>
        <w:rPr>
          <w:spacing w:val="-9"/>
        </w:rPr>
        <w:t xml:space="preserve"> </w:t>
      </w:r>
      <w:r>
        <w:t>–</w:t>
      </w:r>
      <w:r>
        <w:rPr>
          <w:spacing w:val="-8"/>
        </w:rPr>
        <w:t xml:space="preserve"> </w:t>
      </w:r>
      <w:r>
        <w:t>RAZMAŠČEVANJE</w:t>
      </w:r>
      <w:r>
        <w:rPr>
          <w:spacing w:val="-7"/>
        </w:rPr>
        <w:t xml:space="preserve"> </w:t>
      </w:r>
      <w:r>
        <w:t>NA</w:t>
      </w:r>
      <w:r>
        <w:rPr>
          <w:spacing w:val="-8"/>
        </w:rPr>
        <w:t xml:space="preserve"> </w:t>
      </w:r>
      <w:r>
        <w:t>VODNI</w:t>
      </w:r>
      <w:r>
        <w:rPr>
          <w:spacing w:val="-11"/>
        </w:rPr>
        <w:t xml:space="preserve"> </w:t>
      </w:r>
      <w:r>
        <w:rPr>
          <w:spacing w:val="-2"/>
        </w:rPr>
        <w:t>OSNOVI</w:t>
      </w:r>
    </w:p>
    <w:p w14:paraId="06144AC7"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53855B54" w14:textId="77777777" w:rsidR="0000641A" w:rsidRDefault="00000000" w:rsidP="00A96FED">
      <w:pPr>
        <w:pStyle w:val="Telobesedila"/>
        <w:spacing w:before="241" w:line="360" w:lineRule="auto"/>
        <w:ind w:left="0" w:right="140"/>
        <w:jc w:val="both"/>
      </w:pPr>
      <w:r>
        <w:t>Delovne</w:t>
      </w:r>
      <w:r>
        <w:rPr>
          <w:spacing w:val="-2"/>
        </w:rPr>
        <w:t xml:space="preserve"> </w:t>
      </w:r>
      <w:r>
        <w:t>kadi</w:t>
      </w:r>
      <w:r>
        <w:rPr>
          <w:spacing w:val="-2"/>
        </w:rPr>
        <w:t xml:space="preserve"> </w:t>
      </w:r>
      <w:r>
        <w:t>za</w:t>
      </w:r>
      <w:r>
        <w:rPr>
          <w:spacing w:val="-1"/>
        </w:rPr>
        <w:t xml:space="preserve"> </w:t>
      </w:r>
      <w:r>
        <w:t>vroče</w:t>
      </w:r>
      <w:r>
        <w:rPr>
          <w:spacing w:val="-2"/>
        </w:rPr>
        <w:t xml:space="preserve"> </w:t>
      </w:r>
      <w:r>
        <w:t>razmaščevanje</w:t>
      </w:r>
      <w:r>
        <w:rPr>
          <w:spacing w:val="-2"/>
        </w:rPr>
        <w:t xml:space="preserve"> </w:t>
      </w:r>
      <w:r>
        <w:t>so</w:t>
      </w:r>
      <w:r>
        <w:rPr>
          <w:spacing w:val="-3"/>
        </w:rPr>
        <w:t xml:space="preserve"> </w:t>
      </w:r>
      <w:r>
        <w:t>opremljene</w:t>
      </w:r>
      <w:r>
        <w:rPr>
          <w:spacing w:val="-2"/>
        </w:rPr>
        <w:t xml:space="preserve"> </w:t>
      </w:r>
      <w:r>
        <w:t>z</w:t>
      </w:r>
      <w:r>
        <w:rPr>
          <w:spacing w:val="-2"/>
        </w:rPr>
        <w:t xml:space="preserve"> </w:t>
      </w:r>
      <w:r>
        <w:t>obtočno</w:t>
      </w:r>
      <w:r>
        <w:rPr>
          <w:spacing w:val="-3"/>
        </w:rPr>
        <w:t xml:space="preserve"> </w:t>
      </w:r>
      <w:r>
        <w:t>armaturo</w:t>
      </w:r>
      <w:r>
        <w:rPr>
          <w:spacing w:val="-2"/>
        </w:rPr>
        <w:t xml:space="preserve"> </w:t>
      </w:r>
      <w:r>
        <w:t>za</w:t>
      </w:r>
      <w:r>
        <w:rPr>
          <w:spacing w:val="-1"/>
        </w:rPr>
        <w:t xml:space="preserve"> </w:t>
      </w:r>
      <w:r>
        <w:t>površinsko čiščenje</w:t>
      </w:r>
      <w:r>
        <w:rPr>
          <w:spacing w:val="-2"/>
        </w:rPr>
        <w:t xml:space="preserve"> </w:t>
      </w:r>
      <w:r>
        <w:t>kopeli, s</w:t>
      </w:r>
      <w:r>
        <w:rPr>
          <w:spacing w:val="-7"/>
        </w:rPr>
        <w:t xml:space="preserve"> </w:t>
      </w:r>
      <w:r>
        <w:t>katero</w:t>
      </w:r>
      <w:r>
        <w:rPr>
          <w:spacing w:val="-7"/>
        </w:rPr>
        <w:t xml:space="preserve"> </w:t>
      </w:r>
      <w:r>
        <w:t>se</w:t>
      </w:r>
      <w:r>
        <w:rPr>
          <w:spacing w:val="-4"/>
        </w:rPr>
        <w:t xml:space="preserve"> </w:t>
      </w:r>
      <w:r>
        <w:t>spirajo</w:t>
      </w:r>
      <w:r>
        <w:rPr>
          <w:spacing w:val="-8"/>
        </w:rPr>
        <w:t xml:space="preserve"> </w:t>
      </w:r>
      <w:r>
        <w:t>nečistoče</w:t>
      </w:r>
      <w:r>
        <w:rPr>
          <w:spacing w:val="-7"/>
        </w:rPr>
        <w:t xml:space="preserve"> </w:t>
      </w:r>
      <w:r>
        <w:t>in</w:t>
      </w:r>
      <w:r>
        <w:rPr>
          <w:spacing w:val="-8"/>
        </w:rPr>
        <w:t xml:space="preserve"> </w:t>
      </w:r>
      <w:r>
        <w:t>olja,</w:t>
      </w:r>
      <w:r>
        <w:rPr>
          <w:spacing w:val="-5"/>
        </w:rPr>
        <w:t xml:space="preserve"> </w:t>
      </w:r>
      <w:r>
        <w:t>ki</w:t>
      </w:r>
      <w:r>
        <w:rPr>
          <w:spacing w:val="-5"/>
        </w:rPr>
        <w:t xml:space="preserve"> </w:t>
      </w:r>
      <w:r>
        <w:t>se</w:t>
      </w:r>
      <w:r>
        <w:rPr>
          <w:spacing w:val="-7"/>
        </w:rPr>
        <w:t xml:space="preserve"> </w:t>
      </w:r>
      <w:r>
        <w:t>zbirajo</w:t>
      </w:r>
      <w:r>
        <w:rPr>
          <w:spacing w:val="-5"/>
        </w:rPr>
        <w:t xml:space="preserve"> </w:t>
      </w:r>
      <w:r>
        <w:t>na</w:t>
      </w:r>
      <w:r>
        <w:rPr>
          <w:spacing w:val="-4"/>
        </w:rPr>
        <w:t xml:space="preserve"> </w:t>
      </w:r>
      <w:r>
        <w:t>površini</w:t>
      </w:r>
      <w:r>
        <w:rPr>
          <w:spacing w:val="-6"/>
        </w:rPr>
        <w:t xml:space="preserve"> </w:t>
      </w:r>
      <w:r>
        <w:t>kopeli</w:t>
      </w:r>
      <w:r>
        <w:rPr>
          <w:spacing w:val="-7"/>
        </w:rPr>
        <w:t xml:space="preserve"> </w:t>
      </w:r>
      <w:r>
        <w:t>v</w:t>
      </w:r>
      <w:r>
        <w:rPr>
          <w:spacing w:val="-6"/>
        </w:rPr>
        <w:t xml:space="preserve"> </w:t>
      </w:r>
      <w:r>
        <w:t>prekat</w:t>
      </w:r>
      <w:r>
        <w:rPr>
          <w:spacing w:val="-7"/>
        </w:rPr>
        <w:t xml:space="preserve"> </w:t>
      </w:r>
      <w:r>
        <w:t>za</w:t>
      </w:r>
      <w:r>
        <w:rPr>
          <w:spacing w:val="-4"/>
        </w:rPr>
        <w:t xml:space="preserve"> </w:t>
      </w:r>
      <w:r>
        <w:t>odstranjevanje</w:t>
      </w:r>
      <w:r>
        <w:rPr>
          <w:spacing w:val="-7"/>
        </w:rPr>
        <w:t xml:space="preserve"> </w:t>
      </w:r>
      <w:r>
        <w:t>olj.</w:t>
      </w:r>
      <w:r>
        <w:rPr>
          <w:spacing w:val="-5"/>
        </w:rPr>
        <w:t xml:space="preserve"> </w:t>
      </w:r>
      <w:r>
        <w:t>Na</w:t>
      </w:r>
      <w:r>
        <w:rPr>
          <w:spacing w:val="-7"/>
        </w:rPr>
        <w:t xml:space="preserve"> </w:t>
      </w:r>
      <w:r>
        <w:t>ta način se podaljšuje življenjska doba delovne kopeli. Iz prekata za odstranjevanje olj se olje izpušča v posodo za olje.</w:t>
      </w:r>
    </w:p>
    <w:p w14:paraId="3E0D97B5" w14:textId="77777777" w:rsidR="0000641A" w:rsidRDefault="00000000" w:rsidP="00A96FED">
      <w:pPr>
        <w:pStyle w:val="Telobesedila"/>
        <w:spacing w:before="119"/>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 zahtevo</w:t>
      </w:r>
      <w:r>
        <w:rPr>
          <w:spacing w:val="-7"/>
        </w:rPr>
        <w:t xml:space="preserve"> </w:t>
      </w:r>
      <w:r>
        <w:rPr>
          <w:spacing w:val="-4"/>
        </w:rPr>
        <w:t>BAT:</w:t>
      </w:r>
    </w:p>
    <w:p w14:paraId="2A81CDB3" w14:textId="77777777" w:rsidR="0000641A" w:rsidRDefault="00000000" w:rsidP="00A96FED">
      <w:pPr>
        <w:pStyle w:val="Telobesedila"/>
        <w:tabs>
          <w:tab w:val="left" w:pos="1557"/>
        </w:tabs>
        <w:spacing w:before="241"/>
        <w:ind w:left="0"/>
      </w:pPr>
      <w:r>
        <w:rPr>
          <w:spacing w:val="-2"/>
        </w:rPr>
        <w:t>4.11.13</w:t>
      </w:r>
      <w:r>
        <w:tab/>
        <w:t>Maintenance</w:t>
      </w:r>
      <w:r>
        <w:rPr>
          <w:spacing w:val="-8"/>
        </w:rPr>
        <w:t xml:space="preserve"> </w:t>
      </w:r>
      <w:r>
        <w:t>of</w:t>
      </w:r>
      <w:r>
        <w:rPr>
          <w:spacing w:val="-11"/>
        </w:rPr>
        <w:t xml:space="preserve"> </w:t>
      </w:r>
      <w:r>
        <w:t>degreasing</w:t>
      </w:r>
      <w:r>
        <w:rPr>
          <w:spacing w:val="-8"/>
        </w:rPr>
        <w:t xml:space="preserve"> </w:t>
      </w:r>
      <w:r>
        <w:rPr>
          <w:spacing w:val="-2"/>
        </w:rPr>
        <w:t>solutions</w:t>
      </w:r>
    </w:p>
    <w:p w14:paraId="50BD28CA" w14:textId="77777777" w:rsidR="0000641A" w:rsidRDefault="00000000" w:rsidP="00A96FED">
      <w:pPr>
        <w:pStyle w:val="Naslov3"/>
        <w:ind w:left="0"/>
      </w:pPr>
      <w:r>
        <w:t>STM/5.2.7.4</w:t>
      </w:r>
      <w:r>
        <w:rPr>
          <w:spacing w:val="-13"/>
        </w:rPr>
        <w:t xml:space="preserve"> </w:t>
      </w:r>
      <w:r>
        <w:t>–</w:t>
      </w:r>
      <w:r>
        <w:rPr>
          <w:spacing w:val="-12"/>
        </w:rPr>
        <w:t xml:space="preserve"> </w:t>
      </w:r>
      <w:r>
        <w:t>VISOKOZMOGLJIVO</w:t>
      </w:r>
      <w:r>
        <w:rPr>
          <w:spacing w:val="-11"/>
        </w:rPr>
        <w:t xml:space="preserve"> </w:t>
      </w:r>
      <w:r>
        <w:rPr>
          <w:spacing w:val="-2"/>
        </w:rPr>
        <w:t>RAZMAŠČEVANJE</w:t>
      </w:r>
    </w:p>
    <w:p w14:paraId="03D2A248"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42A84FEA" w14:textId="77777777" w:rsidR="0000641A" w:rsidRDefault="0000641A" w:rsidP="00A96FED">
      <w:pPr>
        <w:pStyle w:val="Telobesedila"/>
        <w:ind w:left="0"/>
      </w:pPr>
    </w:p>
    <w:p w14:paraId="4E0EA0D8" w14:textId="77777777" w:rsidR="0000641A" w:rsidRDefault="00000000" w:rsidP="00A96FED">
      <w:pPr>
        <w:pStyle w:val="Telobesedila"/>
        <w:spacing w:line="360" w:lineRule="auto"/>
        <w:ind w:left="0" w:right="149"/>
        <w:jc w:val="both"/>
      </w:pPr>
      <w:r>
        <w:t>Za</w:t>
      </w:r>
      <w:r>
        <w:rPr>
          <w:spacing w:val="-9"/>
        </w:rPr>
        <w:t xml:space="preserve"> </w:t>
      </w:r>
      <w:r>
        <w:t>odstranjevanje</w:t>
      </w:r>
      <w:r>
        <w:rPr>
          <w:spacing w:val="-9"/>
        </w:rPr>
        <w:t xml:space="preserve"> </w:t>
      </w:r>
      <w:r>
        <w:t>zadnjih</w:t>
      </w:r>
      <w:r>
        <w:rPr>
          <w:spacing w:val="-10"/>
        </w:rPr>
        <w:t xml:space="preserve"> </w:t>
      </w:r>
      <w:r>
        <w:t>ostankov</w:t>
      </w:r>
      <w:r>
        <w:rPr>
          <w:spacing w:val="-10"/>
        </w:rPr>
        <w:t xml:space="preserve"> </w:t>
      </w:r>
      <w:r>
        <w:t>maščob</w:t>
      </w:r>
      <w:r>
        <w:rPr>
          <w:spacing w:val="-9"/>
        </w:rPr>
        <w:t xml:space="preserve"> </w:t>
      </w:r>
      <w:r>
        <w:t>in</w:t>
      </w:r>
      <w:r>
        <w:rPr>
          <w:spacing w:val="-10"/>
        </w:rPr>
        <w:t xml:space="preserve"> </w:t>
      </w:r>
      <w:r>
        <w:t>olja</w:t>
      </w:r>
      <w:r>
        <w:rPr>
          <w:spacing w:val="-9"/>
        </w:rPr>
        <w:t xml:space="preserve"> </w:t>
      </w:r>
      <w:r>
        <w:t>na</w:t>
      </w:r>
      <w:r>
        <w:rPr>
          <w:spacing w:val="-9"/>
        </w:rPr>
        <w:t xml:space="preserve"> </w:t>
      </w:r>
      <w:r>
        <w:t>površini</w:t>
      </w:r>
      <w:r>
        <w:rPr>
          <w:spacing w:val="-9"/>
        </w:rPr>
        <w:t xml:space="preserve"> </w:t>
      </w:r>
      <w:r>
        <w:t>obdelovancev</w:t>
      </w:r>
      <w:r>
        <w:rPr>
          <w:spacing w:val="-8"/>
        </w:rPr>
        <w:t xml:space="preserve"> </w:t>
      </w:r>
      <w:r>
        <w:t>je</w:t>
      </w:r>
      <w:r>
        <w:rPr>
          <w:spacing w:val="-9"/>
        </w:rPr>
        <w:t xml:space="preserve"> </w:t>
      </w:r>
      <w:r>
        <w:t>predvideno</w:t>
      </w:r>
      <w:r>
        <w:rPr>
          <w:spacing w:val="-10"/>
        </w:rPr>
        <w:t xml:space="preserve"> </w:t>
      </w:r>
      <w:r>
        <w:t>elektrolitsko razmaščevanje.</w:t>
      </w:r>
      <w:r>
        <w:rPr>
          <w:spacing w:val="-6"/>
        </w:rPr>
        <w:t xml:space="preserve"> </w:t>
      </w:r>
      <w:r>
        <w:t>Elektrolitski</w:t>
      </w:r>
      <w:r>
        <w:rPr>
          <w:spacing w:val="-3"/>
        </w:rPr>
        <w:t xml:space="preserve"> </w:t>
      </w:r>
      <w:r>
        <w:t>postopek</w:t>
      </w:r>
      <w:r>
        <w:rPr>
          <w:spacing w:val="-6"/>
        </w:rPr>
        <w:t xml:space="preserve"> </w:t>
      </w:r>
      <w:r>
        <w:t>odstranjuje</w:t>
      </w:r>
      <w:r>
        <w:rPr>
          <w:spacing w:val="-5"/>
        </w:rPr>
        <w:t xml:space="preserve"> </w:t>
      </w:r>
      <w:r>
        <w:t>pri</w:t>
      </w:r>
      <w:r>
        <w:rPr>
          <w:spacing w:val="-5"/>
        </w:rPr>
        <w:t xml:space="preserve"> </w:t>
      </w:r>
      <w:r>
        <w:t>primerni</w:t>
      </w:r>
      <w:r>
        <w:rPr>
          <w:spacing w:val="-6"/>
        </w:rPr>
        <w:t xml:space="preserve"> </w:t>
      </w:r>
      <w:r>
        <w:t>temperaturi</w:t>
      </w:r>
      <w:r>
        <w:rPr>
          <w:spacing w:val="-6"/>
        </w:rPr>
        <w:t xml:space="preserve"> </w:t>
      </w:r>
      <w:r>
        <w:t>in</w:t>
      </w:r>
      <w:r>
        <w:rPr>
          <w:spacing w:val="-6"/>
        </w:rPr>
        <w:t xml:space="preserve"> </w:t>
      </w:r>
      <w:r>
        <w:t>gostoti</w:t>
      </w:r>
      <w:r>
        <w:rPr>
          <w:spacing w:val="-6"/>
        </w:rPr>
        <w:t xml:space="preserve"> </w:t>
      </w:r>
      <w:r>
        <w:t>toka</w:t>
      </w:r>
      <w:r>
        <w:rPr>
          <w:spacing w:val="-5"/>
        </w:rPr>
        <w:t xml:space="preserve"> </w:t>
      </w:r>
      <w:r>
        <w:t>ostanke</w:t>
      </w:r>
      <w:r>
        <w:rPr>
          <w:spacing w:val="-5"/>
        </w:rPr>
        <w:t xml:space="preserve"> </w:t>
      </w:r>
      <w:r>
        <w:t>olj</w:t>
      </w:r>
      <w:r>
        <w:rPr>
          <w:spacing w:val="-7"/>
        </w:rPr>
        <w:t xml:space="preserve"> </w:t>
      </w:r>
      <w:r>
        <w:t>in umazanije, ki</w:t>
      </w:r>
      <w:r>
        <w:rPr>
          <w:spacing w:val="-1"/>
        </w:rPr>
        <w:t xml:space="preserve"> </w:t>
      </w:r>
      <w:r>
        <w:t>so ostali</w:t>
      </w:r>
      <w:r>
        <w:rPr>
          <w:spacing w:val="-1"/>
        </w:rPr>
        <w:t xml:space="preserve"> </w:t>
      </w:r>
      <w:r>
        <w:t>vgrajeni v</w:t>
      </w:r>
      <w:r>
        <w:rPr>
          <w:spacing w:val="-2"/>
        </w:rPr>
        <w:t xml:space="preserve"> </w:t>
      </w:r>
      <w:r>
        <w:t>mikroporah</w:t>
      </w:r>
      <w:r>
        <w:rPr>
          <w:spacing w:val="-3"/>
        </w:rPr>
        <w:t xml:space="preserve"> </w:t>
      </w:r>
      <w:r>
        <w:t>obdelovancev.</w:t>
      </w:r>
      <w:r>
        <w:rPr>
          <w:spacing w:val="-1"/>
        </w:rPr>
        <w:t xml:space="preserve"> </w:t>
      </w:r>
      <w:r>
        <w:t>Le</w:t>
      </w:r>
      <w:r>
        <w:rPr>
          <w:spacing w:val="-2"/>
        </w:rPr>
        <w:t xml:space="preserve"> </w:t>
      </w:r>
      <w:r>
        <w:t>ti</w:t>
      </w:r>
      <w:r>
        <w:rPr>
          <w:spacing w:val="-1"/>
        </w:rPr>
        <w:t xml:space="preserve"> </w:t>
      </w:r>
      <w:r>
        <w:t>se</w:t>
      </w:r>
      <w:r>
        <w:rPr>
          <w:spacing w:val="1"/>
        </w:rPr>
        <w:t xml:space="preserve"> </w:t>
      </w:r>
      <w:r>
        <w:t>odstranjujejo</w:t>
      </w:r>
      <w:r>
        <w:rPr>
          <w:spacing w:val="1"/>
        </w:rPr>
        <w:t xml:space="preserve"> </w:t>
      </w:r>
      <w:r>
        <w:t>z</w:t>
      </w:r>
      <w:r>
        <w:rPr>
          <w:spacing w:val="-2"/>
        </w:rPr>
        <w:t xml:space="preserve"> </w:t>
      </w:r>
      <w:r>
        <w:t xml:space="preserve">nastankom </w:t>
      </w:r>
      <w:r>
        <w:rPr>
          <w:spacing w:val="-2"/>
        </w:rPr>
        <w:t>vodika</w:t>
      </w:r>
    </w:p>
    <w:p w14:paraId="26BF3CE2" w14:textId="77777777" w:rsidR="0000641A" w:rsidRDefault="00000000" w:rsidP="00A96FED">
      <w:pPr>
        <w:pStyle w:val="Telobesedila"/>
        <w:spacing w:before="91"/>
        <w:ind w:left="0"/>
      </w:pPr>
      <w:r>
        <w:t>na</w:t>
      </w:r>
      <w:r>
        <w:rPr>
          <w:spacing w:val="10"/>
        </w:rPr>
        <w:t xml:space="preserve"> </w:t>
      </w:r>
      <w:r>
        <w:t>katodi</w:t>
      </w:r>
      <w:r>
        <w:rPr>
          <w:spacing w:val="11"/>
        </w:rPr>
        <w:t xml:space="preserve"> </w:t>
      </w:r>
      <w:r>
        <w:t>in</w:t>
      </w:r>
      <w:r>
        <w:rPr>
          <w:spacing w:val="11"/>
        </w:rPr>
        <w:t xml:space="preserve"> </w:t>
      </w:r>
      <w:r>
        <w:t>kisika</w:t>
      </w:r>
      <w:r>
        <w:rPr>
          <w:spacing w:val="10"/>
        </w:rPr>
        <w:t xml:space="preserve"> </w:t>
      </w:r>
      <w:r>
        <w:t>na</w:t>
      </w:r>
      <w:r>
        <w:rPr>
          <w:spacing w:val="11"/>
        </w:rPr>
        <w:t xml:space="preserve"> </w:t>
      </w:r>
      <w:r>
        <w:t>anodi</w:t>
      </w:r>
      <w:r>
        <w:rPr>
          <w:spacing w:val="9"/>
        </w:rPr>
        <w:t xml:space="preserve"> </w:t>
      </w:r>
      <w:r>
        <w:t>pri</w:t>
      </w:r>
      <w:r>
        <w:rPr>
          <w:spacing w:val="10"/>
        </w:rPr>
        <w:t xml:space="preserve"> </w:t>
      </w:r>
      <w:r>
        <w:t>postopku</w:t>
      </w:r>
      <w:r>
        <w:rPr>
          <w:spacing w:val="8"/>
        </w:rPr>
        <w:t xml:space="preserve"> </w:t>
      </w:r>
      <w:r>
        <w:t>elektrolize.</w:t>
      </w:r>
      <w:r>
        <w:rPr>
          <w:spacing w:val="12"/>
        </w:rPr>
        <w:t xml:space="preserve"> </w:t>
      </w:r>
      <w:r>
        <w:t>Do</w:t>
      </w:r>
      <w:r>
        <w:rPr>
          <w:spacing w:val="9"/>
        </w:rPr>
        <w:t xml:space="preserve"> </w:t>
      </w:r>
      <w:r>
        <w:t>postopka</w:t>
      </w:r>
      <w:r>
        <w:rPr>
          <w:spacing w:val="13"/>
        </w:rPr>
        <w:t xml:space="preserve"> </w:t>
      </w:r>
      <w:r>
        <w:t>pride</w:t>
      </w:r>
      <w:r>
        <w:rPr>
          <w:spacing w:val="9"/>
        </w:rPr>
        <w:t xml:space="preserve"> </w:t>
      </w:r>
      <w:r>
        <w:t>v</w:t>
      </w:r>
      <w:r>
        <w:rPr>
          <w:spacing w:val="11"/>
        </w:rPr>
        <w:t xml:space="preserve"> </w:t>
      </w:r>
      <w:r>
        <w:t>alkalni</w:t>
      </w:r>
      <w:r>
        <w:rPr>
          <w:spacing w:val="11"/>
        </w:rPr>
        <w:t xml:space="preserve"> </w:t>
      </w:r>
      <w:r>
        <w:t>raztopini,</w:t>
      </w:r>
      <w:r>
        <w:rPr>
          <w:spacing w:val="11"/>
        </w:rPr>
        <w:t xml:space="preserve"> </w:t>
      </w:r>
      <w:r>
        <w:t>ki</w:t>
      </w:r>
      <w:r>
        <w:rPr>
          <w:spacing w:val="12"/>
        </w:rPr>
        <w:t xml:space="preserve"> </w:t>
      </w:r>
      <w:r>
        <w:t>se</w:t>
      </w:r>
      <w:r>
        <w:rPr>
          <w:spacing w:val="9"/>
        </w:rPr>
        <w:t xml:space="preserve"> </w:t>
      </w:r>
      <w:r>
        <w:t>ji</w:t>
      </w:r>
      <w:r>
        <w:rPr>
          <w:spacing w:val="10"/>
        </w:rPr>
        <w:t xml:space="preserve"> </w:t>
      </w:r>
      <w:r>
        <w:rPr>
          <w:spacing w:val="-5"/>
        </w:rPr>
        <w:t>za</w:t>
      </w:r>
    </w:p>
    <w:p w14:paraId="118F60F4" w14:textId="77777777" w:rsidR="0000641A" w:rsidRDefault="00000000" w:rsidP="00A96FED">
      <w:pPr>
        <w:pStyle w:val="Telobesedila"/>
        <w:spacing w:before="121" w:line="480" w:lineRule="auto"/>
        <w:ind w:left="0" w:right="1308"/>
      </w:pPr>
      <w:r>
        <w:t>preprečevanje</w:t>
      </w:r>
      <w:r>
        <w:rPr>
          <w:spacing w:val="-4"/>
        </w:rPr>
        <w:t xml:space="preserve"> </w:t>
      </w:r>
      <w:r>
        <w:t>penjenja</w:t>
      </w:r>
      <w:r>
        <w:rPr>
          <w:spacing w:val="-4"/>
        </w:rPr>
        <w:t xml:space="preserve"> </w:t>
      </w:r>
      <w:r>
        <w:t>dodajajo</w:t>
      </w:r>
      <w:r>
        <w:rPr>
          <w:spacing w:val="-5"/>
        </w:rPr>
        <w:t xml:space="preserve"> </w:t>
      </w:r>
      <w:r>
        <w:t>različni</w:t>
      </w:r>
      <w:r>
        <w:rPr>
          <w:spacing w:val="-5"/>
        </w:rPr>
        <w:t xml:space="preserve"> </w:t>
      </w:r>
      <w:r>
        <w:t>dodatki.</w:t>
      </w:r>
      <w:r>
        <w:rPr>
          <w:spacing w:val="-5"/>
        </w:rPr>
        <w:t xml:space="preserve"> </w:t>
      </w:r>
      <w:r>
        <w:t>Delovna</w:t>
      </w:r>
      <w:r>
        <w:rPr>
          <w:spacing w:val="-4"/>
        </w:rPr>
        <w:t xml:space="preserve"> </w:t>
      </w:r>
      <w:r>
        <w:t>temperatura</w:t>
      </w:r>
      <w:r>
        <w:rPr>
          <w:spacing w:val="-3"/>
        </w:rPr>
        <w:t xml:space="preserve"> </w:t>
      </w:r>
      <w:r>
        <w:t>je</w:t>
      </w:r>
      <w:r>
        <w:rPr>
          <w:spacing w:val="-4"/>
        </w:rPr>
        <w:t xml:space="preserve"> </w:t>
      </w:r>
      <w:r>
        <w:t>od</w:t>
      </w:r>
      <w:r>
        <w:rPr>
          <w:spacing w:val="-2"/>
        </w:rPr>
        <w:t xml:space="preserve"> </w:t>
      </w:r>
      <w:r>
        <w:t>20 –</w:t>
      </w:r>
      <w:r>
        <w:rPr>
          <w:spacing w:val="-3"/>
        </w:rPr>
        <w:t xml:space="preserve"> </w:t>
      </w:r>
      <w:r>
        <w:t>70</w:t>
      </w:r>
      <w:r>
        <w:rPr>
          <w:spacing w:val="-5"/>
        </w:rPr>
        <w:t xml:space="preserve"> </w:t>
      </w:r>
      <w:r>
        <w:t>°C. Št. poglavja BREF-a, upoštevane pri opisu skladnosti z zahtevo BAT:</w:t>
      </w:r>
    </w:p>
    <w:p w14:paraId="4487229E" w14:textId="77777777" w:rsidR="0000641A" w:rsidRDefault="00000000" w:rsidP="00A96FED">
      <w:pPr>
        <w:pStyle w:val="Telobesedila"/>
        <w:tabs>
          <w:tab w:val="left" w:pos="1557"/>
        </w:tabs>
        <w:spacing w:line="241" w:lineRule="exact"/>
        <w:ind w:left="0"/>
      </w:pPr>
      <w:r>
        <w:rPr>
          <w:spacing w:val="-2"/>
        </w:rPr>
        <w:t>4.9.14.9</w:t>
      </w:r>
      <w:r>
        <w:tab/>
        <w:t>High</w:t>
      </w:r>
      <w:r>
        <w:rPr>
          <w:spacing w:val="-11"/>
        </w:rPr>
        <w:t xml:space="preserve"> </w:t>
      </w:r>
      <w:r>
        <w:t>performance</w:t>
      </w:r>
      <w:r>
        <w:rPr>
          <w:spacing w:val="-10"/>
        </w:rPr>
        <w:t xml:space="preserve"> </w:t>
      </w:r>
      <w:r>
        <w:t>degreasing</w:t>
      </w:r>
      <w:r>
        <w:rPr>
          <w:spacing w:val="-10"/>
        </w:rPr>
        <w:t xml:space="preserve"> </w:t>
      </w:r>
      <w:r>
        <w:rPr>
          <w:spacing w:val="-2"/>
        </w:rPr>
        <w:t>systems</w:t>
      </w:r>
    </w:p>
    <w:p w14:paraId="0F47E729" w14:textId="77777777" w:rsidR="0000641A" w:rsidRDefault="0000641A" w:rsidP="00A96FED">
      <w:pPr>
        <w:pStyle w:val="Telobesedila"/>
        <w:ind w:left="0"/>
      </w:pPr>
    </w:p>
    <w:p w14:paraId="547BC89D" w14:textId="77777777" w:rsidR="0000641A" w:rsidRDefault="00000000" w:rsidP="00A96FED">
      <w:pPr>
        <w:pStyle w:val="Naslov3"/>
        <w:spacing w:before="0"/>
        <w:ind w:left="0"/>
        <w:jc w:val="left"/>
      </w:pPr>
      <w:r>
        <w:t>STM/5.2.8</w:t>
      </w:r>
      <w:r>
        <w:rPr>
          <w:spacing w:val="-10"/>
        </w:rPr>
        <w:t xml:space="preserve"> </w:t>
      </w:r>
      <w:r>
        <w:t>–</w:t>
      </w:r>
      <w:r>
        <w:rPr>
          <w:spacing w:val="-7"/>
        </w:rPr>
        <w:t xml:space="preserve"> </w:t>
      </w:r>
      <w:r>
        <w:t>VZDRŽEVANJE</w:t>
      </w:r>
      <w:r>
        <w:rPr>
          <w:spacing w:val="-11"/>
        </w:rPr>
        <w:t xml:space="preserve"> </w:t>
      </w:r>
      <w:r>
        <w:t>DELOVNIH</w:t>
      </w:r>
      <w:r>
        <w:rPr>
          <w:spacing w:val="-9"/>
        </w:rPr>
        <w:t xml:space="preserve"> </w:t>
      </w:r>
      <w:r>
        <w:t>KOPELI</w:t>
      </w:r>
      <w:r>
        <w:rPr>
          <w:spacing w:val="-8"/>
        </w:rPr>
        <w:t xml:space="preserve"> </w:t>
      </w:r>
      <w:r>
        <w:t>ZA</w:t>
      </w:r>
      <w:r>
        <w:rPr>
          <w:spacing w:val="-10"/>
        </w:rPr>
        <w:t xml:space="preserve"> </w:t>
      </w:r>
      <w:r>
        <w:rPr>
          <w:spacing w:val="-2"/>
        </w:rPr>
        <w:t>RAZMAŠČEVANJE</w:t>
      </w:r>
    </w:p>
    <w:p w14:paraId="2BCC1C22" w14:textId="77777777" w:rsidR="0000641A" w:rsidRDefault="00000000" w:rsidP="00A96FED">
      <w:pPr>
        <w:pStyle w:val="Telobesedila"/>
        <w:spacing w:before="241"/>
        <w:ind w:left="0"/>
      </w:pPr>
      <w:r>
        <w:rPr>
          <w:u w:val="single"/>
        </w:rPr>
        <w:t>Opredelitev</w:t>
      </w:r>
      <w:r>
        <w:rPr>
          <w:spacing w:val="-16"/>
          <w:u w:val="single"/>
        </w:rPr>
        <w:t xml:space="preserve"> </w:t>
      </w:r>
      <w:r>
        <w:rPr>
          <w:spacing w:val="-2"/>
          <w:u w:val="single"/>
        </w:rPr>
        <w:t>upravljavca:</w:t>
      </w:r>
    </w:p>
    <w:p w14:paraId="506009CF" w14:textId="77777777" w:rsidR="0000641A" w:rsidRDefault="00000000" w:rsidP="00A96FED">
      <w:pPr>
        <w:pStyle w:val="Telobesedila"/>
        <w:spacing w:before="241" w:line="360" w:lineRule="auto"/>
        <w:ind w:left="0" w:right="136"/>
        <w:jc w:val="both"/>
      </w:pPr>
      <w:r>
        <w:t>Delovne kadi za vroče in elektrolitsko razmaščevanje so opremljene z obtočno armaturo za površinsko čiščenje</w:t>
      </w:r>
      <w:r>
        <w:rPr>
          <w:spacing w:val="-1"/>
        </w:rPr>
        <w:t xml:space="preserve"> </w:t>
      </w:r>
      <w:r>
        <w:t>delovnih</w:t>
      </w:r>
      <w:r>
        <w:rPr>
          <w:spacing w:val="-1"/>
        </w:rPr>
        <w:t xml:space="preserve"> </w:t>
      </w:r>
      <w:r>
        <w:t>kopeli.</w:t>
      </w:r>
      <w:r>
        <w:rPr>
          <w:spacing w:val="-3"/>
        </w:rPr>
        <w:t xml:space="preserve"> </w:t>
      </w:r>
      <w:r>
        <w:t>Ta služi za</w:t>
      </w:r>
      <w:r>
        <w:rPr>
          <w:spacing w:val="-1"/>
        </w:rPr>
        <w:t xml:space="preserve"> </w:t>
      </w:r>
      <w:r>
        <w:t>spiranje nečistoč</w:t>
      </w:r>
      <w:r>
        <w:rPr>
          <w:spacing w:val="-1"/>
        </w:rPr>
        <w:t xml:space="preserve"> </w:t>
      </w:r>
      <w:r>
        <w:t>in</w:t>
      </w:r>
      <w:r>
        <w:rPr>
          <w:spacing w:val="-3"/>
        </w:rPr>
        <w:t xml:space="preserve"> </w:t>
      </w:r>
      <w:r>
        <w:t>olja,</w:t>
      </w:r>
      <w:r>
        <w:rPr>
          <w:spacing w:val="-1"/>
        </w:rPr>
        <w:t xml:space="preserve"> </w:t>
      </w:r>
      <w:r>
        <w:t>ki</w:t>
      </w:r>
      <w:r>
        <w:rPr>
          <w:spacing w:val="-3"/>
        </w:rPr>
        <w:t xml:space="preserve"> </w:t>
      </w:r>
      <w:r>
        <w:t>se zbirajo</w:t>
      </w:r>
      <w:r>
        <w:rPr>
          <w:spacing w:val="-3"/>
        </w:rPr>
        <w:t xml:space="preserve"> </w:t>
      </w:r>
      <w:r>
        <w:t>na površini delovnih</w:t>
      </w:r>
      <w:r>
        <w:rPr>
          <w:spacing w:val="-1"/>
        </w:rPr>
        <w:t xml:space="preserve"> </w:t>
      </w:r>
      <w:r>
        <w:t>kopeli,</w:t>
      </w:r>
      <w:r>
        <w:rPr>
          <w:spacing w:val="-1"/>
        </w:rPr>
        <w:t xml:space="preserve"> </w:t>
      </w:r>
      <w:r>
        <w:t>v prelivno korito, ki je nameščeno ob delovni kadi, kar omogoča boljše razmaščevanje obdelovancev ter se na ta način podaljša življenjska doba elektrolita. Cev iz prelivnega korita je preko potopne črpalke spojena</w:t>
      </w:r>
      <w:r>
        <w:rPr>
          <w:spacing w:val="-3"/>
        </w:rPr>
        <w:t xml:space="preserve"> </w:t>
      </w:r>
      <w:r>
        <w:t>s</w:t>
      </w:r>
      <w:r>
        <w:rPr>
          <w:spacing w:val="-2"/>
        </w:rPr>
        <w:t xml:space="preserve"> </w:t>
      </w:r>
      <w:r>
        <w:t>cevjo</w:t>
      </w:r>
      <w:r>
        <w:rPr>
          <w:spacing w:val="-4"/>
        </w:rPr>
        <w:t xml:space="preserve"> </w:t>
      </w:r>
      <w:r>
        <w:t>obtočne</w:t>
      </w:r>
      <w:r>
        <w:rPr>
          <w:spacing w:val="-3"/>
        </w:rPr>
        <w:t xml:space="preserve"> </w:t>
      </w:r>
      <w:r>
        <w:t>armature,</w:t>
      </w:r>
      <w:r>
        <w:rPr>
          <w:spacing w:val="-4"/>
        </w:rPr>
        <w:t xml:space="preserve"> </w:t>
      </w:r>
      <w:r>
        <w:t>skozi</w:t>
      </w:r>
      <w:r>
        <w:rPr>
          <w:spacing w:val="-1"/>
        </w:rPr>
        <w:t xml:space="preserve"> </w:t>
      </w:r>
      <w:r>
        <w:t>katero</w:t>
      </w:r>
      <w:r>
        <w:rPr>
          <w:spacing w:val="-4"/>
        </w:rPr>
        <w:t xml:space="preserve"> </w:t>
      </w:r>
      <w:r>
        <w:t>se</w:t>
      </w:r>
      <w:r>
        <w:rPr>
          <w:spacing w:val="-3"/>
        </w:rPr>
        <w:t xml:space="preserve"> </w:t>
      </w:r>
      <w:r>
        <w:t>tekočina</w:t>
      </w:r>
      <w:r>
        <w:rPr>
          <w:spacing w:val="-3"/>
        </w:rPr>
        <w:t xml:space="preserve"> </w:t>
      </w:r>
      <w:r>
        <w:t>iz</w:t>
      </w:r>
      <w:r>
        <w:rPr>
          <w:spacing w:val="-4"/>
        </w:rPr>
        <w:t xml:space="preserve"> </w:t>
      </w:r>
      <w:r>
        <w:t>prelivnega</w:t>
      </w:r>
      <w:r>
        <w:rPr>
          <w:spacing w:val="-3"/>
        </w:rPr>
        <w:t xml:space="preserve"> </w:t>
      </w:r>
      <w:r>
        <w:t>korita</w:t>
      </w:r>
      <w:r>
        <w:rPr>
          <w:spacing w:val="-3"/>
        </w:rPr>
        <w:t xml:space="preserve"> </w:t>
      </w:r>
      <w:r>
        <w:t>vrača</w:t>
      </w:r>
      <w:r>
        <w:rPr>
          <w:spacing w:val="-3"/>
        </w:rPr>
        <w:t xml:space="preserve"> </w:t>
      </w:r>
      <w:r>
        <w:t>v</w:t>
      </w:r>
      <w:r>
        <w:rPr>
          <w:spacing w:val="-4"/>
        </w:rPr>
        <w:t xml:space="preserve"> </w:t>
      </w:r>
      <w:r>
        <w:t>delovno</w:t>
      </w:r>
      <w:r>
        <w:rPr>
          <w:spacing w:val="-4"/>
        </w:rPr>
        <w:t xml:space="preserve"> </w:t>
      </w:r>
      <w:r>
        <w:t>kad. Iz prekata za odstranjevanje olj se olje izpušča v posodo za olje.</w:t>
      </w:r>
    </w:p>
    <w:p w14:paraId="0F6532A7" w14:textId="77777777" w:rsidR="0000641A" w:rsidRDefault="00000000" w:rsidP="00A96FED">
      <w:pPr>
        <w:pStyle w:val="Telobesedila"/>
        <w:spacing w:before="120"/>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54EC16" w14:textId="77777777" w:rsidR="0000641A" w:rsidRDefault="00000000" w:rsidP="00A96FED">
      <w:pPr>
        <w:pStyle w:val="Telobesedila"/>
        <w:spacing w:before="241"/>
        <w:ind w:left="0"/>
      </w:pPr>
      <w:r>
        <w:t>4.11.13</w:t>
      </w:r>
      <w:r>
        <w:rPr>
          <w:spacing w:val="-20"/>
        </w:rPr>
        <w:t xml:space="preserve"> </w:t>
      </w:r>
      <w:r>
        <w:t>Maintenance</w:t>
      </w:r>
      <w:r>
        <w:rPr>
          <w:spacing w:val="-15"/>
        </w:rPr>
        <w:t xml:space="preserve"> </w:t>
      </w:r>
      <w:r>
        <w:t>of</w:t>
      </w:r>
      <w:r>
        <w:rPr>
          <w:spacing w:val="-11"/>
        </w:rPr>
        <w:t xml:space="preserve"> </w:t>
      </w:r>
      <w:r>
        <w:t>degreasing</w:t>
      </w:r>
      <w:r>
        <w:rPr>
          <w:spacing w:val="-8"/>
        </w:rPr>
        <w:t xml:space="preserve"> </w:t>
      </w:r>
      <w:r>
        <w:rPr>
          <w:spacing w:val="-2"/>
        </w:rPr>
        <w:t>solutions</w:t>
      </w:r>
    </w:p>
    <w:p w14:paraId="2CF1E368" w14:textId="77777777" w:rsidR="0000641A" w:rsidRDefault="00000000" w:rsidP="00A96FED">
      <w:pPr>
        <w:pStyle w:val="Naslov3"/>
        <w:spacing w:line="360" w:lineRule="auto"/>
        <w:ind w:left="0" w:right="139"/>
      </w:pPr>
      <w:r>
        <w:t>STM/5.2.9 – JEDKANJE IN OSTALE MOČNO KISLE KOPELI – TEHNIKE ZA PODALJŠANJE ČASA UPORABE KOPELI IN PONOVNA IZRABA</w:t>
      </w:r>
    </w:p>
    <w:p w14:paraId="56ADD755" w14:textId="77777777" w:rsidR="0000641A" w:rsidRDefault="00000000" w:rsidP="00A96FED">
      <w:pPr>
        <w:pStyle w:val="Telobesedila"/>
        <w:spacing w:before="118"/>
        <w:ind w:left="0"/>
        <w:jc w:val="both"/>
      </w:pPr>
      <w:r>
        <w:rPr>
          <w:u w:val="single"/>
        </w:rPr>
        <w:t>Opredelitev</w:t>
      </w:r>
      <w:r>
        <w:rPr>
          <w:spacing w:val="-16"/>
          <w:u w:val="single"/>
        </w:rPr>
        <w:t xml:space="preserve"> </w:t>
      </w:r>
      <w:r>
        <w:rPr>
          <w:spacing w:val="-2"/>
          <w:u w:val="single"/>
        </w:rPr>
        <w:t>upravljavca:</w:t>
      </w:r>
    </w:p>
    <w:p w14:paraId="662ACDD0" w14:textId="77777777" w:rsidR="0000641A" w:rsidRDefault="0000641A" w:rsidP="00A96FED">
      <w:pPr>
        <w:pStyle w:val="Telobesedila"/>
        <w:ind w:left="0"/>
      </w:pPr>
    </w:p>
    <w:p w14:paraId="1326A105" w14:textId="77777777" w:rsidR="0000641A" w:rsidRDefault="00000000" w:rsidP="00A96FED">
      <w:pPr>
        <w:pStyle w:val="Telobesedila"/>
        <w:spacing w:line="360" w:lineRule="auto"/>
        <w:ind w:left="0" w:right="139"/>
        <w:jc w:val="both"/>
      </w:pPr>
      <w:r>
        <w:t>Na lokaciji IED naprave se parametri delovnih kopeli, namenjenih jedkanju pravilno vzdržujejo, kar omogoča</w:t>
      </w:r>
      <w:r>
        <w:rPr>
          <w:spacing w:val="-8"/>
        </w:rPr>
        <w:t xml:space="preserve"> </w:t>
      </w:r>
      <w:r>
        <w:t>stalno</w:t>
      </w:r>
      <w:r>
        <w:rPr>
          <w:spacing w:val="-9"/>
        </w:rPr>
        <w:t xml:space="preserve"> </w:t>
      </w:r>
      <w:r>
        <w:t>kakovost</w:t>
      </w:r>
      <w:r>
        <w:rPr>
          <w:spacing w:val="-8"/>
        </w:rPr>
        <w:t xml:space="preserve"> </w:t>
      </w:r>
      <w:r>
        <w:t>obdelave</w:t>
      </w:r>
      <w:r>
        <w:rPr>
          <w:spacing w:val="-8"/>
        </w:rPr>
        <w:t xml:space="preserve"> </w:t>
      </w:r>
      <w:r>
        <w:t>ter</w:t>
      </w:r>
      <w:r>
        <w:rPr>
          <w:spacing w:val="-8"/>
        </w:rPr>
        <w:t xml:space="preserve"> </w:t>
      </w:r>
      <w:r>
        <w:t>dolgo</w:t>
      </w:r>
      <w:r>
        <w:rPr>
          <w:spacing w:val="-8"/>
        </w:rPr>
        <w:t xml:space="preserve"> </w:t>
      </w:r>
      <w:r>
        <w:t>delovno</w:t>
      </w:r>
      <w:r>
        <w:rPr>
          <w:spacing w:val="-9"/>
        </w:rPr>
        <w:t xml:space="preserve"> </w:t>
      </w:r>
      <w:r>
        <w:t>dobo</w:t>
      </w:r>
      <w:r>
        <w:rPr>
          <w:spacing w:val="-8"/>
        </w:rPr>
        <w:t xml:space="preserve"> </w:t>
      </w:r>
      <w:r>
        <w:t>delovnih</w:t>
      </w:r>
      <w:r>
        <w:rPr>
          <w:spacing w:val="-7"/>
        </w:rPr>
        <w:t xml:space="preserve"> </w:t>
      </w:r>
      <w:r>
        <w:t>kadi.</w:t>
      </w:r>
      <w:r>
        <w:rPr>
          <w:spacing w:val="-5"/>
        </w:rPr>
        <w:t xml:space="preserve"> </w:t>
      </w:r>
      <w:r>
        <w:t>Onesnaževala</w:t>
      </w:r>
      <w:r>
        <w:rPr>
          <w:spacing w:val="-5"/>
        </w:rPr>
        <w:t xml:space="preserve"> </w:t>
      </w:r>
      <w:r>
        <w:t>delovnih</w:t>
      </w:r>
      <w:r>
        <w:rPr>
          <w:spacing w:val="-9"/>
        </w:rPr>
        <w:t xml:space="preserve"> </w:t>
      </w:r>
      <w:r>
        <w:t>kopeli za jedkanje so</w:t>
      </w:r>
      <w:r>
        <w:rPr>
          <w:spacing w:val="-1"/>
        </w:rPr>
        <w:t xml:space="preserve"> </w:t>
      </w:r>
      <w:r>
        <w:t>raztopljeni kovinski ioni, ki se v delovno kopel vnesejo s Fe obdelovanci. Onesnaževala, ki se kopičijo v delovni kopeli in zmanjšujejo kakovost jedkanja, se odstranjuje z obarjanjem. Koncentracije delovnih kopeli so predpisane s strani proizvajalca kemikalij v njihovih navodilih za obratovanje in vzdrževanje delovnih kopeli. Vzdrževanje delovnih kopeli se vrši z izvajanjem analiz v lastnem ali laboratoriju proizvajalca kemikalij.</w:t>
      </w:r>
    </w:p>
    <w:p w14:paraId="4BFC0B57" w14:textId="77777777" w:rsidR="0000641A" w:rsidRDefault="00000000" w:rsidP="00A96FED">
      <w:pPr>
        <w:pStyle w:val="Telobesedila"/>
        <w:spacing w:before="123"/>
        <w:ind w:left="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F4BF03C" w14:textId="77777777" w:rsidR="0000641A" w:rsidRDefault="00000000" w:rsidP="00A96FED">
      <w:pPr>
        <w:pStyle w:val="Telobesedila"/>
        <w:spacing w:before="238"/>
        <w:ind w:left="0"/>
      </w:pPr>
      <w:r>
        <w:rPr>
          <w:spacing w:val="-2"/>
        </w:rPr>
        <w:t>4.11.14</w:t>
      </w:r>
      <w:r>
        <w:rPr>
          <w:spacing w:val="-13"/>
        </w:rPr>
        <w:t xml:space="preserve"> </w:t>
      </w:r>
      <w:r>
        <w:rPr>
          <w:spacing w:val="-2"/>
        </w:rPr>
        <w:t>Pickling</w:t>
      </w:r>
    </w:p>
    <w:p w14:paraId="3F4BE94A" w14:textId="77777777" w:rsidR="0000641A" w:rsidRDefault="0000641A" w:rsidP="00A96FED">
      <w:pPr>
        <w:pStyle w:val="Telobesedila"/>
        <w:ind w:left="0"/>
      </w:pPr>
    </w:p>
    <w:p w14:paraId="5E419E43" w14:textId="77777777" w:rsidR="0000641A" w:rsidRDefault="00000000" w:rsidP="00A96FED">
      <w:pPr>
        <w:pStyle w:val="Naslov3"/>
        <w:spacing w:before="0"/>
        <w:ind w:left="0"/>
      </w:pPr>
      <w:r>
        <w:t>STM/5.2.10</w:t>
      </w:r>
      <w:r>
        <w:rPr>
          <w:spacing w:val="-9"/>
        </w:rPr>
        <w:t xml:space="preserve"> </w:t>
      </w:r>
      <w:r>
        <w:t>–</w:t>
      </w:r>
      <w:r>
        <w:rPr>
          <w:spacing w:val="-8"/>
        </w:rPr>
        <w:t xml:space="preserve"> </w:t>
      </w:r>
      <w:r>
        <w:t>OBNOVA</w:t>
      </w:r>
      <w:r>
        <w:rPr>
          <w:spacing w:val="-8"/>
        </w:rPr>
        <w:t xml:space="preserve"> </w:t>
      </w:r>
      <w:r>
        <w:t>DELOVNIH</w:t>
      </w:r>
      <w:r>
        <w:rPr>
          <w:spacing w:val="-11"/>
        </w:rPr>
        <w:t xml:space="preserve"> </w:t>
      </w:r>
      <w:r>
        <w:t>KOPELI</w:t>
      </w:r>
      <w:r>
        <w:rPr>
          <w:spacing w:val="-9"/>
        </w:rPr>
        <w:t xml:space="preserve"> </w:t>
      </w:r>
      <w:r>
        <w:t>ZA</w:t>
      </w:r>
      <w:r>
        <w:rPr>
          <w:spacing w:val="-10"/>
        </w:rPr>
        <w:t xml:space="preserve"> </w:t>
      </w:r>
      <w:r>
        <w:t>ŠESTVALENTNO</w:t>
      </w:r>
      <w:r>
        <w:rPr>
          <w:spacing w:val="-9"/>
        </w:rPr>
        <w:t xml:space="preserve"> </w:t>
      </w:r>
      <w:r>
        <w:rPr>
          <w:spacing w:val="-2"/>
        </w:rPr>
        <w:t>KROMIRANJE</w:t>
      </w:r>
    </w:p>
    <w:p w14:paraId="16615D23" w14:textId="77777777" w:rsidR="0000641A" w:rsidRDefault="00000000" w:rsidP="00A96FED">
      <w:pPr>
        <w:pStyle w:val="Telobesedila"/>
        <w:spacing w:before="241"/>
        <w:ind w:left="0"/>
        <w:jc w:val="both"/>
      </w:pPr>
      <w:r>
        <w:rPr>
          <w:u w:val="single"/>
        </w:rPr>
        <w:t>Opredelitev</w:t>
      </w:r>
      <w:r>
        <w:rPr>
          <w:spacing w:val="-16"/>
          <w:u w:val="single"/>
        </w:rPr>
        <w:t xml:space="preserve"> </w:t>
      </w:r>
      <w:r>
        <w:rPr>
          <w:spacing w:val="-2"/>
          <w:u w:val="single"/>
        </w:rPr>
        <w:t>upravljavca:</w:t>
      </w:r>
    </w:p>
    <w:p w14:paraId="303ED7AA" w14:textId="77777777" w:rsidR="0000641A" w:rsidRDefault="00000000" w:rsidP="00A96FED">
      <w:pPr>
        <w:pStyle w:val="Telobesedila"/>
        <w:spacing w:before="241" w:line="360" w:lineRule="auto"/>
        <w:ind w:left="0" w:right="143"/>
        <w:jc w:val="both"/>
      </w:pPr>
      <w:r>
        <w:t xml:space="preserve">Na tehnoloških enotah, ki so predmet spremembe okoljevarstvenega dovoljenja, in na celotni lokaciji IED naprave se pri postopkih površinske obdelave ne uporablja Cr6+, zato ta točka za opredelitev ni </w:t>
      </w:r>
      <w:r>
        <w:rPr>
          <w:spacing w:val="-2"/>
        </w:rPr>
        <w:t>relevantna.</w:t>
      </w:r>
    </w:p>
    <w:p w14:paraId="75E46753" w14:textId="77777777" w:rsidR="0000641A" w:rsidRDefault="00000000">
      <w:pPr>
        <w:pStyle w:val="Naslov3"/>
        <w:spacing w:before="121"/>
      </w:pPr>
      <w:r>
        <w:t>STM/5.2.11</w:t>
      </w:r>
      <w:r>
        <w:rPr>
          <w:spacing w:val="-8"/>
        </w:rPr>
        <w:t xml:space="preserve"> </w:t>
      </w:r>
      <w:r>
        <w:t>-</w:t>
      </w:r>
      <w:r>
        <w:rPr>
          <w:spacing w:val="-6"/>
        </w:rPr>
        <w:t xml:space="preserve"> </w:t>
      </w:r>
      <w:r>
        <w:rPr>
          <w:spacing w:val="-2"/>
        </w:rPr>
        <w:t>ELOKSIRANJE</w:t>
      </w:r>
    </w:p>
    <w:p w14:paraId="565CE1CC"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6700E638" w14:textId="77777777" w:rsidR="0000641A" w:rsidRDefault="0000641A">
      <w:pPr>
        <w:pStyle w:val="Telobesedila"/>
        <w:jc w:val="both"/>
      </w:pPr>
    </w:p>
    <w:p w14:paraId="2E3E68CB" w14:textId="77777777" w:rsidR="0000641A" w:rsidRDefault="00000000">
      <w:pPr>
        <w:pStyle w:val="Telobesedila"/>
        <w:spacing w:before="91" w:line="360" w:lineRule="auto"/>
        <w:ind w:right="143"/>
        <w:jc w:val="both"/>
      </w:pPr>
      <w:r>
        <w:t>Na tehnoloških enotah, ki so predmet spremembe okoljevarstvenega dovoljenja, in na celotni lokaciji IED naprave se pri postopkih površinske obdelave ne uporablja postopek eloksiranja, zato ta točka za opredelitev ni relevantna.</w:t>
      </w:r>
    </w:p>
    <w:p w14:paraId="2B46F7B5" w14:textId="77777777" w:rsidR="0000641A" w:rsidRDefault="00000000">
      <w:pPr>
        <w:pStyle w:val="Naslov3"/>
        <w:spacing w:before="121"/>
      </w:pPr>
      <w:r>
        <w:t>STM/5.2.12</w:t>
      </w:r>
      <w:r>
        <w:rPr>
          <w:spacing w:val="-12"/>
        </w:rPr>
        <w:t xml:space="preserve"> </w:t>
      </w:r>
      <w:r>
        <w:t>–</w:t>
      </w:r>
      <w:r>
        <w:rPr>
          <w:spacing w:val="-9"/>
        </w:rPr>
        <w:t xml:space="preserve"> </w:t>
      </w:r>
      <w:r>
        <w:t>KONTINUIRANE</w:t>
      </w:r>
      <w:r>
        <w:rPr>
          <w:spacing w:val="-9"/>
        </w:rPr>
        <w:t xml:space="preserve"> </w:t>
      </w:r>
      <w:r>
        <w:t>VELIKE</w:t>
      </w:r>
      <w:r>
        <w:rPr>
          <w:spacing w:val="-12"/>
        </w:rPr>
        <w:t xml:space="preserve"> </w:t>
      </w:r>
      <w:r>
        <w:rPr>
          <w:spacing w:val="-2"/>
        </w:rPr>
        <w:t>TULJAVE</w:t>
      </w:r>
    </w:p>
    <w:p w14:paraId="5C99AAED" w14:textId="77777777" w:rsidR="0000641A" w:rsidRDefault="0000641A">
      <w:pPr>
        <w:pStyle w:val="Telobesedila"/>
        <w:ind w:left="0"/>
        <w:rPr>
          <w:b/>
        </w:rPr>
      </w:pPr>
    </w:p>
    <w:p w14:paraId="0E3F2D94"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28C43453" w14:textId="77777777" w:rsidR="0000641A" w:rsidRDefault="00000000">
      <w:pPr>
        <w:pStyle w:val="Telobesedila"/>
        <w:spacing w:before="241" w:line="360" w:lineRule="auto"/>
        <w:ind w:right="143"/>
        <w:jc w:val="both"/>
      </w:pPr>
      <w:r>
        <w:t>Na tehnoloških enotah, ki so predmet spremembe okoljevarstvenega dovoljenja, in na celotni lokaciji IED</w:t>
      </w:r>
      <w:r>
        <w:rPr>
          <w:spacing w:val="-3"/>
        </w:rPr>
        <w:t xml:space="preserve"> </w:t>
      </w:r>
      <w:r>
        <w:t>naprave</w:t>
      </w:r>
      <w:r>
        <w:rPr>
          <w:spacing w:val="-1"/>
        </w:rPr>
        <w:t xml:space="preserve"> </w:t>
      </w:r>
      <w:r>
        <w:t>se</w:t>
      </w:r>
      <w:r>
        <w:rPr>
          <w:spacing w:val="-1"/>
        </w:rPr>
        <w:t xml:space="preserve"> </w:t>
      </w:r>
      <w:r>
        <w:t>s</w:t>
      </w:r>
      <w:r>
        <w:rPr>
          <w:spacing w:val="-3"/>
        </w:rPr>
        <w:t xml:space="preserve"> </w:t>
      </w:r>
      <w:r>
        <w:t>postopki površinske</w:t>
      </w:r>
      <w:r>
        <w:rPr>
          <w:spacing w:val="-2"/>
        </w:rPr>
        <w:t xml:space="preserve"> </w:t>
      </w:r>
      <w:r>
        <w:t>obdelave ne</w:t>
      </w:r>
      <w:r>
        <w:rPr>
          <w:spacing w:val="-1"/>
        </w:rPr>
        <w:t xml:space="preserve"> </w:t>
      </w:r>
      <w:r>
        <w:t>obdelujejo</w:t>
      </w:r>
      <w:r>
        <w:rPr>
          <w:spacing w:val="-2"/>
        </w:rPr>
        <w:t xml:space="preserve"> </w:t>
      </w:r>
      <w:r>
        <w:t>kontinuirane</w:t>
      </w:r>
      <w:r>
        <w:rPr>
          <w:spacing w:val="-2"/>
        </w:rPr>
        <w:t xml:space="preserve"> </w:t>
      </w:r>
      <w:r>
        <w:t>velike tuljave,</w:t>
      </w:r>
      <w:r>
        <w:rPr>
          <w:spacing w:val="-3"/>
        </w:rPr>
        <w:t xml:space="preserve"> </w:t>
      </w:r>
      <w:r>
        <w:t>zato</w:t>
      </w:r>
      <w:r>
        <w:rPr>
          <w:spacing w:val="-3"/>
        </w:rPr>
        <w:t xml:space="preserve"> </w:t>
      </w:r>
      <w:r>
        <w:t>ta točka za opredelitev ni relevantna.</w:t>
      </w:r>
    </w:p>
    <w:p w14:paraId="0A18186A" w14:textId="77777777" w:rsidR="0000641A" w:rsidRDefault="00000000">
      <w:pPr>
        <w:pStyle w:val="Naslov3"/>
        <w:spacing w:before="119"/>
      </w:pPr>
      <w:r>
        <w:t>STM/5.2.13</w:t>
      </w:r>
      <w:r>
        <w:rPr>
          <w:spacing w:val="-9"/>
        </w:rPr>
        <w:t xml:space="preserve"> </w:t>
      </w:r>
      <w:r>
        <w:t>–</w:t>
      </w:r>
      <w:r>
        <w:rPr>
          <w:spacing w:val="-7"/>
        </w:rPr>
        <w:t xml:space="preserve"> </w:t>
      </w:r>
      <w:r>
        <w:t>TISKANA</w:t>
      </w:r>
      <w:r>
        <w:rPr>
          <w:spacing w:val="-8"/>
        </w:rPr>
        <w:t xml:space="preserve"> </w:t>
      </w:r>
      <w:r>
        <w:rPr>
          <w:spacing w:val="-2"/>
        </w:rPr>
        <w:t>VEZJA</w:t>
      </w:r>
    </w:p>
    <w:p w14:paraId="596D6031"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58B6961" w14:textId="2C66A0E4" w:rsidR="008D6E44" w:rsidRDefault="00000000" w:rsidP="00A96FED">
      <w:pPr>
        <w:pStyle w:val="Telobesedila"/>
        <w:spacing w:before="241" w:line="360" w:lineRule="auto"/>
        <w:ind w:right="143"/>
        <w:jc w:val="both"/>
      </w:pPr>
      <w:r>
        <w:t>Na tehnoloških enotah, ki so predmet spremembe okoljevarstvenega dovoljenja, in na celotni lokaciji IED naprave se s postopki površinske obdelave ne obdelujejo tiskana vezja (PCB), zato ta točka za opredelitev ni relevantna.</w:t>
      </w:r>
    </w:p>
    <w:p w14:paraId="62BDF4D6" w14:textId="7510D69A" w:rsidR="00A96FED" w:rsidRPr="008D6E44" w:rsidRDefault="008D6E44" w:rsidP="008D6E44">
      <w:pPr>
        <w:rPr>
          <w:sz w:val="20"/>
          <w:szCs w:val="20"/>
        </w:rPr>
      </w:pPr>
      <w:r>
        <w:br w:type="page"/>
      </w:r>
    </w:p>
    <w:p w14:paraId="3260C2CC" w14:textId="77777777" w:rsidR="0000641A" w:rsidRDefault="00000000">
      <w:pPr>
        <w:pStyle w:val="Naslov1"/>
        <w:numPr>
          <w:ilvl w:val="1"/>
          <w:numId w:val="21"/>
        </w:numPr>
        <w:tabs>
          <w:tab w:val="left" w:pos="1274"/>
        </w:tabs>
      </w:pPr>
      <w:r>
        <w:t>REFERENČNI</w:t>
      </w:r>
      <w:r>
        <w:rPr>
          <w:spacing w:val="-9"/>
        </w:rPr>
        <w:t xml:space="preserve"> </w:t>
      </w:r>
      <w:r>
        <w:t>DOKUMENT</w:t>
      </w:r>
      <w:r>
        <w:rPr>
          <w:spacing w:val="-7"/>
        </w:rPr>
        <w:t xml:space="preserve"> </w:t>
      </w:r>
      <w:r>
        <w:t>O</w:t>
      </w:r>
      <w:r>
        <w:rPr>
          <w:spacing w:val="-10"/>
        </w:rPr>
        <w:t xml:space="preserve"> </w:t>
      </w:r>
      <w:r>
        <w:t>NAJBOLJŠIH</w:t>
      </w:r>
      <w:r>
        <w:rPr>
          <w:spacing w:val="-10"/>
        </w:rPr>
        <w:t xml:space="preserve"> </w:t>
      </w:r>
      <w:r>
        <w:t>RAZPOLOŽLJIVIH</w:t>
      </w:r>
      <w:r>
        <w:rPr>
          <w:spacing w:val="-8"/>
        </w:rPr>
        <w:t xml:space="preserve"> </w:t>
      </w:r>
      <w:r>
        <w:rPr>
          <w:spacing w:val="-2"/>
        </w:rPr>
        <w:t>TEHNIKAH</w:t>
      </w:r>
    </w:p>
    <w:p w14:paraId="451DCC19" w14:textId="77777777" w:rsidR="0000641A" w:rsidRDefault="00000000">
      <w:pPr>
        <w:ind w:left="1274"/>
        <w:rPr>
          <w:b/>
        </w:rPr>
      </w:pPr>
      <w:r>
        <w:rPr>
          <w:b/>
        </w:rPr>
        <w:t>ZA</w:t>
      </w:r>
      <w:r>
        <w:rPr>
          <w:b/>
          <w:spacing w:val="-5"/>
        </w:rPr>
        <w:t xml:space="preserve"> </w:t>
      </w:r>
      <w:r>
        <w:rPr>
          <w:b/>
        </w:rPr>
        <w:t>EMISIJE</w:t>
      </w:r>
      <w:r>
        <w:rPr>
          <w:b/>
          <w:spacing w:val="-6"/>
        </w:rPr>
        <w:t xml:space="preserve"> </w:t>
      </w:r>
      <w:r>
        <w:rPr>
          <w:b/>
        </w:rPr>
        <w:t>IZ</w:t>
      </w:r>
      <w:r>
        <w:rPr>
          <w:b/>
          <w:spacing w:val="-6"/>
        </w:rPr>
        <w:t xml:space="preserve"> </w:t>
      </w:r>
      <w:r>
        <w:rPr>
          <w:b/>
        </w:rPr>
        <w:t>SKLADIŠČENJA</w:t>
      </w:r>
      <w:r>
        <w:rPr>
          <w:b/>
          <w:spacing w:val="-2"/>
        </w:rPr>
        <w:t xml:space="preserve"> </w:t>
      </w:r>
      <w:r>
        <w:rPr>
          <w:b/>
          <w:spacing w:val="-4"/>
        </w:rPr>
        <w:t>(ESB)</w:t>
      </w:r>
    </w:p>
    <w:p w14:paraId="232BB992" w14:textId="77777777" w:rsidR="0000641A" w:rsidRDefault="00000000">
      <w:pPr>
        <w:pStyle w:val="Telobesedila"/>
        <w:spacing w:before="220"/>
      </w:pPr>
      <w:r>
        <w:rPr>
          <w:u w:val="single"/>
        </w:rPr>
        <w:t>Opredelitev</w:t>
      </w:r>
      <w:r>
        <w:rPr>
          <w:spacing w:val="-16"/>
          <w:u w:val="single"/>
        </w:rPr>
        <w:t xml:space="preserve"> </w:t>
      </w:r>
      <w:r>
        <w:rPr>
          <w:spacing w:val="-2"/>
          <w:u w:val="single"/>
        </w:rPr>
        <w:t>upravljavca:</w:t>
      </w:r>
    </w:p>
    <w:p w14:paraId="5F7ACB63" w14:textId="77777777" w:rsidR="0000641A" w:rsidRDefault="0000641A">
      <w:pPr>
        <w:pStyle w:val="Telobesedila"/>
        <w:ind w:left="0"/>
      </w:pPr>
    </w:p>
    <w:p w14:paraId="04D97B65" w14:textId="77777777" w:rsidR="0000641A" w:rsidRDefault="00000000">
      <w:pPr>
        <w:pStyle w:val="Telobesedila"/>
        <w:spacing w:line="360" w:lineRule="auto"/>
        <w:ind w:right="142"/>
        <w:jc w:val="both"/>
      </w:pPr>
      <w:r>
        <w:t>Na lokaciji IED naprave se zaradi sprememb, ki so predmet vloge za spremembo okoljevarstvenega dovoljenja skladiščenje nevarnih snovi in odpadkov ne spreminja, zato opredelitev do referenčnega dokumenta o najboljših razpoložljivih tehnikah za emisije iz skladiščenja ni relevantna.</w:t>
      </w:r>
    </w:p>
    <w:p w14:paraId="265F90C8" w14:textId="77777777" w:rsidR="0000641A" w:rsidRDefault="00000000">
      <w:pPr>
        <w:pStyle w:val="Telobesedila"/>
        <w:spacing w:before="121" w:line="360" w:lineRule="auto"/>
        <w:ind w:right="147"/>
        <w:jc w:val="both"/>
      </w:pPr>
      <w:r>
        <w:t>Zaradi spremembe tehnologije na tehnološki enoti, ki je predmet spremembe okoljevarstvenega dovoljenja, in sicer ukinitve uporabe bakra in uvedbe uporabe svinca in kositra, v obdelovalnih postopkih,</w:t>
      </w:r>
      <w:r>
        <w:rPr>
          <w:spacing w:val="-3"/>
        </w:rPr>
        <w:t xml:space="preserve"> </w:t>
      </w:r>
      <w:r>
        <w:t>je</w:t>
      </w:r>
      <w:r>
        <w:rPr>
          <w:spacing w:val="-2"/>
        </w:rPr>
        <w:t xml:space="preserve"> </w:t>
      </w:r>
      <w:r>
        <w:t>posodobljen</w:t>
      </w:r>
      <w:r>
        <w:rPr>
          <w:spacing w:val="-3"/>
        </w:rPr>
        <w:t xml:space="preserve"> </w:t>
      </w:r>
      <w:r>
        <w:t>seznam</w:t>
      </w:r>
      <w:r>
        <w:rPr>
          <w:spacing w:val="-2"/>
        </w:rPr>
        <w:t xml:space="preserve"> </w:t>
      </w:r>
      <w:r>
        <w:t>nevarnih</w:t>
      </w:r>
      <w:r>
        <w:rPr>
          <w:spacing w:val="-4"/>
        </w:rPr>
        <w:t xml:space="preserve"> </w:t>
      </w:r>
      <w:r>
        <w:t>snovi,</w:t>
      </w:r>
      <w:r>
        <w:rPr>
          <w:spacing w:val="-3"/>
        </w:rPr>
        <w:t xml:space="preserve"> </w:t>
      </w:r>
      <w:r>
        <w:t>ki</w:t>
      </w:r>
      <w:r>
        <w:rPr>
          <w:spacing w:val="-2"/>
        </w:rPr>
        <w:t xml:space="preserve"> </w:t>
      </w:r>
      <w:r>
        <w:t>se uporabljajo v</w:t>
      </w:r>
      <w:r>
        <w:rPr>
          <w:spacing w:val="-3"/>
        </w:rPr>
        <w:t xml:space="preserve"> </w:t>
      </w:r>
      <w:r>
        <w:t>tehnoloških</w:t>
      </w:r>
      <w:r>
        <w:rPr>
          <w:spacing w:val="-1"/>
        </w:rPr>
        <w:t xml:space="preserve"> </w:t>
      </w:r>
      <w:r>
        <w:t>postopkih</w:t>
      </w:r>
      <w:r>
        <w:rPr>
          <w:spacing w:val="-3"/>
        </w:rPr>
        <w:t xml:space="preserve"> </w:t>
      </w:r>
      <w:r>
        <w:t>površinske obdelave (T34-ISKRA ISD-GALVANIKA-sep22).</w:t>
      </w:r>
    </w:p>
    <w:p w14:paraId="3B42203F"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72DBF7B0" w14:textId="77777777" w:rsidR="0000641A" w:rsidRDefault="00000000">
      <w:pPr>
        <w:pStyle w:val="Naslov1"/>
        <w:numPr>
          <w:ilvl w:val="1"/>
          <w:numId w:val="21"/>
        </w:numPr>
        <w:tabs>
          <w:tab w:val="left" w:pos="1274"/>
        </w:tabs>
      </w:pPr>
      <w:r>
        <w:t>REFERENČNI</w:t>
      </w:r>
      <w:r>
        <w:rPr>
          <w:spacing w:val="-9"/>
        </w:rPr>
        <w:t xml:space="preserve"> </w:t>
      </w:r>
      <w:r>
        <w:t>DOKUMENT</w:t>
      </w:r>
      <w:r>
        <w:rPr>
          <w:spacing w:val="-7"/>
        </w:rPr>
        <w:t xml:space="preserve"> </w:t>
      </w:r>
      <w:r>
        <w:t>O</w:t>
      </w:r>
      <w:r>
        <w:rPr>
          <w:spacing w:val="-10"/>
        </w:rPr>
        <w:t xml:space="preserve"> </w:t>
      </w:r>
      <w:r>
        <w:t>NAJBOLJŠIH</w:t>
      </w:r>
      <w:r>
        <w:rPr>
          <w:spacing w:val="-10"/>
        </w:rPr>
        <w:t xml:space="preserve"> </w:t>
      </w:r>
      <w:r>
        <w:t>RAZPOLOŽLJIVIH</w:t>
      </w:r>
      <w:r>
        <w:rPr>
          <w:spacing w:val="-8"/>
        </w:rPr>
        <w:t xml:space="preserve"> </w:t>
      </w:r>
      <w:r>
        <w:rPr>
          <w:spacing w:val="-2"/>
        </w:rPr>
        <w:t>TEHNIKAH</w:t>
      </w:r>
    </w:p>
    <w:p w14:paraId="7BB9FCDE" w14:textId="77777777" w:rsidR="0000641A" w:rsidRDefault="00000000">
      <w:pPr>
        <w:ind w:left="1274"/>
        <w:rPr>
          <w:b/>
        </w:rPr>
      </w:pPr>
      <w:r>
        <w:rPr>
          <w:b/>
        </w:rPr>
        <w:t>ZA</w:t>
      </w:r>
      <w:r>
        <w:rPr>
          <w:b/>
          <w:spacing w:val="-8"/>
        </w:rPr>
        <w:t xml:space="preserve"> </w:t>
      </w:r>
      <w:r>
        <w:rPr>
          <w:b/>
        </w:rPr>
        <w:t>INDUSTRIJSKE</w:t>
      </w:r>
      <w:r>
        <w:rPr>
          <w:b/>
          <w:spacing w:val="-6"/>
        </w:rPr>
        <w:t xml:space="preserve"> </w:t>
      </w:r>
      <w:r>
        <w:rPr>
          <w:b/>
        </w:rPr>
        <w:t>HLADILNE</w:t>
      </w:r>
      <w:r>
        <w:rPr>
          <w:b/>
          <w:spacing w:val="-7"/>
        </w:rPr>
        <w:t xml:space="preserve"> </w:t>
      </w:r>
      <w:r>
        <w:rPr>
          <w:b/>
        </w:rPr>
        <w:t>SISTEME</w:t>
      </w:r>
      <w:r>
        <w:rPr>
          <w:b/>
          <w:spacing w:val="-6"/>
        </w:rPr>
        <w:t xml:space="preserve"> </w:t>
      </w:r>
      <w:r>
        <w:rPr>
          <w:b/>
          <w:spacing w:val="-4"/>
        </w:rPr>
        <w:t>(CV)</w:t>
      </w:r>
    </w:p>
    <w:p w14:paraId="2926BA13" w14:textId="77777777" w:rsidR="0000641A" w:rsidRDefault="00000000">
      <w:pPr>
        <w:pStyle w:val="Naslov3"/>
        <w:spacing w:before="220"/>
        <w:jc w:val="left"/>
      </w:pPr>
      <w:r>
        <w:t>CV/4.3</w:t>
      </w:r>
      <w:r>
        <w:rPr>
          <w:spacing w:val="-7"/>
        </w:rPr>
        <w:t xml:space="preserve"> </w:t>
      </w:r>
      <w:r>
        <w:t>–</w:t>
      </w:r>
      <w:r>
        <w:rPr>
          <w:spacing w:val="-9"/>
        </w:rPr>
        <w:t xml:space="preserve"> </w:t>
      </w:r>
      <w:r>
        <w:t>ZMANJŠEVANJE</w:t>
      </w:r>
      <w:r>
        <w:rPr>
          <w:spacing w:val="-10"/>
        </w:rPr>
        <w:t xml:space="preserve"> </w:t>
      </w:r>
      <w:r>
        <w:t>PORABE</w:t>
      </w:r>
      <w:r>
        <w:rPr>
          <w:spacing w:val="-10"/>
        </w:rPr>
        <w:t xml:space="preserve"> </w:t>
      </w:r>
      <w:r>
        <w:rPr>
          <w:spacing w:val="-2"/>
        </w:rPr>
        <w:t>ENERGIJE</w:t>
      </w:r>
    </w:p>
    <w:p w14:paraId="4DBD3442" w14:textId="77777777" w:rsidR="0000641A" w:rsidRDefault="0000641A">
      <w:pPr>
        <w:pStyle w:val="Telobesedila"/>
        <w:ind w:left="0"/>
        <w:rPr>
          <w:b/>
        </w:rPr>
      </w:pPr>
    </w:p>
    <w:p w14:paraId="6E8A9B25"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66ECC1B" w14:textId="77777777" w:rsidR="0000641A" w:rsidRDefault="00000000">
      <w:pPr>
        <w:pStyle w:val="Telobesedila"/>
        <w:spacing w:before="241" w:line="360" w:lineRule="auto"/>
        <w:ind w:right="141"/>
        <w:jc w:val="both"/>
      </w:pPr>
      <w:r>
        <w:t>Pri</w:t>
      </w:r>
      <w:r>
        <w:rPr>
          <w:spacing w:val="-1"/>
        </w:rPr>
        <w:t xml:space="preserve"> </w:t>
      </w:r>
      <w:r>
        <w:t>zasnovi novega hladilnega sistema,</w:t>
      </w:r>
      <w:r>
        <w:rPr>
          <w:spacing w:val="-2"/>
        </w:rPr>
        <w:t xml:space="preserve"> </w:t>
      </w:r>
      <w:r>
        <w:t>ki</w:t>
      </w:r>
      <w:r>
        <w:rPr>
          <w:spacing w:val="-1"/>
        </w:rPr>
        <w:t xml:space="preserve"> </w:t>
      </w:r>
      <w:r>
        <w:t>je</w:t>
      </w:r>
      <w:r>
        <w:rPr>
          <w:spacing w:val="-1"/>
        </w:rPr>
        <w:t xml:space="preserve"> </w:t>
      </w:r>
      <w:r>
        <w:t>predmet</w:t>
      </w:r>
      <w:r>
        <w:rPr>
          <w:spacing w:val="-1"/>
        </w:rPr>
        <w:t xml:space="preserve"> </w:t>
      </w:r>
      <w:r>
        <w:t>spremembe</w:t>
      </w:r>
      <w:r>
        <w:rPr>
          <w:spacing w:val="-1"/>
        </w:rPr>
        <w:t xml:space="preserve"> </w:t>
      </w:r>
      <w:r>
        <w:t>okoljevarstvenega dovoljenja, so</w:t>
      </w:r>
      <w:r>
        <w:rPr>
          <w:spacing w:val="-2"/>
        </w:rPr>
        <w:t xml:space="preserve"> </w:t>
      </w:r>
      <w:r>
        <w:t>bile upoštevane zahteve proizvodnega procesa na lokaciji IED naprave in je bila upoštevana celotna energijska bilanca IED naprave, ki je pokazala, da je za lokacijo IED naprave najučinkovitejše hlajenje z vodo. Odločitev za postavitev obtočnega posrednega hladilnega sistema, kjer se hlajenje izvaja v zaprtih krogotokih preko izmenjevalcev toplote brez izpustov odpadnih voda iz hladilnega sistema v okolje je bila sprejeta v sodelovanju s podjetjem Iskra ESV d.d., Savska loka 4, 4000 Kranj, ki je na lokaciji</w:t>
      </w:r>
      <w:r>
        <w:rPr>
          <w:spacing w:val="-1"/>
        </w:rPr>
        <w:t xml:space="preserve"> </w:t>
      </w:r>
      <w:r>
        <w:t>IED</w:t>
      </w:r>
      <w:r>
        <w:rPr>
          <w:spacing w:val="-2"/>
        </w:rPr>
        <w:t xml:space="preserve"> </w:t>
      </w:r>
      <w:r>
        <w:t>naprave</w:t>
      </w:r>
      <w:r>
        <w:rPr>
          <w:spacing w:val="-1"/>
        </w:rPr>
        <w:t xml:space="preserve"> </w:t>
      </w:r>
      <w:r>
        <w:t>v</w:t>
      </w:r>
      <w:r>
        <w:rPr>
          <w:spacing w:val="-2"/>
        </w:rPr>
        <w:t xml:space="preserve"> </w:t>
      </w:r>
      <w:r>
        <w:t>neposredni</w:t>
      </w:r>
      <w:r>
        <w:rPr>
          <w:spacing w:val="-2"/>
        </w:rPr>
        <w:t xml:space="preserve"> </w:t>
      </w:r>
      <w:r>
        <w:t>bližini</w:t>
      </w:r>
      <w:r>
        <w:rPr>
          <w:spacing w:val="-2"/>
        </w:rPr>
        <w:t xml:space="preserve"> </w:t>
      </w:r>
      <w:r>
        <w:t>hladilnega sistema</w:t>
      </w:r>
      <w:r>
        <w:rPr>
          <w:spacing w:val="-1"/>
        </w:rPr>
        <w:t xml:space="preserve"> </w:t>
      </w:r>
      <w:r>
        <w:t>DULC</w:t>
      </w:r>
      <w:r>
        <w:rPr>
          <w:spacing w:val="-1"/>
        </w:rPr>
        <w:t xml:space="preserve"> </w:t>
      </w:r>
      <w:r>
        <w:t>(N6)</w:t>
      </w:r>
      <w:r>
        <w:rPr>
          <w:spacing w:val="-1"/>
        </w:rPr>
        <w:t xml:space="preserve"> </w:t>
      </w:r>
      <w:r>
        <w:t>postavilo</w:t>
      </w:r>
      <w:r>
        <w:rPr>
          <w:spacing w:val="-1"/>
        </w:rPr>
        <w:t xml:space="preserve"> </w:t>
      </w:r>
      <w:r>
        <w:t>dve</w:t>
      </w:r>
      <w:r>
        <w:rPr>
          <w:spacing w:val="-1"/>
        </w:rPr>
        <w:t xml:space="preserve"> </w:t>
      </w:r>
      <w:r>
        <w:t>toplotni</w:t>
      </w:r>
      <w:r>
        <w:rPr>
          <w:spacing w:val="-2"/>
        </w:rPr>
        <w:t xml:space="preserve"> </w:t>
      </w:r>
      <w:r>
        <w:t>črpalki,</w:t>
      </w:r>
      <w:r>
        <w:rPr>
          <w:spacing w:val="-2"/>
        </w:rPr>
        <w:t xml:space="preserve"> </w:t>
      </w:r>
      <w:r>
        <w:t>ki za svoje delovanje izkoriščata energijo vode, ki ohlaja toplotne izmenjevalce primarnega kroga hladilnega sistema DULC</w:t>
      </w:r>
      <w:r>
        <w:rPr>
          <w:spacing w:val="-1"/>
        </w:rPr>
        <w:t xml:space="preserve"> </w:t>
      </w:r>
      <w:r>
        <w:t>(N6). Na</w:t>
      </w:r>
      <w:r>
        <w:rPr>
          <w:spacing w:val="-1"/>
        </w:rPr>
        <w:t xml:space="preserve"> </w:t>
      </w:r>
      <w:r>
        <w:t>ta način se</w:t>
      </w:r>
      <w:r>
        <w:rPr>
          <w:spacing w:val="-1"/>
        </w:rPr>
        <w:t xml:space="preserve"> </w:t>
      </w:r>
      <w:r>
        <w:t>je zmanjšala</w:t>
      </w:r>
      <w:r>
        <w:rPr>
          <w:spacing w:val="-1"/>
        </w:rPr>
        <w:t xml:space="preserve"> </w:t>
      </w:r>
      <w:r>
        <w:t>poraba vode</w:t>
      </w:r>
      <w:r>
        <w:rPr>
          <w:spacing w:val="-1"/>
        </w:rPr>
        <w:t xml:space="preserve"> </w:t>
      </w:r>
      <w:r>
        <w:t>za potrebe</w:t>
      </w:r>
      <w:r>
        <w:rPr>
          <w:spacing w:val="-1"/>
        </w:rPr>
        <w:t xml:space="preserve"> </w:t>
      </w:r>
      <w:r>
        <w:t>hladilnega sistema upravljavca IED naprave.</w:t>
      </w:r>
    </w:p>
    <w:p w14:paraId="739916C6"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30BAA81" w14:textId="77777777" w:rsidR="0000641A" w:rsidRDefault="00000000">
      <w:pPr>
        <w:pStyle w:val="Telobesedila"/>
        <w:tabs>
          <w:tab w:val="left" w:pos="849"/>
        </w:tabs>
        <w:spacing w:before="241"/>
      </w:pPr>
      <w:r>
        <w:rPr>
          <w:spacing w:val="-5"/>
        </w:rPr>
        <w:t>1.4</w:t>
      </w:r>
      <w:r>
        <w:tab/>
        <w:t>Selecting</w:t>
      </w:r>
      <w:r>
        <w:rPr>
          <w:spacing w:val="-6"/>
        </w:rPr>
        <w:t xml:space="preserve"> </w:t>
      </w:r>
      <w:r>
        <w:t>of</w:t>
      </w:r>
      <w:r>
        <w:rPr>
          <w:spacing w:val="-7"/>
        </w:rPr>
        <w:t xml:space="preserve"> </w:t>
      </w:r>
      <w:r>
        <w:t>a</w:t>
      </w:r>
      <w:r>
        <w:rPr>
          <w:spacing w:val="-5"/>
        </w:rPr>
        <w:t xml:space="preserve"> </w:t>
      </w:r>
      <w:r>
        <w:t>cooling</w:t>
      </w:r>
      <w:r>
        <w:rPr>
          <w:spacing w:val="-4"/>
        </w:rPr>
        <w:t xml:space="preserve"> </w:t>
      </w:r>
      <w:r>
        <w:t>system</w:t>
      </w:r>
      <w:r>
        <w:rPr>
          <w:spacing w:val="-5"/>
        </w:rPr>
        <w:t xml:space="preserve"> </w:t>
      </w:r>
      <w:r>
        <w:t>in</w:t>
      </w:r>
      <w:r>
        <w:rPr>
          <w:spacing w:val="-6"/>
        </w:rPr>
        <w:t xml:space="preserve"> </w:t>
      </w:r>
      <w:r>
        <w:t>order</w:t>
      </w:r>
      <w:r>
        <w:rPr>
          <w:spacing w:val="-5"/>
        </w:rPr>
        <w:t xml:space="preserve"> </w:t>
      </w:r>
      <w:r>
        <w:t>to</w:t>
      </w:r>
      <w:r>
        <w:rPr>
          <w:spacing w:val="-6"/>
        </w:rPr>
        <w:t xml:space="preserve"> </w:t>
      </w:r>
      <w:r>
        <w:t>meet</w:t>
      </w:r>
      <w:r>
        <w:rPr>
          <w:spacing w:val="-5"/>
        </w:rPr>
        <w:t xml:space="preserve"> </w:t>
      </w:r>
      <w:r>
        <w:t>the</w:t>
      </w:r>
      <w:r>
        <w:rPr>
          <w:spacing w:val="-6"/>
        </w:rPr>
        <w:t xml:space="preserve"> </w:t>
      </w:r>
      <w:r>
        <w:t>process</w:t>
      </w:r>
      <w:r>
        <w:rPr>
          <w:spacing w:val="-5"/>
        </w:rPr>
        <w:t xml:space="preserve"> </w:t>
      </w:r>
      <w:r>
        <w:t>requirements</w:t>
      </w:r>
      <w:r>
        <w:rPr>
          <w:spacing w:val="-6"/>
        </w:rPr>
        <w:t xml:space="preserve"> </w:t>
      </w:r>
      <w:r>
        <w:t>and</w:t>
      </w:r>
      <w:r>
        <w:rPr>
          <w:spacing w:val="-6"/>
        </w:rPr>
        <w:t xml:space="preserve"> </w:t>
      </w:r>
      <w:r>
        <w:t>site</w:t>
      </w:r>
      <w:r>
        <w:rPr>
          <w:spacing w:val="-4"/>
        </w:rPr>
        <w:t xml:space="preserve"> </w:t>
      </w:r>
      <w:r>
        <w:rPr>
          <w:spacing w:val="-2"/>
        </w:rPr>
        <w:t>conditions</w:t>
      </w:r>
    </w:p>
    <w:p w14:paraId="01990B62" w14:textId="77777777" w:rsidR="0000641A" w:rsidRDefault="0000641A">
      <w:pPr>
        <w:pStyle w:val="Telobesedila"/>
        <w:ind w:left="0"/>
      </w:pPr>
    </w:p>
    <w:p w14:paraId="67564D05" w14:textId="77777777" w:rsidR="0000641A" w:rsidRDefault="00000000">
      <w:pPr>
        <w:pStyle w:val="Naslov3"/>
        <w:spacing w:before="0"/>
      </w:pPr>
      <w:r>
        <w:t>CV/4.4</w:t>
      </w:r>
      <w:r>
        <w:rPr>
          <w:spacing w:val="-6"/>
        </w:rPr>
        <w:t xml:space="preserve"> </w:t>
      </w:r>
      <w:r>
        <w:t>–</w:t>
      </w:r>
      <w:r>
        <w:rPr>
          <w:spacing w:val="-9"/>
        </w:rPr>
        <w:t xml:space="preserve"> </w:t>
      </w:r>
      <w:r>
        <w:t>ZMANJŠEVANJE</w:t>
      </w:r>
      <w:r>
        <w:rPr>
          <w:spacing w:val="-9"/>
        </w:rPr>
        <w:t xml:space="preserve"> </w:t>
      </w:r>
      <w:r>
        <w:t>POTREB</w:t>
      </w:r>
      <w:r>
        <w:rPr>
          <w:spacing w:val="-8"/>
        </w:rPr>
        <w:t xml:space="preserve"> </w:t>
      </w:r>
      <w:r>
        <w:t>PO</w:t>
      </w:r>
      <w:r>
        <w:rPr>
          <w:spacing w:val="-7"/>
        </w:rPr>
        <w:t xml:space="preserve"> </w:t>
      </w:r>
      <w:r>
        <w:rPr>
          <w:spacing w:val="-4"/>
        </w:rPr>
        <w:t>VODI</w:t>
      </w:r>
    </w:p>
    <w:p w14:paraId="74D5AF47"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4B222C4" w14:textId="77777777" w:rsidR="0000641A" w:rsidRDefault="00000000">
      <w:pPr>
        <w:pStyle w:val="Telobesedila"/>
        <w:spacing w:before="239"/>
      </w:pPr>
      <w:r>
        <w:t>Hladilni</w:t>
      </w:r>
      <w:r>
        <w:rPr>
          <w:spacing w:val="-7"/>
        </w:rPr>
        <w:t xml:space="preserve"> </w:t>
      </w:r>
      <w:r>
        <w:t>sistem</w:t>
      </w:r>
      <w:r>
        <w:rPr>
          <w:spacing w:val="-6"/>
        </w:rPr>
        <w:t xml:space="preserve"> </w:t>
      </w:r>
      <w:r>
        <w:t>DULC</w:t>
      </w:r>
      <w:r>
        <w:rPr>
          <w:spacing w:val="-7"/>
        </w:rPr>
        <w:t xml:space="preserve"> </w:t>
      </w:r>
      <w:r>
        <w:t>(N6)</w:t>
      </w:r>
      <w:r>
        <w:rPr>
          <w:spacing w:val="-7"/>
        </w:rPr>
        <w:t xml:space="preserve"> </w:t>
      </w:r>
      <w:r>
        <w:t>je</w:t>
      </w:r>
      <w:r>
        <w:rPr>
          <w:spacing w:val="-6"/>
        </w:rPr>
        <w:t xml:space="preserve"> </w:t>
      </w:r>
      <w:r>
        <w:t>obtočni</w:t>
      </w:r>
      <w:r>
        <w:rPr>
          <w:spacing w:val="-7"/>
        </w:rPr>
        <w:t xml:space="preserve"> </w:t>
      </w:r>
      <w:r>
        <w:t>posredni</w:t>
      </w:r>
      <w:r>
        <w:rPr>
          <w:spacing w:val="-7"/>
        </w:rPr>
        <w:t xml:space="preserve"> </w:t>
      </w:r>
      <w:r>
        <w:t>hladilni</w:t>
      </w:r>
      <w:r>
        <w:rPr>
          <w:spacing w:val="-4"/>
        </w:rPr>
        <w:t xml:space="preserve"> </w:t>
      </w:r>
      <w:r>
        <w:t>sistem</w:t>
      </w:r>
      <w:r>
        <w:rPr>
          <w:spacing w:val="-6"/>
        </w:rPr>
        <w:t xml:space="preserve"> </w:t>
      </w:r>
      <w:r>
        <w:t>brez</w:t>
      </w:r>
      <w:r>
        <w:rPr>
          <w:spacing w:val="-7"/>
        </w:rPr>
        <w:t xml:space="preserve"> </w:t>
      </w:r>
      <w:r>
        <w:t>izpustov</w:t>
      </w:r>
      <w:r>
        <w:rPr>
          <w:spacing w:val="-7"/>
        </w:rPr>
        <w:t xml:space="preserve"> </w:t>
      </w:r>
      <w:r>
        <w:t>odpadnih</w:t>
      </w:r>
      <w:r>
        <w:rPr>
          <w:spacing w:val="-8"/>
        </w:rPr>
        <w:t xml:space="preserve"> </w:t>
      </w:r>
      <w:r>
        <w:t>voda</w:t>
      </w:r>
      <w:r>
        <w:rPr>
          <w:spacing w:val="-6"/>
        </w:rPr>
        <w:t xml:space="preserve"> </w:t>
      </w:r>
      <w:r>
        <w:t>iz</w:t>
      </w:r>
      <w:r>
        <w:rPr>
          <w:spacing w:val="-7"/>
        </w:rPr>
        <w:t xml:space="preserve"> </w:t>
      </w:r>
      <w:r>
        <w:rPr>
          <w:spacing w:val="-2"/>
        </w:rPr>
        <w:t>hladilnega</w:t>
      </w:r>
    </w:p>
    <w:p w14:paraId="00EC894E" w14:textId="77777777" w:rsidR="0000641A" w:rsidRDefault="00000000">
      <w:pPr>
        <w:pStyle w:val="Telobesedila"/>
        <w:spacing w:before="121"/>
      </w:pPr>
      <w:r>
        <w:t>sistema</w:t>
      </w:r>
      <w:r>
        <w:rPr>
          <w:spacing w:val="-6"/>
        </w:rPr>
        <w:t xml:space="preserve"> </w:t>
      </w:r>
      <w:r>
        <w:t>v</w:t>
      </w:r>
      <w:r>
        <w:rPr>
          <w:spacing w:val="-6"/>
        </w:rPr>
        <w:t xml:space="preserve"> </w:t>
      </w:r>
      <w:r>
        <w:rPr>
          <w:spacing w:val="-2"/>
        </w:rPr>
        <w:t>okolje.</w:t>
      </w:r>
    </w:p>
    <w:p w14:paraId="0D5C2F7C" w14:textId="77777777" w:rsidR="0000641A" w:rsidRDefault="00000000">
      <w:pPr>
        <w:pStyle w:val="Telobesedila"/>
        <w:spacing w:before="241"/>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49659BA" w14:textId="77777777" w:rsidR="0000641A" w:rsidRDefault="00000000">
      <w:pPr>
        <w:pStyle w:val="Odstavekseznama"/>
        <w:numPr>
          <w:ilvl w:val="1"/>
          <w:numId w:val="12"/>
        </w:numPr>
        <w:tabs>
          <w:tab w:val="left" w:pos="849"/>
        </w:tabs>
        <w:spacing w:before="241"/>
        <w:rPr>
          <w:sz w:val="20"/>
        </w:rPr>
      </w:pPr>
      <w:r>
        <w:rPr>
          <w:sz w:val="20"/>
        </w:rPr>
        <w:t>Consumption</w:t>
      </w:r>
      <w:r>
        <w:rPr>
          <w:spacing w:val="-9"/>
          <w:sz w:val="20"/>
        </w:rPr>
        <w:t xml:space="preserve"> </w:t>
      </w:r>
      <w:r>
        <w:rPr>
          <w:sz w:val="20"/>
        </w:rPr>
        <w:t>and</w:t>
      </w:r>
      <w:r>
        <w:rPr>
          <w:spacing w:val="-5"/>
          <w:sz w:val="20"/>
        </w:rPr>
        <w:t xml:space="preserve"> </w:t>
      </w:r>
      <w:r>
        <w:rPr>
          <w:sz w:val="20"/>
        </w:rPr>
        <w:t>emission</w:t>
      </w:r>
      <w:r>
        <w:rPr>
          <w:spacing w:val="-5"/>
          <w:sz w:val="20"/>
        </w:rPr>
        <w:t xml:space="preserve"> </w:t>
      </w:r>
      <w:r>
        <w:rPr>
          <w:sz w:val="20"/>
        </w:rPr>
        <w:t>of</w:t>
      </w:r>
      <w:r>
        <w:rPr>
          <w:spacing w:val="-8"/>
          <w:sz w:val="20"/>
        </w:rPr>
        <w:t xml:space="preserve"> </w:t>
      </w:r>
      <w:r>
        <w:rPr>
          <w:sz w:val="20"/>
        </w:rPr>
        <w:t>cooling</w:t>
      </w:r>
      <w:r>
        <w:rPr>
          <w:spacing w:val="-8"/>
          <w:sz w:val="20"/>
        </w:rPr>
        <w:t xml:space="preserve"> </w:t>
      </w:r>
      <w:r>
        <w:rPr>
          <w:spacing w:val="-2"/>
          <w:sz w:val="20"/>
        </w:rPr>
        <w:t>water</w:t>
      </w:r>
    </w:p>
    <w:p w14:paraId="36FD03F5" w14:textId="77777777" w:rsidR="0000641A" w:rsidRDefault="00000000">
      <w:pPr>
        <w:pStyle w:val="Naslov3"/>
        <w:jc w:val="left"/>
      </w:pPr>
      <w:r>
        <w:t>CV/4.5</w:t>
      </w:r>
      <w:r>
        <w:rPr>
          <w:spacing w:val="-9"/>
        </w:rPr>
        <w:t xml:space="preserve"> </w:t>
      </w:r>
      <w:r>
        <w:t>–</w:t>
      </w:r>
      <w:r>
        <w:rPr>
          <w:spacing w:val="-10"/>
        </w:rPr>
        <w:t xml:space="preserve"> </w:t>
      </w:r>
      <w:r>
        <w:t>ZMANJŠEVANJE</w:t>
      </w:r>
      <w:r>
        <w:rPr>
          <w:spacing w:val="-12"/>
        </w:rPr>
        <w:t xml:space="preserve"> </w:t>
      </w:r>
      <w:r>
        <w:t>MOŽNOSTI</w:t>
      </w:r>
      <w:r>
        <w:rPr>
          <w:spacing w:val="-10"/>
        </w:rPr>
        <w:t xml:space="preserve"> </w:t>
      </w:r>
      <w:r>
        <w:t>ZAJEMANJA</w:t>
      </w:r>
      <w:r>
        <w:rPr>
          <w:spacing w:val="-11"/>
        </w:rPr>
        <w:t xml:space="preserve"> </w:t>
      </w:r>
      <w:r>
        <w:rPr>
          <w:spacing w:val="-2"/>
        </w:rPr>
        <w:t>ORGANIZMOV</w:t>
      </w:r>
    </w:p>
    <w:p w14:paraId="238DA5DC" w14:textId="77777777" w:rsidR="0000641A" w:rsidRDefault="0000641A">
      <w:pPr>
        <w:pStyle w:val="Telobesedila"/>
        <w:ind w:left="0"/>
        <w:rPr>
          <w:b/>
        </w:rPr>
      </w:pPr>
    </w:p>
    <w:p w14:paraId="0C20AE9C"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CD7474D" w14:textId="77777777" w:rsidR="0000641A" w:rsidRDefault="00000000">
      <w:pPr>
        <w:pStyle w:val="Telobesedila"/>
        <w:spacing w:before="241" w:line="360" w:lineRule="auto"/>
        <w:ind w:right="143"/>
        <w:jc w:val="both"/>
      </w:pPr>
      <w:r>
        <w:t>Vir hladu primarnega krogotoka hladilnega sistema DULC (N6) tehnološke enote, ki je predmet spremembe okoljevarstvenega dovoljenja, ne bo voda, ki se bo zajemala iz vodnih teles, zato ta točka za opredelitev ni relevantna.</w:t>
      </w:r>
    </w:p>
    <w:p w14:paraId="49D72A64" w14:textId="77777777" w:rsidR="0000641A" w:rsidRDefault="00000000">
      <w:pPr>
        <w:pStyle w:val="Telobesedila"/>
        <w:spacing w:before="118"/>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E821ADD" w14:textId="77777777" w:rsidR="0000641A" w:rsidRDefault="0000641A">
      <w:pPr>
        <w:pStyle w:val="Telobesedila"/>
        <w:ind w:left="0"/>
      </w:pPr>
    </w:p>
    <w:p w14:paraId="404D76A3" w14:textId="77777777" w:rsidR="0000641A" w:rsidRDefault="00000000">
      <w:pPr>
        <w:pStyle w:val="Telobesedila"/>
        <w:tabs>
          <w:tab w:val="left" w:pos="849"/>
        </w:tabs>
      </w:pPr>
      <w:r>
        <w:rPr>
          <w:spacing w:val="-2"/>
        </w:rPr>
        <w:t>3.3.3</w:t>
      </w:r>
      <w:r>
        <w:tab/>
        <w:t>Heat</w:t>
      </w:r>
      <w:r>
        <w:rPr>
          <w:spacing w:val="-6"/>
        </w:rPr>
        <w:t xml:space="preserve"> </w:t>
      </w:r>
      <w:r>
        <w:t>emissions</w:t>
      </w:r>
      <w:r>
        <w:rPr>
          <w:spacing w:val="-7"/>
        </w:rPr>
        <w:t xml:space="preserve"> </w:t>
      </w:r>
      <w:r>
        <w:t>to</w:t>
      </w:r>
      <w:r>
        <w:rPr>
          <w:spacing w:val="-7"/>
        </w:rPr>
        <w:t xml:space="preserve"> </w:t>
      </w:r>
      <w:r>
        <w:t>surface</w:t>
      </w:r>
      <w:r>
        <w:rPr>
          <w:spacing w:val="-4"/>
        </w:rPr>
        <w:t xml:space="preserve"> </w:t>
      </w:r>
      <w:r>
        <w:rPr>
          <w:spacing w:val="-2"/>
        </w:rPr>
        <w:t>water</w:t>
      </w:r>
    </w:p>
    <w:p w14:paraId="76CD29B2" w14:textId="77777777" w:rsidR="0000641A" w:rsidRDefault="00000000">
      <w:pPr>
        <w:pStyle w:val="Naslov3"/>
      </w:pPr>
      <w:r>
        <w:t>CV/4.6</w:t>
      </w:r>
      <w:r>
        <w:rPr>
          <w:spacing w:val="-6"/>
        </w:rPr>
        <w:t xml:space="preserve"> </w:t>
      </w:r>
      <w:r>
        <w:t>–</w:t>
      </w:r>
      <w:r>
        <w:rPr>
          <w:spacing w:val="-8"/>
        </w:rPr>
        <w:t xml:space="preserve"> </w:t>
      </w:r>
      <w:r>
        <w:t>ZMANJŠEVANJE</w:t>
      </w:r>
      <w:r>
        <w:rPr>
          <w:spacing w:val="-10"/>
        </w:rPr>
        <w:t xml:space="preserve"> </w:t>
      </w:r>
      <w:r>
        <w:t>EMISIJ</w:t>
      </w:r>
      <w:r>
        <w:rPr>
          <w:spacing w:val="-8"/>
        </w:rPr>
        <w:t xml:space="preserve"> </w:t>
      </w:r>
      <w:r>
        <w:t>V</w:t>
      </w:r>
      <w:r>
        <w:rPr>
          <w:spacing w:val="-6"/>
        </w:rPr>
        <w:t xml:space="preserve"> </w:t>
      </w:r>
      <w:r>
        <w:rPr>
          <w:spacing w:val="-4"/>
        </w:rPr>
        <w:t>VODE</w:t>
      </w:r>
    </w:p>
    <w:p w14:paraId="37C593BE" w14:textId="77777777" w:rsidR="0000641A" w:rsidRDefault="0000641A">
      <w:pPr>
        <w:pStyle w:val="Telobesedila"/>
        <w:ind w:left="0"/>
        <w:rPr>
          <w:b/>
        </w:rPr>
      </w:pPr>
    </w:p>
    <w:p w14:paraId="31C1A017"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C275171" w14:textId="77777777" w:rsidR="0000641A" w:rsidRDefault="00000000">
      <w:pPr>
        <w:pStyle w:val="Telobesedila"/>
        <w:spacing w:before="241" w:line="360" w:lineRule="auto"/>
        <w:ind w:right="178"/>
      </w:pPr>
      <w:r>
        <w:t>Hladilni sistem DULC (N6), tehnološka enota, ki je predmet spremembe okoljevarstvenega dovoljenja, je</w:t>
      </w:r>
      <w:r>
        <w:rPr>
          <w:spacing w:val="-3"/>
        </w:rPr>
        <w:t xml:space="preserve"> </w:t>
      </w:r>
      <w:r>
        <w:t>obtočni</w:t>
      </w:r>
      <w:r>
        <w:rPr>
          <w:spacing w:val="-3"/>
        </w:rPr>
        <w:t xml:space="preserve"> </w:t>
      </w:r>
      <w:r>
        <w:t>posredni hladilni</w:t>
      </w:r>
      <w:r>
        <w:rPr>
          <w:spacing w:val="1"/>
        </w:rPr>
        <w:t xml:space="preserve"> </w:t>
      </w:r>
      <w:r>
        <w:t>sistem.</w:t>
      </w:r>
      <w:r>
        <w:rPr>
          <w:spacing w:val="-3"/>
        </w:rPr>
        <w:t xml:space="preserve"> </w:t>
      </w:r>
      <w:r>
        <w:t>Hlajenje</w:t>
      </w:r>
      <w:r>
        <w:rPr>
          <w:spacing w:val="-3"/>
        </w:rPr>
        <w:t xml:space="preserve"> </w:t>
      </w:r>
      <w:r>
        <w:t>se izvaja</w:t>
      </w:r>
      <w:r>
        <w:rPr>
          <w:spacing w:val="1"/>
        </w:rPr>
        <w:t xml:space="preserve"> </w:t>
      </w:r>
      <w:r>
        <w:t>v</w:t>
      </w:r>
      <w:r>
        <w:rPr>
          <w:spacing w:val="-2"/>
        </w:rPr>
        <w:t xml:space="preserve"> </w:t>
      </w:r>
      <w:r>
        <w:t>zaprtih</w:t>
      </w:r>
      <w:r>
        <w:rPr>
          <w:spacing w:val="-4"/>
        </w:rPr>
        <w:t xml:space="preserve"> </w:t>
      </w:r>
      <w:r>
        <w:t>krogotokih</w:t>
      </w:r>
      <w:r>
        <w:rPr>
          <w:spacing w:val="-3"/>
        </w:rPr>
        <w:t xml:space="preserve"> </w:t>
      </w:r>
      <w:r>
        <w:t>preko</w:t>
      </w:r>
      <w:r>
        <w:rPr>
          <w:spacing w:val="-3"/>
        </w:rPr>
        <w:t xml:space="preserve"> </w:t>
      </w:r>
      <w:r>
        <w:t>izmenjevalcev</w:t>
      </w:r>
      <w:r>
        <w:rPr>
          <w:spacing w:val="-3"/>
        </w:rPr>
        <w:t xml:space="preserve"> </w:t>
      </w:r>
      <w:r>
        <w:rPr>
          <w:spacing w:val="-2"/>
        </w:rPr>
        <w:t>toplote</w:t>
      </w:r>
    </w:p>
    <w:p w14:paraId="3B6C5A01" w14:textId="77777777" w:rsidR="0000641A" w:rsidRDefault="0000641A">
      <w:pPr>
        <w:pStyle w:val="Telobesedila"/>
        <w:spacing w:line="360" w:lineRule="auto"/>
        <w:sectPr w:rsidR="0000641A">
          <w:pgSz w:w="11910" w:h="16840"/>
          <w:pgMar w:top="1320" w:right="1275" w:bottom="1180" w:left="1275" w:header="710" w:footer="983" w:gutter="0"/>
          <w:cols w:space="708"/>
        </w:sectPr>
      </w:pPr>
    </w:p>
    <w:p w14:paraId="46C5BF3D" w14:textId="77777777" w:rsidR="0000641A" w:rsidRDefault="00000000">
      <w:pPr>
        <w:pStyle w:val="Telobesedila"/>
        <w:spacing w:before="91" w:line="360" w:lineRule="auto"/>
        <w:ind w:right="140"/>
        <w:jc w:val="both"/>
      </w:pPr>
      <w:r>
        <w:t>brez izpustov odpadnih voda iz hladilnega sistema v okolje. Sekundarni zaprti krogotok hladilnega sistema DULC (N6) sestavljata zalogovnik hladne vode volumna 2.000 l in ionski izmenjevalec. V zalogovniku hladne vode se shranjuje voda po hlajenju na izmenjevalcih toplote. Sekundarni krogotok hladilnega</w:t>
      </w:r>
      <w:r>
        <w:rPr>
          <w:spacing w:val="-9"/>
        </w:rPr>
        <w:t xml:space="preserve"> </w:t>
      </w:r>
      <w:r>
        <w:t>sistema</w:t>
      </w:r>
      <w:r>
        <w:rPr>
          <w:spacing w:val="-9"/>
        </w:rPr>
        <w:t xml:space="preserve"> </w:t>
      </w:r>
      <w:r>
        <w:t>se</w:t>
      </w:r>
      <w:r>
        <w:rPr>
          <w:spacing w:val="-10"/>
        </w:rPr>
        <w:t xml:space="preserve"> </w:t>
      </w:r>
      <w:r>
        <w:t>bo</w:t>
      </w:r>
      <w:r>
        <w:rPr>
          <w:spacing w:val="-10"/>
        </w:rPr>
        <w:t xml:space="preserve"> </w:t>
      </w:r>
      <w:r>
        <w:t>občasno</w:t>
      </w:r>
      <w:r>
        <w:rPr>
          <w:spacing w:val="-10"/>
        </w:rPr>
        <w:t xml:space="preserve"> </w:t>
      </w:r>
      <w:r>
        <w:t>dopolnjeval</w:t>
      </w:r>
      <w:r>
        <w:rPr>
          <w:spacing w:val="-10"/>
        </w:rPr>
        <w:t xml:space="preserve"> </w:t>
      </w:r>
      <w:r>
        <w:t>z</w:t>
      </w:r>
      <w:r>
        <w:rPr>
          <w:spacing w:val="-8"/>
        </w:rPr>
        <w:t xml:space="preserve"> </w:t>
      </w:r>
      <w:r>
        <w:t>vodo,</w:t>
      </w:r>
      <w:r>
        <w:rPr>
          <w:spacing w:val="-10"/>
        </w:rPr>
        <w:t xml:space="preserve"> </w:t>
      </w:r>
      <w:r>
        <w:t>ki</w:t>
      </w:r>
      <w:r>
        <w:rPr>
          <w:spacing w:val="-10"/>
        </w:rPr>
        <w:t xml:space="preserve"> </w:t>
      </w:r>
      <w:r>
        <w:t>se</w:t>
      </w:r>
      <w:r>
        <w:rPr>
          <w:spacing w:val="-10"/>
        </w:rPr>
        <w:t xml:space="preserve"> </w:t>
      </w:r>
      <w:r>
        <w:t>bo</w:t>
      </w:r>
      <w:r>
        <w:rPr>
          <w:spacing w:val="-10"/>
        </w:rPr>
        <w:t xml:space="preserve"> </w:t>
      </w:r>
      <w:r>
        <w:t>pripravljala</w:t>
      </w:r>
      <w:r>
        <w:rPr>
          <w:spacing w:val="-10"/>
        </w:rPr>
        <w:t xml:space="preserve"> </w:t>
      </w:r>
      <w:r>
        <w:t>iz</w:t>
      </w:r>
      <w:r>
        <w:rPr>
          <w:spacing w:val="-10"/>
        </w:rPr>
        <w:t xml:space="preserve"> </w:t>
      </w:r>
      <w:r>
        <w:t>vodovodne</w:t>
      </w:r>
      <w:r>
        <w:rPr>
          <w:spacing w:val="-10"/>
        </w:rPr>
        <w:t xml:space="preserve"> </w:t>
      </w:r>
      <w:r>
        <w:t>vode</w:t>
      </w:r>
      <w:r>
        <w:rPr>
          <w:spacing w:val="-10"/>
        </w:rPr>
        <w:t xml:space="preserve"> </w:t>
      </w:r>
      <w:r>
        <w:t>s</w:t>
      </w:r>
      <w:r>
        <w:rPr>
          <w:spacing w:val="-10"/>
        </w:rPr>
        <w:t xml:space="preserve"> </w:t>
      </w:r>
      <w:r>
        <w:t>pomočjo ionskega izmenjevalca.</w:t>
      </w:r>
      <w:r>
        <w:rPr>
          <w:spacing w:val="-2"/>
        </w:rPr>
        <w:t xml:space="preserve"> </w:t>
      </w:r>
      <w:r>
        <w:t>Ionski</w:t>
      </w:r>
      <w:r>
        <w:rPr>
          <w:spacing w:val="-1"/>
        </w:rPr>
        <w:t xml:space="preserve"> </w:t>
      </w:r>
      <w:r>
        <w:t>izmenjevalec se</w:t>
      </w:r>
      <w:r>
        <w:rPr>
          <w:spacing w:val="-1"/>
        </w:rPr>
        <w:t xml:space="preserve"> </w:t>
      </w:r>
      <w:r>
        <w:t>bo</w:t>
      </w:r>
      <w:r>
        <w:rPr>
          <w:spacing w:val="-1"/>
        </w:rPr>
        <w:t xml:space="preserve"> </w:t>
      </w:r>
      <w:r>
        <w:t>občasno</w:t>
      </w:r>
      <w:r>
        <w:rPr>
          <w:spacing w:val="-2"/>
        </w:rPr>
        <w:t xml:space="preserve"> </w:t>
      </w:r>
      <w:r>
        <w:t>regeneriral</w:t>
      </w:r>
      <w:r>
        <w:rPr>
          <w:spacing w:val="-1"/>
        </w:rPr>
        <w:t xml:space="preserve"> </w:t>
      </w:r>
      <w:r>
        <w:t>z navadno</w:t>
      </w:r>
      <w:r>
        <w:rPr>
          <w:spacing w:val="-2"/>
        </w:rPr>
        <w:t xml:space="preserve"> </w:t>
      </w:r>
      <w:r>
        <w:t>soljo - NaCl, občasno pa se bo v hladilni sistem dodajalo tudi antikorozivno sredstvo. Pri regeneraciji ionskega izmenjevalca bo nastalo do 3 m3 odpadne vode. Na dopolnjevanju je vgrajen števec porabe vode.</w:t>
      </w:r>
    </w:p>
    <w:p w14:paraId="2B467010"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845D4AD" w14:textId="77777777" w:rsidR="0000641A" w:rsidRDefault="00000000">
      <w:pPr>
        <w:pStyle w:val="Odstavekseznama"/>
        <w:numPr>
          <w:ilvl w:val="1"/>
          <w:numId w:val="12"/>
        </w:numPr>
        <w:tabs>
          <w:tab w:val="left" w:pos="849"/>
        </w:tabs>
        <w:spacing w:before="240"/>
        <w:rPr>
          <w:sz w:val="20"/>
        </w:rPr>
      </w:pPr>
      <w:r>
        <w:rPr>
          <w:sz w:val="20"/>
        </w:rPr>
        <w:t>Emissions</w:t>
      </w:r>
      <w:r>
        <w:rPr>
          <w:spacing w:val="-6"/>
          <w:sz w:val="20"/>
        </w:rPr>
        <w:t xml:space="preserve"> </w:t>
      </w:r>
      <w:r>
        <w:rPr>
          <w:sz w:val="20"/>
        </w:rPr>
        <w:t>from</w:t>
      </w:r>
      <w:r>
        <w:rPr>
          <w:spacing w:val="-7"/>
          <w:sz w:val="20"/>
        </w:rPr>
        <w:t xml:space="preserve"> </w:t>
      </w:r>
      <w:r>
        <w:rPr>
          <w:sz w:val="20"/>
        </w:rPr>
        <w:t>cooling</w:t>
      </w:r>
      <w:r>
        <w:rPr>
          <w:spacing w:val="-7"/>
          <w:sz w:val="20"/>
        </w:rPr>
        <w:t xml:space="preserve"> </w:t>
      </w:r>
      <w:r>
        <w:rPr>
          <w:sz w:val="20"/>
        </w:rPr>
        <w:t>water</w:t>
      </w:r>
      <w:r>
        <w:rPr>
          <w:spacing w:val="-7"/>
          <w:sz w:val="20"/>
        </w:rPr>
        <w:t xml:space="preserve"> </w:t>
      </w:r>
      <w:r>
        <w:rPr>
          <w:spacing w:val="-2"/>
          <w:sz w:val="20"/>
        </w:rPr>
        <w:t>treatment</w:t>
      </w:r>
    </w:p>
    <w:p w14:paraId="39FCD9E6" w14:textId="77777777" w:rsidR="0000641A" w:rsidRDefault="00000000">
      <w:pPr>
        <w:pStyle w:val="Naslov3"/>
      </w:pPr>
      <w:r>
        <w:t>CV/4.7</w:t>
      </w:r>
      <w:r>
        <w:rPr>
          <w:spacing w:val="-6"/>
        </w:rPr>
        <w:t xml:space="preserve"> </w:t>
      </w:r>
      <w:r>
        <w:t>–</w:t>
      </w:r>
      <w:r>
        <w:rPr>
          <w:spacing w:val="-8"/>
        </w:rPr>
        <w:t xml:space="preserve"> </w:t>
      </w:r>
      <w:r>
        <w:t>ZMANJŠEVANJE</w:t>
      </w:r>
      <w:r>
        <w:rPr>
          <w:spacing w:val="-10"/>
        </w:rPr>
        <w:t xml:space="preserve"> </w:t>
      </w:r>
      <w:r>
        <w:t>EMISIJ</w:t>
      </w:r>
      <w:r>
        <w:rPr>
          <w:spacing w:val="-8"/>
        </w:rPr>
        <w:t xml:space="preserve"> </w:t>
      </w:r>
      <w:r>
        <w:t>V</w:t>
      </w:r>
      <w:r>
        <w:rPr>
          <w:spacing w:val="-6"/>
        </w:rPr>
        <w:t xml:space="preserve"> </w:t>
      </w:r>
      <w:r>
        <w:rPr>
          <w:spacing w:val="-4"/>
        </w:rPr>
        <w:t>ZRAK</w:t>
      </w:r>
    </w:p>
    <w:p w14:paraId="3440195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A1998DE" w14:textId="77777777" w:rsidR="0000641A" w:rsidRDefault="00000000">
      <w:pPr>
        <w:pStyle w:val="Telobesedila"/>
        <w:spacing w:before="241" w:line="360" w:lineRule="auto"/>
        <w:ind w:right="139"/>
        <w:jc w:val="both"/>
      </w:pPr>
      <w:r>
        <w:t>Hladilni sistem DULC (N6), tehnološka enota, ki je predmet spremembe okoljevarstvenega dovoljenja, je obtočni posredni hladilni sistem. Hlajenje se izvaja v zaprtih krogotokih preko izmenjevalcev toplote brez izpustov v zrak, zato ta točka za opredelitev ni relevantna.</w:t>
      </w:r>
    </w:p>
    <w:p w14:paraId="630A4A33" w14:textId="77777777" w:rsidR="0000641A" w:rsidRDefault="00000000">
      <w:pPr>
        <w:pStyle w:val="Naslov3"/>
        <w:spacing w:before="120"/>
        <w:jc w:val="left"/>
      </w:pPr>
      <w:r>
        <w:t>CV/4.8</w:t>
      </w:r>
      <w:r>
        <w:rPr>
          <w:spacing w:val="-8"/>
        </w:rPr>
        <w:t xml:space="preserve"> </w:t>
      </w:r>
      <w:r>
        <w:t>–</w:t>
      </w:r>
      <w:r>
        <w:rPr>
          <w:spacing w:val="-9"/>
        </w:rPr>
        <w:t xml:space="preserve"> </w:t>
      </w:r>
      <w:r>
        <w:t>ZMANJŠEVANJE</w:t>
      </w:r>
      <w:r>
        <w:rPr>
          <w:spacing w:val="-11"/>
        </w:rPr>
        <w:t xml:space="preserve"> </w:t>
      </w:r>
      <w:r>
        <w:t>EMISIJ</w:t>
      </w:r>
      <w:r>
        <w:rPr>
          <w:spacing w:val="-8"/>
        </w:rPr>
        <w:t xml:space="preserve"> </w:t>
      </w:r>
      <w:r>
        <w:rPr>
          <w:spacing w:val="-4"/>
        </w:rPr>
        <w:t>HRUPA</w:t>
      </w:r>
    </w:p>
    <w:p w14:paraId="1CCD604B" w14:textId="77777777" w:rsidR="0000641A" w:rsidRDefault="0000641A">
      <w:pPr>
        <w:pStyle w:val="Telobesedila"/>
        <w:ind w:left="0"/>
        <w:rPr>
          <w:b/>
        </w:rPr>
      </w:pPr>
    </w:p>
    <w:p w14:paraId="0DF3E7F4"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11632C9" w14:textId="77777777" w:rsidR="0000641A" w:rsidRDefault="00000000">
      <w:pPr>
        <w:pStyle w:val="Telobesedila"/>
        <w:spacing w:before="239" w:line="360" w:lineRule="auto"/>
        <w:ind w:right="137"/>
        <w:jc w:val="both"/>
      </w:pPr>
      <w:r>
        <w:t>Na hladilnem sistemu DULC (N6), tehnološki enoti, ki je predmet spremembe okoljevarstvenega dovoljenja,</w:t>
      </w:r>
      <w:r>
        <w:rPr>
          <w:spacing w:val="-16"/>
        </w:rPr>
        <w:t xml:space="preserve"> </w:t>
      </w:r>
      <w:r>
        <w:t>so</w:t>
      </w:r>
      <w:r>
        <w:rPr>
          <w:spacing w:val="-16"/>
        </w:rPr>
        <w:t xml:space="preserve"> </w:t>
      </w:r>
      <w:r>
        <w:t>vir</w:t>
      </w:r>
      <w:r>
        <w:rPr>
          <w:spacing w:val="-15"/>
        </w:rPr>
        <w:t xml:space="preserve"> </w:t>
      </w:r>
      <w:r>
        <w:t>emisij</w:t>
      </w:r>
      <w:r>
        <w:rPr>
          <w:spacing w:val="-16"/>
        </w:rPr>
        <w:t xml:space="preserve"> </w:t>
      </w:r>
      <w:r>
        <w:t>hrupa</w:t>
      </w:r>
      <w:r>
        <w:rPr>
          <w:spacing w:val="-16"/>
        </w:rPr>
        <w:t xml:space="preserve"> </w:t>
      </w:r>
      <w:r>
        <w:t>obtočne</w:t>
      </w:r>
      <w:r>
        <w:rPr>
          <w:spacing w:val="-15"/>
        </w:rPr>
        <w:t xml:space="preserve"> </w:t>
      </w:r>
      <w:r>
        <w:t>črpalke.</w:t>
      </w:r>
      <w:r>
        <w:rPr>
          <w:spacing w:val="-16"/>
        </w:rPr>
        <w:t xml:space="preserve"> </w:t>
      </w:r>
      <w:r>
        <w:t>Vse</w:t>
      </w:r>
      <w:r>
        <w:rPr>
          <w:spacing w:val="-15"/>
        </w:rPr>
        <w:t xml:space="preserve"> </w:t>
      </w:r>
      <w:r>
        <w:t>obtočne</w:t>
      </w:r>
      <w:r>
        <w:rPr>
          <w:spacing w:val="-16"/>
        </w:rPr>
        <w:t xml:space="preserve"> </w:t>
      </w:r>
      <w:r>
        <w:t>črpalke</w:t>
      </w:r>
      <w:r>
        <w:rPr>
          <w:spacing w:val="-16"/>
        </w:rPr>
        <w:t xml:space="preserve"> </w:t>
      </w:r>
      <w:r>
        <w:t>hladilnega</w:t>
      </w:r>
      <w:r>
        <w:rPr>
          <w:spacing w:val="-14"/>
        </w:rPr>
        <w:t xml:space="preserve"> </w:t>
      </w:r>
      <w:r>
        <w:t>sistema</w:t>
      </w:r>
      <w:r>
        <w:rPr>
          <w:spacing w:val="-11"/>
        </w:rPr>
        <w:t xml:space="preserve"> </w:t>
      </w:r>
      <w:r>
        <w:t>DULC</w:t>
      </w:r>
      <w:r>
        <w:rPr>
          <w:spacing w:val="-16"/>
        </w:rPr>
        <w:t xml:space="preserve"> </w:t>
      </w:r>
      <w:r>
        <w:t>(N6)</w:t>
      </w:r>
      <w:r>
        <w:rPr>
          <w:spacing w:val="-16"/>
        </w:rPr>
        <w:t xml:space="preserve"> </w:t>
      </w:r>
      <w:r>
        <w:t>imajo oznako CE, ki potrjuje, da izdelek izpolnjuje bistvene zahteve glede varnosti potrošnikov, zdravja ali varovanja okolja, kot jih določajo smernice EU oz. regulative (A2-HC DULC-Izjava o skladnosti črpalk- jan14, v nadaljnjem besedilu: izjava o skladnosti črpalk).</w:t>
      </w:r>
    </w:p>
    <w:p w14:paraId="2BA73D3C"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9E4F612" w14:textId="77777777" w:rsidR="0000641A" w:rsidRDefault="0000641A">
      <w:pPr>
        <w:pStyle w:val="Telobesedila"/>
        <w:ind w:left="0"/>
      </w:pPr>
    </w:p>
    <w:p w14:paraId="6FC0F11E" w14:textId="77777777" w:rsidR="0000641A" w:rsidRDefault="00000000">
      <w:pPr>
        <w:pStyle w:val="Odstavekseznama"/>
        <w:numPr>
          <w:ilvl w:val="1"/>
          <w:numId w:val="11"/>
        </w:numPr>
        <w:tabs>
          <w:tab w:val="left" w:pos="849"/>
        </w:tabs>
        <w:rPr>
          <w:sz w:val="20"/>
        </w:rPr>
      </w:pPr>
      <w:r>
        <w:rPr>
          <w:sz w:val="20"/>
        </w:rPr>
        <w:t>Noise</w:t>
      </w:r>
      <w:r>
        <w:rPr>
          <w:spacing w:val="-9"/>
          <w:sz w:val="20"/>
        </w:rPr>
        <w:t xml:space="preserve"> </w:t>
      </w:r>
      <w:r>
        <w:rPr>
          <w:spacing w:val="-2"/>
          <w:sz w:val="20"/>
        </w:rPr>
        <w:t>emissions</w:t>
      </w:r>
    </w:p>
    <w:p w14:paraId="57EF1145" w14:textId="77777777" w:rsidR="0000641A" w:rsidRDefault="0000641A">
      <w:pPr>
        <w:pStyle w:val="Telobesedila"/>
        <w:ind w:left="0"/>
      </w:pPr>
    </w:p>
    <w:p w14:paraId="09766A33" w14:textId="77777777" w:rsidR="0000641A" w:rsidRDefault="00000000">
      <w:pPr>
        <w:pStyle w:val="Naslov3"/>
        <w:spacing w:before="0"/>
        <w:jc w:val="left"/>
      </w:pPr>
      <w:r>
        <w:t>CV/4.9</w:t>
      </w:r>
      <w:r>
        <w:rPr>
          <w:spacing w:val="-9"/>
        </w:rPr>
        <w:t xml:space="preserve"> </w:t>
      </w:r>
      <w:r>
        <w:t>–</w:t>
      </w:r>
      <w:r>
        <w:rPr>
          <w:spacing w:val="-10"/>
        </w:rPr>
        <w:t xml:space="preserve"> </w:t>
      </w:r>
      <w:r>
        <w:t>ZMANJŠEVANJE</w:t>
      </w:r>
      <w:r>
        <w:rPr>
          <w:spacing w:val="-12"/>
        </w:rPr>
        <w:t xml:space="preserve"> </w:t>
      </w:r>
      <w:r>
        <w:t>TVEGANJA</w:t>
      </w:r>
      <w:r>
        <w:rPr>
          <w:spacing w:val="-10"/>
        </w:rPr>
        <w:t xml:space="preserve"> </w:t>
      </w:r>
      <w:r>
        <w:rPr>
          <w:spacing w:val="-2"/>
        </w:rPr>
        <w:t>PUŠČANJA</w:t>
      </w:r>
    </w:p>
    <w:p w14:paraId="1ED4C9BF" w14:textId="77777777" w:rsidR="0000641A" w:rsidRDefault="0000641A">
      <w:pPr>
        <w:pStyle w:val="Telobesedila"/>
        <w:ind w:left="0"/>
        <w:rPr>
          <w:b/>
        </w:rPr>
      </w:pPr>
    </w:p>
    <w:p w14:paraId="644C661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61F5B262" w14:textId="77777777" w:rsidR="0000641A" w:rsidRDefault="00000000">
      <w:pPr>
        <w:pStyle w:val="Telobesedila"/>
        <w:spacing w:before="238" w:line="360" w:lineRule="auto"/>
        <w:ind w:right="141"/>
        <w:jc w:val="both"/>
      </w:pPr>
      <w:r>
        <w:t>Na hladilnem sistemu DULC (N6), tehnološki enoti, ki je predmet spremembe okoljevarstvenega dovoljenja, je bil opravljen tlačni preizkus inštalacij (A2-HS DULC-Tlačni preizkus-avg16). Avtomatika hladilnega</w:t>
      </w:r>
      <w:r>
        <w:rPr>
          <w:spacing w:val="-10"/>
        </w:rPr>
        <w:t xml:space="preserve"> </w:t>
      </w:r>
      <w:r>
        <w:t>sistema</w:t>
      </w:r>
      <w:r>
        <w:rPr>
          <w:spacing w:val="-11"/>
        </w:rPr>
        <w:t xml:space="preserve"> </w:t>
      </w:r>
      <w:r>
        <w:t>zajema</w:t>
      </w:r>
      <w:r>
        <w:rPr>
          <w:spacing w:val="-11"/>
        </w:rPr>
        <w:t xml:space="preserve"> </w:t>
      </w:r>
      <w:r>
        <w:t>krmiljenje</w:t>
      </w:r>
      <w:r>
        <w:rPr>
          <w:spacing w:val="-11"/>
        </w:rPr>
        <w:t xml:space="preserve"> </w:t>
      </w:r>
      <w:r>
        <w:t>štirih</w:t>
      </w:r>
      <w:r>
        <w:rPr>
          <w:spacing w:val="-10"/>
        </w:rPr>
        <w:t xml:space="preserve"> </w:t>
      </w:r>
      <w:r>
        <w:t>črpalk,</w:t>
      </w:r>
      <w:r>
        <w:rPr>
          <w:spacing w:val="-12"/>
        </w:rPr>
        <w:t xml:space="preserve"> </w:t>
      </w:r>
      <w:r>
        <w:t>mešalnega</w:t>
      </w:r>
      <w:r>
        <w:rPr>
          <w:spacing w:val="-11"/>
        </w:rPr>
        <w:t xml:space="preserve"> </w:t>
      </w:r>
      <w:r>
        <w:t>ventila</w:t>
      </w:r>
      <w:r>
        <w:rPr>
          <w:spacing w:val="-11"/>
        </w:rPr>
        <w:t xml:space="preserve"> </w:t>
      </w:r>
      <w:r>
        <w:t>in</w:t>
      </w:r>
      <w:r>
        <w:rPr>
          <w:spacing w:val="-13"/>
        </w:rPr>
        <w:t xml:space="preserve"> </w:t>
      </w:r>
      <w:r>
        <w:t>polnjenje</w:t>
      </w:r>
      <w:r>
        <w:rPr>
          <w:spacing w:val="-11"/>
        </w:rPr>
        <w:t xml:space="preserve"> </w:t>
      </w:r>
      <w:r>
        <w:t>hladilnega</w:t>
      </w:r>
      <w:r>
        <w:rPr>
          <w:spacing w:val="-10"/>
        </w:rPr>
        <w:t xml:space="preserve"> </w:t>
      </w:r>
      <w:r>
        <w:t>sistema.</w:t>
      </w:r>
      <w:r>
        <w:rPr>
          <w:spacing w:val="-12"/>
        </w:rPr>
        <w:t xml:space="preserve"> </w:t>
      </w:r>
      <w:r>
        <w:t>Za pregled stanja sistema in upravljanje s sistemom je na voljo zaslon na dotik (A2-HS DULC-Navodila za upravljanje z avtomatiko-avg16).</w:t>
      </w:r>
    </w:p>
    <w:p w14:paraId="29C9499F" w14:textId="77777777" w:rsidR="0000641A" w:rsidRDefault="00000000">
      <w:pPr>
        <w:pStyle w:val="Naslov3"/>
        <w:spacing w:before="122"/>
        <w:jc w:val="left"/>
      </w:pPr>
      <w:r>
        <w:t>CV/4.10</w:t>
      </w:r>
      <w:r>
        <w:rPr>
          <w:spacing w:val="-10"/>
        </w:rPr>
        <w:t xml:space="preserve"> </w:t>
      </w:r>
      <w:r>
        <w:t>–</w:t>
      </w:r>
      <w:r>
        <w:rPr>
          <w:spacing w:val="-12"/>
        </w:rPr>
        <w:t xml:space="preserve"> </w:t>
      </w:r>
      <w:r>
        <w:t>ZMANJŠEVANJE</w:t>
      </w:r>
      <w:r>
        <w:rPr>
          <w:spacing w:val="-13"/>
        </w:rPr>
        <w:t xml:space="preserve"> </w:t>
      </w:r>
      <w:r>
        <w:t>BIOLOŠKEGA</w:t>
      </w:r>
      <w:r>
        <w:rPr>
          <w:spacing w:val="-11"/>
        </w:rPr>
        <w:t xml:space="preserve"> </w:t>
      </w:r>
      <w:r>
        <w:t>TVEGANJA</w:t>
      </w:r>
      <w:r>
        <w:rPr>
          <w:spacing w:val="-12"/>
        </w:rPr>
        <w:t xml:space="preserve"> </w:t>
      </w:r>
      <w:r>
        <w:t>NASTANKA</w:t>
      </w:r>
      <w:r>
        <w:rPr>
          <w:spacing w:val="-12"/>
        </w:rPr>
        <w:t xml:space="preserve"> </w:t>
      </w:r>
      <w:r>
        <w:rPr>
          <w:spacing w:val="-2"/>
        </w:rPr>
        <w:t>ORGANIZMOV</w:t>
      </w:r>
    </w:p>
    <w:p w14:paraId="2A1A2172" w14:textId="77777777" w:rsidR="0000641A" w:rsidRDefault="0000641A">
      <w:pPr>
        <w:pStyle w:val="Telobesedila"/>
        <w:ind w:left="0"/>
        <w:rPr>
          <w:b/>
        </w:rPr>
      </w:pPr>
    </w:p>
    <w:p w14:paraId="4781CD3C"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9AB40D3" w14:textId="77777777" w:rsidR="0000641A" w:rsidRDefault="0000641A">
      <w:pPr>
        <w:pStyle w:val="Telobesedila"/>
        <w:jc w:val="both"/>
        <w:sectPr w:rsidR="0000641A">
          <w:pgSz w:w="11910" w:h="16840"/>
          <w:pgMar w:top="1320" w:right="1275" w:bottom="1180" w:left="1275" w:header="710" w:footer="983" w:gutter="0"/>
          <w:cols w:space="708"/>
        </w:sectPr>
      </w:pPr>
    </w:p>
    <w:p w14:paraId="19E2CA2D" w14:textId="77777777" w:rsidR="0000641A" w:rsidRDefault="00000000">
      <w:pPr>
        <w:pStyle w:val="Telobesedila"/>
        <w:spacing w:before="91" w:line="360" w:lineRule="auto"/>
        <w:ind w:right="141"/>
        <w:jc w:val="both"/>
      </w:pPr>
      <w:r>
        <w:t>Na hladilnem sistemu DULC (N6), tehnološki enoti, ki je, predmet spremembe okoljevarstvenega dovoljenja se za zmanjšanje bioloških tveganj zaradi delovanja hladilnega sistema kontrolira temperatura, izvaja se redno vzdrževanje z namenom preprečevanja nalaganja vodnega kamna in korozije v skladu z navodili za vzdrževanje hladilnega sistema.</w:t>
      </w:r>
    </w:p>
    <w:p w14:paraId="2C72ECED"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4FF80C00" w14:textId="77777777" w:rsidR="0000641A" w:rsidRDefault="0000641A">
      <w:pPr>
        <w:pStyle w:val="Telobesedila"/>
        <w:ind w:left="0"/>
      </w:pPr>
    </w:p>
    <w:p w14:paraId="79F135E9" w14:textId="77777777" w:rsidR="0000641A" w:rsidRDefault="00000000">
      <w:pPr>
        <w:pStyle w:val="Odstavekseznama"/>
        <w:numPr>
          <w:ilvl w:val="1"/>
          <w:numId w:val="11"/>
        </w:numPr>
        <w:tabs>
          <w:tab w:val="left" w:pos="415"/>
          <w:tab w:val="left" w:pos="849"/>
        </w:tabs>
        <w:ind w:left="415" w:hanging="274"/>
        <w:rPr>
          <w:sz w:val="20"/>
        </w:rPr>
      </w:pPr>
      <w:r>
        <w:rPr>
          <w:spacing w:val="-5"/>
          <w:sz w:val="20"/>
        </w:rPr>
        <w:t>.3</w:t>
      </w:r>
      <w:r>
        <w:rPr>
          <w:sz w:val="20"/>
        </w:rPr>
        <w:tab/>
        <w:t>Microbiological</w:t>
      </w:r>
      <w:r>
        <w:rPr>
          <w:spacing w:val="-15"/>
          <w:sz w:val="20"/>
        </w:rPr>
        <w:t xml:space="preserve"> </w:t>
      </w:r>
      <w:r>
        <w:rPr>
          <w:spacing w:val="-4"/>
          <w:sz w:val="20"/>
        </w:rPr>
        <w:t>risk</w:t>
      </w:r>
    </w:p>
    <w:p w14:paraId="35AE2AA6" w14:textId="77777777" w:rsidR="0000641A" w:rsidRDefault="0000641A">
      <w:pPr>
        <w:pStyle w:val="Odstavekseznama"/>
        <w:rPr>
          <w:sz w:val="20"/>
        </w:rPr>
        <w:sectPr w:rsidR="0000641A">
          <w:pgSz w:w="11910" w:h="16840"/>
          <w:pgMar w:top="1320" w:right="1275" w:bottom="1180" w:left="1275" w:header="710" w:footer="983" w:gutter="0"/>
          <w:cols w:space="708"/>
        </w:sectPr>
      </w:pPr>
    </w:p>
    <w:p w14:paraId="75A6F7A5" w14:textId="77777777" w:rsidR="0000641A" w:rsidRDefault="00000000">
      <w:pPr>
        <w:pStyle w:val="Naslov1"/>
        <w:numPr>
          <w:ilvl w:val="1"/>
          <w:numId w:val="21"/>
        </w:numPr>
        <w:tabs>
          <w:tab w:val="left" w:pos="1274"/>
        </w:tabs>
        <w:ind w:right="307"/>
      </w:pPr>
      <w:r>
        <w:t>REFERENČNI</w:t>
      </w:r>
      <w:r>
        <w:rPr>
          <w:spacing w:val="-5"/>
        </w:rPr>
        <w:t xml:space="preserve"> </w:t>
      </w:r>
      <w:r>
        <w:t>DOKUMENT</w:t>
      </w:r>
      <w:r>
        <w:rPr>
          <w:spacing w:val="-6"/>
        </w:rPr>
        <w:t xml:space="preserve"> </w:t>
      </w:r>
      <w:r>
        <w:t>O</w:t>
      </w:r>
      <w:r>
        <w:rPr>
          <w:spacing w:val="-7"/>
        </w:rPr>
        <w:t xml:space="preserve"> </w:t>
      </w:r>
      <w:r>
        <w:t>NAJBOLJŠIH</w:t>
      </w:r>
      <w:r>
        <w:rPr>
          <w:spacing w:val="-9"/>
        </w:rPr>
        <w:t xml:space="preserve"> </w:t>
      </w:r>
      <w:r>
        <w:t>RAZPOLOŽLJIVIH</w:t>
      </w:r>
      <w:r>
        <w:rPr>
          <w:spacing w:val="-7"/>
        </w:rPr>
        <w:t xml:space="preserve"> </w:t>
      </w:r>
      <w:r>
        <w:t>TEHNIKAH ZA ENERGETSKO UČINKOVITOST (ENE)</w:t>
      </w:r>
    </w:p>
    <w:p w14:paraId="217770E0" w14:textId="77777777" w:rsidR="0000641A" w:rsidRDefault="00000000">
      <w:pPr>
        <w:pStyle w:val="Naslov3"/>
        <w:spacing w:before="220"/>
        <w:jc w:val="left"/>
      </w:pPr>
      <w:r>
        <w:t>ENE/4.2.1</w:t>
      </w:r>
      <w:r>
        <w:rPr>
          <w:spacing w:val="-8"/>
        </w:rPr>
        <w:t xml:space="preserve"> </w:t>
      </w:r>
      <w:r>
        <w:t>–</w:t>
      </w:r>
      <w:r>
        <w:rPr>
          <w:spacing w:val="-8"/>
        </w:rPr>
        <w:t xml:space="preserve"> </w:t>
      </w:r>
      <w:r>
        <w:t>UPRAVLJANJE</w:t>
      </w:r>
      <w:r>
        <w:rPr>
          <w:spacing w:val="-10"/>
        </w:rPr>
        <w:t xml:space="preserve"> </w:t>
      </w:r>
      <w:r>
        <w:t>Z</w:t>
      </w:r>
      <w:r>
        <w:rPr>
          <w:spacing w:val="-10"/>
        </w:rPr>
        <w:t xml:space="preserve"> </w:t>
      </w:r>
      <w:r>
        <w:t>ENERGETSKO</w:t>
      </w:r>
      <w:r>
        <w:rPr>
          <w:spacing w:val="-8"/>
        </w:rPr>
        <w:t xml:space="preserve"> </w:t>
      </w:r>
      <w:r>
        <w:rPr>
          <w:spacing w:val="-2"/>
        </w:rPr>
        <w:t>UČINKOVITOSTJO</w:t>
      </w:r>
    </w:p>
    <w:p w14:paraId="7E3205A2" w14:textId="77777777" w:rsidR="0000641A" w:rsidRDefault="0000641A">
      <w:pPr>
        <w:pStyle w:val="Telobesedila"/>
        <w:ind w:left="0"/>
        <w:rPr>
          <w:b/>
        </w:rPr>
      </w:pPr>
    </w:p>
    <w:p w14:paraId="600F03E6"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3B1565B2" w14:textId="77777777" w:rsidR="0000641A" w:rsidRDefault="00000000">
      <w:pPr>
        <w:pStyle w:val="Telobesedila"/>
        <w:spacing w:before="241" w:line="360" w:lineRule="auto"/>
        <w:ind w:right="145"/>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3EEB4105"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22A311C" w14:textId="77777777" w:rsidR="0000641A" w:rsidRDefault="00000000">
      <w:pPr>
        <w:pStyle w:val="Odstavekseznama"/>
        <w:numPr>
          <w:ilvl w:val="1"/>
          <w:numId w:val="10"/>
        </w:numPr>
        <w:tabs>
          <w:tab w:val="left" w:pos="849"/>
        </w:tabs>
        <w:spacing w:before="239" w:line="480" w:lineRule="auto"/>
        <w:ind w:right="3788" w:firstLine="0"/>
        <w:rPr>
          <w:b/>
          <w:sz w:val="20"/>
        </w:rPr>
      </w:pPr>
      <w:r>
        <w:rPr>
          <w:sz w:val="20"/>
        </w:rPr>
        <w:t xml:space="preserve">Energy efficiency management systems (ENEMS) </w:t>
      </w:r>
      <w:r>
        <w:rPr>
          <w:b/>
          <w:sz w:val="20"/>
        </w:rPr>
        <w:t>ENE/4.2.2</w:t>
      </w:r>
      <w:r>
        <w:rPr>
          <w:b/>
          <w:spacing w:val="-6"/>
          <w:sz w:val="20"/>
        </w:rPr>
        <w:t xml:space="preserve"> </w:t>
      </w:r>
      <w:r>
        <w:rPr>
          <w:b/>
          <w:sz w:val="20"/>
        </w:rPr>
        <w:t>–</w:t>
      </w:r>
      <w:r>
        <w:rPr>
          <w:b/>
          <w:spacing w:val="-9"/>
          <w:sz w:val="20"/>
        </w:rPr>
        <w:t xml:space="preserve"> </w:t>
      </w:r>
      <w:r>
        <w:rPr>
          <w:b/>
          <w:sz w:val="20"/>
        </w:rPr>
        <w:t>NAČRTOVANJE</w:t>
      </w:r>
      <w:r>
        <w:rPr>
          <w:b/>
          <w:spacing w:val="-10"/>
          <w:sz w:val="20"/>
        </w:rPr>
        <w:t xml:space="preserve"> </w:t>
      </w:r>
      <w:r>
        <w:rPr>
          <w:b/>
          <w:sz w:val="20"/>
        </w:rPr>
        <w:t>IN</w:t>
      </w:r>
      <w:r>
        <w:rPr>
          <w:b/>
          <w:spacing w:val="-7"/>
          <w:sz w:val="20"/>
        </w:rPr>
        <w:t xml:space="preserve"> </w:t>
      </w:r>
      <w:r>
        <w:rPr>
          <w:b/>
          <w:sz w:val="20"/>
        </w:rPr>
        <w:t>POSTAVLJANJE</w:t>
      </w:r>
      <w:r>
        <w:rPr>
          <w:b/>
          <w:spacing w:val="-7"/>
          <w:sz w:val="20"/>
        </w:rPr>
        <w:t xml:space="preserve"> </w:t>
      </w:r>
      <w:r>
        <w:rPr>
          <w:b/>
          <w:sz w:val="20"/>
        </w:rPr>
        <w:t>CILJEV ENE/4.2.2.1 - NENEHNO IZBOLJŠEVANJE OKOLJA</w:t>
      </w:r>
    </w:p>
    <w:p w14:paraId="07AAE647" w14:textId="77777777" w:rsidR="0000641A" w:rsidRDefault="00000000">
      <w:pPr>
        <w:pStyle w:val="Telobesedila"/>
        <w:spacing w:line="240" w:lineRule="exact"/>
        <w:jc w:val="both"/>
      </w:pPr>
      <w:r>
        <w:rPr>
          <w:u w:val="single"/>
        </w:rPr>
        <w:t>Opredelitev</w:t>
      </w:r>
      <w:r>
        <w:rPr>
          <w:spacing w:val="-16"/>
          <w:u w:val="single"/>
        </w:rPr>
        <w:t xml:space="preserve"> </w:t>
      </w:r>
      <w:r>
        <w:rPr>
          <w:spacing w:val="-2"/>
          <w:u w:val="single"/>
        </w:rPr>
        <w:t>upravljavca:</w:t>
      </w:r>
    </w:p>
    <w:p w14:paraId="4250E2DF" w14:textId="77777777" w:rsidR="0000641A" w:rsidRDefault="00000000">
      <w:pPr>
        <w:pStyle w:val="Telobesedila"/>
        <w:spacing w:before="241" w:line="360" w:lineRule="auto"/>
        <w:ind w:right="141"/>
        <w:jc w:val="both"/>
      </w:pPr>
      <w:r>
        <w:t>IED naprava je del družbe Iskra ISD. Za celotno družbo Iskra ISD je vzpostavljen Poslovnik kakovosti, ki opredeljuje sistem kakovosti, prikaz ključnih elementov kakovosti sistema, identifikacijo procesov in njihovih medsebojnih povezav. Skladno s Poslovnikom kakovosti je vzpostavljen proces vodenja in nenehnih izboljšav, kar je razvidno iz letnega poslovnega načrta, v katerem se definirajo dejavnosti, ki težijo k stalnemu izboljševanju procesov in proizvodov.</w:t>
      </w:r>
    </w:p>
    <w:p w14:paraId="341C5DE1"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F4A448C" w14:textId="77777777" w:rsidR="0000641A" w:rsidRDefault="00000000">
      <w:pPr>
        <w:pStyle w:val="Odstavekseznama"/>
        <w:numPr>
          <w:ilvl w:val="2"/>
          <w:numId w:val="9"/>
        </w:numPr>
        <w:tabs>
          <w:tab w:val="left" w:pos="849"/>
        </w:tabs>
        <w:spacing w:before="241"/>
        <w:rPr>
          <w:sz w:val="20"/>
        </w:rPr>
      </w:pPr>
      <w:r>
        <w:rPr>
          <w:sz w:val="20"/>
        </w:rPr>
        <w:t>Continuing</w:t>
      </w:r>
      <w:r>
        <w:rPr>
          <w:spacing w:val="-10"/>
          <w:sz w:val="20"/>
        </w:rPr>
        <w:t xml:space="preserve"> </w:t>
      </w:r>
      <w:r>
        <w:rPr>
          <w:sz w:val="20"/>
        </w:rPr>
        <w:t>environmental</w:t>
      </w:r>
      <w:r>
        <w:rPr>
          <w:spacing w:val="-10"/>
          <w:sz w:val="20"/>
        </w:rPr>
        <w:t xml:space="preserve"> </w:t>
      </w:r>
      <w:r>
        <w:rPr>
          <w:sz w:val="20"/>
        </w:rPr>
        <w:t>improvement</w:t>
      </w:r>
      <w:r>
        <w:rPr>
          <w:spacing w:val="-9"/>
          <w:sz w:val="20"/>
        </w:rPr>
        <w:t xml:space="preserve"> </w:t>
      </w:r>
      <w:r>
        <w:rPr>
          <w:sz w:val="20"/>
        </w:rPr>
        <w:t>and</w:t>
      </w:r>
      <w:r>
        <w:rPr>
          <w:spacing w:val="-8"/>
          <w:sz w:val="20"/>
        </w:rPr>
        <w:t xml:space="preserve"> </w:t>
      </w:r>
      <w:r>
        <w:rPr>
          <w:sz w:val="20"/>
        </w:rPr>
        <w:t>cross-media</w:t>
      </w:r>
      <w:r>
        <w:rPr>
          <w:spacing w:val="-9"/>
          <w:sz w:val="20"/>
        </w:rPr>
        <w:t xml:space="preserve"> </w:t>
      </w:r>
      <w:r>
        <w:rPr>
          <w:spacing w:val="-2"/>
          <w:sz w:val="20"/>
        </w:rPr>
        <w:t>issues</w:t>
      </w:r>
    </w:p>
    <w:p w14:paraId="1F349776" w14:textId="77777777" w:rsidR="0000641A" w:rsidRDefault="00000000">
      <w:pPr>
        <w:pStyle w:val="Naslov3"/>
      </w:pPr>
      <w:r>
        <w:t>ENE/4.2.2.2</w:t>
      </w:r>
      <w:r>
        <w:rPr>
          <w:spacing w:val="-10"/>
        </w:rPr>
        <w:t xml:space="preserve"> </w:t>
      </w:r>
      <w:r>
        <w:t>-</w:t>
      </w:r>
      <w:r>
        <w:rPr>
          <w:spacing w:val="-13"/>
        </w:rPr>
        <w:t xml:space="preserve"> </w:t>
      </w:r>
      <w:r>
        <w:t>IDENTIFIKACIJA</w:t>
      </w:r>
      <w:r>
        <w:rPr>
          <w:spacing w:val="-12"/>
        </w:rPr>
        <w:t xml:space="preserve"> </w:t>
      </w:r>
      <w:r>
        <w:t>VIDIKOV</w:t>
      </w:r>
      <w:r>
        <w:rPr>
          <w:spacing w:val="-12"/>
        </w:rPr>
        <w:t xml:space="preserve"> </w:t>
      </w:r>
      <w:r>
        <w:t>ENERGETSKE</w:t>
      </w:r>
      <w:r>
        <w:rPr>
          <w:spacing w:val="-13"/>
        </w:rPr>
        <w:t xml:space="preserve"> </w:t>
      </w:r>
      <w:r>
        <w:t>UČINKOVITOSTI</w:t>
      </w:r>
      <w:r>
        <w:rPr>
          <w:spacing w:val="-12"/>
        </w:rPr>
        <w:t xml:space="preserve"> </w:t>
      </w:r>
      <w:r>
        <w:t>NAPRAVE</w:t>
      </w:r>
      <w:r>
        <w:rPr>
          <w:spacing w:val="-11"/>
        </w:rPr>
        <w:t xml:space="preserve"> </w:t>
      </w:r>
      <w:r>
        <w:rPr>
          <w:spacing w:val="-5"/>
        </w:rPr>
        <w:t>IN</w:t>
      </w:r>
    </w:p>
    <w:p w14:paraId="3FA35339" w14:textId="77777777" w:rsidR="0000641A" w:rsidRDefault="00000000">
      <w:pPr>
        <w:spacing w:before="121"/>
        <w:ind w:left="141"/>
        <w:jc w:val="both"/>
        <w:rPr>
          <w:b/>
          <w:sz w:val="20"/>
        </w:rPr>
      </w:pPr>
      <w:r>
        <w:rPr>
          <w:b/>
          <w:sz w:val="20"/>
        </w:rPr>
        <w:t>PRILOŽNOSTI</w:t>
      </w:r>
      <w:r>
        <w:rPr>
          <w:b/>
          <w:spacing w:val="-11"/>
          <w:sz w:val="20"/>
        </w:rPr>
        <w:t xml:space="preserve"> </w:t>
      </w:r>
      <w:r>
        <w:rPr>
          <w:b/>
          <w:sz w:val="20"/>
        </w:rPr>
        <w:t>ZA</w:t>
      </w:r>
      <w:r>
        <w:rPr>
          <w:b/>
          <w:spacing w:val="-9"/>
          <w:sz w:val="20"/>
        </w:rPr>
        <w:t xml:space="preserve"> </w:t>
      </w:r>
      <w:r>
        <w:rPr>
          <w:b/>
          <w:sz w:val="20"/>
        </w:rPr>
        <w:t>VARČEVANJE</w:t>
      </w:r>
      <w:r>
        <w:rPr>
          <w:b/>
          <w:spacing w:val="-11"/>
          <w:sz w:val="20"/>
        </w:rPr>
        <w:t xml:space="preserve"> </w:t>
      </w:r>
      <w:r>
        <w:rPr>
          <w:b/>
          <w:sz w:val="20"/>
        </w:rPr>
        <w:t>Z</w:t>
      </w:r>
      <w:r>
        <w:rPr>
          <w:b/>
          <w:spacing w:val="-9"/>
          <w:sz w:val="20"/>
        </w:rPr>
        <w:t xml:space="preserve"> </w:t>
      </w:r>
      <w:r>
        <w:rPr>
          <w:b/>
          <w:spacing w:val="-2"/>
          <w:sz w:val="20"/>
        </w:rPr>
        <w:t>ENERGIJO</w:t>
      </w:r>
    </w:p>
    <w:p w14:paraId="77BC84E0" w14:textId="77777777" w:rsidR="0000641A" w:rsidRDefault="0000641A">
      <w:pPr>
        <w:pStyle w:val="Telobesedila"/>
        <w:ind w:left="0"/>
        <w:rPr>
          <w:b/>
        </w:rPr>
      </w:pPr>
    </w:p>
    <w:p w14:paraId="1642770B"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0EDDA99B" w14:textId="77777777" w:rsidR="0000641A" w:rsidRDefault="0000641A">
      <w:pPr>
        <w:pStyle w:val="Telobesedila"/>
        <w:ind w:left="0"/>
      </w:pPr>
    </w:p>
    <w:p w14:paraId="68C05328" w14:textId="77777777" w:rsidR="0000641A" w:rsidRDefault="00000000">
      <w:pPr>
        <w:pStyle w:val="Telobesedila"/>
        <w:spacing w:line="360" w:lineRule="auto"/>
        <w:ind w:right="178"/>
      </w:pPr>
      <w:r>
        <w:t>Na</w:t>
      </w:r>
      <w:r>
        <w:rPr>
          <w:spacing w:val="-3"/>
        </w:rPr>
        <w:t xml:space="preserve"> </w:t>
      </w:r>
      <w:r>
        <w:t>lokaciji</w:t>
      </w:r>
      <w:r>
        <w:rPr>
          <w:spacing w:val="-4"/>
        </w:rPr>
        <w:t xml:space="preserve"> </w:t>
      </w:r>
      <w:r>
        <w:t>IED</w:t>
      </w:r>
      <w:r>
        <w:rPr>
          <w:spacing w:val="-2"/>
        </w:rPr>
        <w:t xml:space="preserve"> </w:t>
      </w:r>
      <w:r>
        <w:t>naprave</w:t>
      </w:r>
      <w:r>
        <w:rPr>
          <w:spacing w:val="-3"/>
        </w:rPr>
        <w:t xml:space="preserve"> </w:t>
      </w:r>
      <w:r>
        <w:t>je</w:t>
      </w:r>
      <w:r>
        <w:rPr>
          <w:spacing w:val="-3"/>
        </w:rPr>
        <w:t xml:space="preserve"> </w:t>
      </w:r>
      <w:r>
        <w:t>tudi</w:t>
      </w:r>
      <w:r>
        <w:rPr>
          <w:spacing w:val="-4"/>
        </w:rPr>
        <w:t xml:space="preserve"> </w:t>
      </w:r>
      <w:r>
        <w:t>uveden</w:t>
      </w:r>
      <w:r>
        <w:rPr>
          <w:spacing w:val="-4"/>
        </w:rPr>
        <w:t xml:space="preserve"> </w:t>
      </w:r>
      <w:r>
        <w:t>in</w:t>
      </w:r>
      <w:r>
        <w:rPr>
          <w:spacing w:val="-2"/>
        </w:rPr>
        <w:t xml:space="preserve"> </w:t>
      </w:r>
      <w:r>
        <w:t>se</w:t>
      </w:r>
      <w:r>
        <w:rPr>
          <w:spacing w:val="-3"/>
        </w:rPr>
        <w:t xml:space="preserve"> </w:t>
      </w:r>
      <w:r>
        <w:t>vzdržuje</w:t>
      </w:r>
      <w:r>
        <w:rPr>
          <w:spacing w:val="-3"/>
        </w:rPr>
        <w:t xml:space="preserve"> </w:t>
      </w:r>
      <w:r>
        <w:t>sistem</w:t>
      </w:r>
      <w:r>
        <w:rPr>
          <w:spacing w:val="-3"/>
        </w:rPr>
        <w:t xml:space="preserve"> </w:t>
      </w:r>
      <w:r>
        <w:t>vodenja</w:t>
      </w:r>
      <w:r>
        <w:rPr>
          <w:spacing w:val="-3"/>
        </w:rPr>
        <w:t xml:space="preserve"> </w:t>
      </w:r>
      <w:r>
        <w:t>kakovosti</w:t>
      </w:r>
      <w:r>
        <w:rPr>
          <w:spacing w:val="-4"/>
        </w:rPr>
        <w:t xml:space="preserve"> </w:t>
      </w:r>
      <w:r>
        <w:t>IATF</w:t>
      </w:r>
      <w:r>
        <w:rPr>
          <w:spacing w:val="-4"/>
        </w:rPr>
        <w:t xml:space="preserve"> </w:t>
      </w:r>
      <w:r>
        <w:t>1649 in</w:t>
      </w:r>
      <w:r>
        <w:rPr>
          <w:spacing w:val="-4"/>
        </w:rPr>
        <w:t xml:space="preserve"> </w:t>
      </w:r>
      <w:r>
        <w:t xml:space="preserve">ISO </w:t>
      </w:r>
      <w:r>
        <w:rPr>
          <w:spacing w:val="-2"/>
        </w:rPr>
        <w:t>14001.</w:t>
      </w:r>
    </w:p>
    <w:p w14:paraId="35431A0C" w14:textId="77777777" w:rsidR="0000641A" w:rsidRDefault="00000000">
      <w:pPr>
        <w:pStyle w:val="Telobesedila"/>
        <w:spacing w:before="118"/>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A4B0324" w14:textId="77777777" w:rsidR="0000641A" w:rsidRDefault="00000000">
      <w:pPr>
        <w:pStyle w:val="Telobesedila"/>
        <w:tabs>
          <w:tab w:val="left" w:pos="849"/>
        </w:tabs>
        <w:spacing w:before="241"/>
      </w:pPr>
      <w:r>
        <w:rPr>
          <w:spacing w:val="-4"/>
        </w:rPr>
        <w:t>2.11</w:t>
      </w:r>
      <w:r>
        <w:tab/>
        <w:t>Energy</w:t>
      </w:r>
      <w:r>
        <w:rPr>
          <w:spacing w:val="-8"/>
        </w:rPr>
        <w:t xml:space="preserve"> </w:t>
      </w:r>
      <w:r>
        <w:t>audits</w:t>
      </w:r>
      <w:r>
        <w:rPr>
          <w:spacing w:val="-8"/>
        </w:rPr>
        <w:t xml:space="preserve"> </w:t>
      </w:r>
      <w:r>
        <w:t>and</w:t>
      </w:r>
      <w:r>
        <w:rPr>
          <w:spacing w:val="-5"/>
        </w:rPr>
        <w:t xml:space="preserve"> </w:t>
      </w:r>
      <w:r>
        <w:t>energy</w:t>
      </w:r>
      <w:r>
        <w:rPr>
          <w:spacing w:val="-7"/>
        </w:rPr>
        <w:t xml:space="preserve"> </w:t>
      </w:r>
      <w:r>
        <w:rPr>
          <w:spacing w:val="-2"/>
        </w:rPr>
        <w:t>diagnosis</w:t>
      </w:r>
    </w:p>
    <w:p w14:paraId="5AC4728A" w14:textId="77777777" w:rsidR="0000641A" w:rsidRDefault="00000000">
      <w:pPr>
        <w:pStyle w:val="Telobesedila"/>
        <w:spacing w:before="241"/>
      </w:pPr>
      <w:r>
        <w:t>2.1(c)</w:t>
      </w:r>
      <w:r>
        <w:rPr>
          <w:spacing w:val="75"/>
          <w:w w:val="150"/>
        </w:rPr>
        <w:t xml:space="preserve"> </w:t>
      </w:r>
      <w:r>
        <w:t>Planning</w:t>
      </w:r>
      <w:r>
        <w:rPr>
          <w:spacing w:val="-6"/>
        </w:rPr>
        <w:t xml:space="preserve"> </w:t>
      </w:r>
      <w:r>
        <w:t>and</w:t>
      </w:r>
      <w:r>
        <w:rPr>
          <w:spacing w:val="-7"/>
        </w:rPr>
        <w:t xml:space="preserve"> </w:t>
      </w:r>
      <w:r>
        <w:t>establishing</w:t>
      </w:r>
      <w:r>
        <w:rPr>
          <w:spacing w:val="-6"/>
        </w:rPr>
        <w:t xml:space="preserve"> </w:t>
      </w:r>
      <w:r>
        <w:t>objectives</w:t>
      </w:r>
      <w:r>
        <w:rPr>
          <w:spacing w:val="-6"/>
        </w:rPr>
        <w:t xml:space="preserve"> </w:t>
      </w:r>
      <w:r>
        <w:t>and</w:t>
      </w:r>
      <w:r>
        <w:rPr>
          <w:spacing w:val="-6"/>
        </w:rPr>
        <w:t xml:space="preserve"> </w:t>
      </w:r>
      <w:r>
        <w:rPr>
          <w:spacing w:val="-2"/>
        </w:rPr>
        <w:t>targets</w:t>
      </w:r>
    </w:p>
    <w:p w14:paraId="3D6AF8A4" w14:textId="77777777" w:rsidR="0000641A" w:rsidRDefault="00000000">
      <w:pPr>
        <w:pStyle w:val="Telobesedila"/>
        <w:tabs>
          <w:tab w:val="left" w:pos="849"/>
        </w:tabs>
        <w:spacing w:before="241"/>
      </w:pPr>
      <w:r>
        <w:rPr>
          <w:spacing w:val="-5"/>
        </w:rPr>
        <w:t>2.8</w:t>
      </w:r>
      <w:r>
        <w:tab/>
        <w:t>Effective</w:t>
      </w:r>
      <w:r>
        <w:rPr>
          <w:spacing w:val="-6"/>
        </w:rPr>
        <w:t xml:space="preserve"> </w:t>
      </w:r>
      <w:r>
        <w:t>control</w:t>
      </w:r>
      <w:r>
        <w:rPr>
          <w:spacing w:val="-7"/>
        </w:rPr>
        <w:t xml:space="preserve"> </w:t>
      </w:r>
      <w:r>
        <w:t>of</w:t>
      </w:r>
      <w:r>
        <w:rPr>
          <w:spacing w:val="-8"/>
        </w:rPr>
        <w:t xml:space="preserve"> </w:t>
      </w:r>
      <w:r>
        <w:rPr>
          <w:spacing w:val="-2"/>
        </w:rPr>
        <w:t>processes</w:t>
      </w:r>
    </w:p>
    <w:p w14:paraId="5416D0A8" w14:textId="0A4F8D35" w:rsidR="0000641A" w:rsidRPr="008D6E44" w:rsidRDefault="008D6E44" w:rsidP="008D6E44">
      <w:pPr>
        <w:rPr>
          <w:sz w:val="20"/>
          <w:szCs w:val="20"/>
        </w:rPr>
      </w:pPr>
      <w:r>
        <w:br w:type="page"/>
      </w:r>
    </w:p>
    <w:p w14:paraId="3FB32EA6" w14:textId="77777777" w:rsidR="0000641A" w:rsidRDefault="00000000">
      <w:pPr>
        <w:pStyle w:val="Naslov3"/>
        <w:spacing w:before="0"/>
        <w:jc w:val="left"/>
      </w:pPr>
      <w:r>
        <w:t>ENE/4.2.2.3</w:t>
      </w:r>
      <w:r>
        <w:rPr>
          <w:spacing w:val="-7"/>
        </w:rPr>
        <w:t xml:space="preserve"> </w:t>
      </w:r>
      <w:r>
        <w:t>-</w:t>
      </w:r>
      <w:r>
        <w:rPr>
          <w:spacing w:val="-9"/>
        </w:rPr>
        <w:t xml:space="preserve"> </w:t>
      </w:r>
      <w:r>
        <w:t>SISTEMSKI</w:t>
      </w:r>
      <w:r>
        <w:rPr>
          <w:spacing w:val="-10"/>
        </w:rPr>
        <w:t xml:space="preserve"> </w:t>
      </w:r>
      <w:r>
        <w:t>PRISTOP</w:t>
      </w:r>
      <w:r>
        <w:rPr>
          <w:spacing w:val="-9"/>
        </w:rPr>
        <w:t xml:space="preserve"> </w:t>
      </w:r>
      <w:r>
        <w:t>K</w:t>
      </w:r>
      <w:r>
        <w:rPr>
          <w:spacing w:val="-8"/>
        </w:rPr>
        <w:t xml:space="preserve"> </w:t>
      </w:r>
      <w:r>
        <w:t>UPRAVLJANJU</w:t>
      </w:r>
      <w:r>
        <w:rPr>
          <w:spacing w:val="-10"/>
        </w:rPr>
        <w:t xml:space="preserve"> </w:t>
      </w:r>
      <w:r>
        <w:t>Z</w:t>
      </w:r>
      <w:r>
        <w:rPr>
          <w:spacing w:val="-9"/>
        </w:rPr>
        <w:t xml:space="preserve"> </w:t>
      </w:r>
      <w:r>
        <w:rPr>
          <w:spacing w:val="-2"/>
        </w:rPr>
        <w:t>ENERGIJO</w:t>
      </w:r>
    </w:p>
    <w:p w14:paraId="58115F82" w14:textId="28E8EB5E"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1EDC1733" w14:textId="77777777" w:rsidR="0000641A" w:rsidRDefault="00000000">
      <w:pPr>
        <w:pStyle w:val="Telobesedila"/>
        <w:spacing w:before="91" w:line="360" w:lineRule="auto"/>
        <w:ind w:right="142"/>
        <w:jc w:val="both"/>
      </w:pPr>
      <w:r>
        <w:t>Skladno s Poslovnikom kakovosti je vzpostavljen proces vodenja in nenehnih izboljšav, kar je razvidno iz letnega poslovnega načrta, v katerem se definirajo dejavnosti, ki težijo k stalnemu izboljševanju procesov in proizvodov. Energetska učinkovitost avtomatskih linij površinske obdelave je odvisna od zahtev tehnološkega postopka ter izvedenih operativnih in vzdrževalnih ukrepov za učinkovito rabo energije v postopkih površinske obdelave.</w:t>
      </w:r>
    </w:p>
    <w:p w14:paraId="7C72C74E"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A54FBFD" w14:textId="77777777" w:rsidR="0000641A" w:rsidRDefault="00000000">
      <w:pPr>
        <w:pStyle w:val="Telobesedila"/>
        <w:tabs>
          <w:tab w:val="left" w:pos="849"/>
        </w:tabs>
        <w:spacing w:before="241"/>
      </w:pPr>
      <w:r>
        <w:rPr>
          <w:spacing w:val="-2"/>
        </w:rPr>
        <w:t>1.3.5</w:t>
      </w:r>
      <w:r>
        <w:tab/>
        <w:t>The</w:t>
      </w:r>
      <w:r>
        <w:rPr>
          <w:spacing w:val="-7"/>
        </w:rPr>
        <w:t xml:space="preserve"> </w:t>
      </w:r>
      <w:r>
        <w:t>importance</w:t>
      </w:r>
      <w:r>
        <w:rPr>
          <w:spacing w:val="-6"/>
        </w:rPr>
        <w:t xml:space="preserve"> </w:t>
      </w:r>
      <w:r>
        <w:t>of</w:t>
      </w:r>
      <w:r>
        <w:rPr>
          <w:spacing w:val="-8"/>
        </w:rPr>
        <w:t xml:space="preserve"> </w:t>
      </w:r>
      <w:r>
        <w:t>systems</w:t>
      </w:r>
      <w:r>
        <w:rPr>
          <w:spacing w:val="-5"/>
        </w:rPr>
        <w:t xml:space="preserve"> </w:t>
      </w:r>
      <w:r>
        <w:t>and</w:t>
      </w:r>
      <w:r>
        <w:rPr>
          <w:spacing w:val="-3"/>
        </w:rPr>
        <w:t xml:space="preserve"> </w:t>
      </w:r>
      <w:r>
        <w:t>system</w:t>
      </w:r>
      <w:r>
        <w:rPr>
          <w:spacing w:val="-6"/>
        </w:rPr>
        <w:t xml:space="preserve"> </w:t>
      </w:r>
      <w:r>
        <w:rPr>
          <w:spacing w:val="-2"/>
        </w:rPr>
        <w:t>boundaries</w:t>
      </w:r>
    </w:p>
    <w:p w14:paraId="0953EE1B" w14:textId="77777777" w:rsidR="0000641A" w:rsidRDefault="00000000">
      <w:pPr>
        <w:pStyle w:val="Telobesedila"/>
        <w:tabs>
          <w:tab w:val="left" w:pos="849"/>
        </w:tabs>
        <w:spacing w:before="241"/>
      </w:pPr>
      <w:r>
        <w:rPr>
          <w:spacing w:val="-2"/>
        </w:rPr>
        <w:t>1.4.2</w:t>
      </w:r>
      <w:r>
        <w:tab/>
        <w:t>Energy</w:t>
      </w:r>
      <w:r>
        <w:rPr>
          <w:spacing w:val="-9"/>
        </w:rPr>
        <w:t xml:space="preserve"> </w:t>
      </w:r>
      <w:r>
        <w:t>efficiency</w:t>
      </w:r>
      <w:r>
        <w:rPr>
          <w:spacing w:val="-8"/>
        </w:rPr>
        <w:t xml:space="preserve"> </w:t>
      </w:r>
      <w:r>
        <w:t>in</w:t>
      </w:r>
      <w:r>
        <w:rPr>
          <w:spacing w:val="-8"/>
        </w:rPr>
        <w:t xml:space="preserve"> </w:t>
      </w:r>
      <w:r>
        <w:t>production</w:t>
      </w:r>
      <w:r>
        <w:rPr>
          <w:spacing w:val="-9"/>
        </w:rPr>
        <w:t xml:space="preserve"> </w:t>
      </w:r>
      <w:r>
        <w:rPr>
          <w:spacing w:val="-4"/>
        </w:rPr>
        <w:t>units</w:t>
      </w:r>
    </w:p>
    <w:p w14:paraId="73E24970" w14:textId="77777777" w:rsidR="0000641A" w:rsidRDefault="00000000">
      <w:pPr>
        <w:pStyle w:val="Odstavekseznama"/>
        <w:numPr>
          <w:ilvl w:val="2"/>
          <w:numId w:val="9"/>
        </w:numPr>
        <w:tabs>
          <w:tab w:val="left" w:pos="849"/>
        </w:tabs>
        <w:spacing w:before="239"/>
        <w:rPr>
          <w:sz w:val="20"/>
        </w:rPr>
      </w:pPr>
      <w:r>
        <w:rPr>
          <w:sz w:val="20"/>
        </w:rPr>
        <w:t>A</w:t>
      </w:r>
      <w:r>
        <w:rPr>
          <w:spacing w:val="-7"/>
          <w:sz w:val="20"/>
        </w:rPr>
        <w:t xml:space="preserve"> </w:t>
      </w:r>
      <w:r>
        <w:rPr>
          <w:sz w:val="20"/>
        </w:rPr>
        <w:t>systems</w:t>
      </w:r>
      <w:r>
        <w:rPr>
          <w:spacing w:val="-7"/>
          <w:sz w:val="20"/>
        </w:rPr>
        <w:t xml:space="preserve"> </w:t>
      </w:r>
      <w:r>
        <w:rPr>
          <w:sz w:val="20"/>
        </w:rPr>
        <w:t>approach</w:t>
      </w:r>
      <w:r>
        <w:rPr>
          <w:spacing w:val="-6"/>
          <w:sz w:val="20"/>
        </w:rPr>
        <w:t xml:space="preserve"> </w:t>
      </w:r>
      <w:r>
        <w:rPr>
          <w:sz w:val="20"/>
        </w:rPr>
        <w:t>to</w:t>
      </w:r>
      <w:r>
        <w:rPr>
          <w:spacing w:val="-7"/>
          <w:sz w:val="20"/>
        </w:rPr>
        <w:t xml:space="preserve"> </w:t>
      </w:r>
      <w:r>
        <w:rPr>
          <w:sz w:val="20"/>
        </w:rPr>
        <w:t>energy</w:t>
      </w:r>
      <w:r>
        <w:rPr>
          <w:spacing w:val="-7"/>
          <w:sz w:val="20"/>
        </w:rPr>
        <w:t xml:space="preserve"> </w:t>
      </w:r>
      <w:r>
        <w:rPr>
          <w:spacing w:val="-2"/>
          <w:sz w:val="20"/>
        </w:rPr>
        <w:t>management</w:t>
      </w:r>
    </w:p>
    <w:p w14:paraId="4B284067" w14:textId="77777777" w:rsidR="0000641A" w:rsidRDefault="00000000">
      <w:pPr>
        <w:pStyle w:val="Naslov3"/>
        <w:spacing w:line="360" w:lineRule="auto"/>
        <w:ind w:right="1426"/>
      </w:pPr>
      <w:r>
        <w:t>ENE/4.2.2.4</w:t>
      </w:r>
      <w:r>
        <w:rPr>
          <w:spacing w:val="-3"/>
        </w:rPr>
        <w:t xml:space="preserve"> </w:t>
      </w:r>
      <w:r>
        <w:t>-</w:t>
      </w:r>
      <w:r>
        <w:rPr>
          <w:spacing w:val="-6"/>
        </w:rPr>
        <w:t xml:space="preserve"> </w:t>
      </w:r>
      <w:r>
        <w:t>DOLOČANJE</w:t>
      </w:r>
      <w:r>
        <w:rPr>
          <w:spacing w:val="-7"/>
        </w:rPr>
        <w:t xml:space="preserve"> </w:t>
      </w:r>
      <w:r>
        <w:t>IN</w:t>
      </w:r>
      <w:r>
        <w:rPr>
          <w:spacing w:val="-7"/>
        </w:rPr>
        <w:t xml:space="preserve"> </w:t>
      </w:r>
      <w:r>
        <w:t>PREGLED</w:t>
      </w:r>
      <w:r>
        <w:rPr>
          <w:spacing w:val="-4"/>
        </w:rPr>
        <w:t xml:space="preserve"> </w:t>
      </w:r>
      <w:r>
        <w:t>CILJEV</w:t>
      </w:r>
      <w:r>
        <w:rPr>
          <w:spacing w:val="-4"/>
        </w:rPr>
        <w:t xml:space="preserve"> </w:t>
      </w:r>
      <w:r>
        <w:t>IN</w:t>
      </w:r>
      <w:r>
        <w:rPr>
          <w:spacing w:val="-6"/>
        </w:rPr>
        <w:t xml:space="preserve"> </w:t>
      </w:r>
      <w:r>
        <w:t>KAZALNIKOV</w:t>
      </w:r>
      <w:r>
        <w:rPr>
          <w:spacing w:val="-4"/>
        </w:rPr>
        <w:t xml:space="preserve"> </w:t>
      </w:r>
      <w:r>
        <w:t xml:space="preserve">ENERGETSKE </w:t>
      </w:r>
      <w:r>
        <w:rPr>
          <w:spacing w:val="-2"/>
        </w:rPr>
        <w:t>UČINKOVITOSTI</w:t>
      </w:r>
    </w:p>
    <w:p w14:paraId="623B8CDA" w14:textId="77777777" w:rsidR="0000641A" w:rsidRDefault="00000000">
      <w:pPr>
        <w:pStyle w:val="Telobesedila"/>
        <w:spacing w:before="121"/>
        <w:jc w:val="both"/>
      </w:pPr>
      <w:r>
        <w:rPr>
          <w:u w:val="single"/>
        </w:rPr>
        <w:t>Opredelitev</w:t>
      </w:r>
      <w:r>
        <w:rPr>
          <w:spacing w:val="-16"/>
          <w:u w:val="single"/>
        </w:rPr>
        <w:t xml:space="preserve"> </w:t>
      </w:r>
      <w:r>
        <w:rPr>
          <w:spacing w:val="-2"/>
          <w:u w:val="single"/>
        </w:rPr>
        <w:t>upravljavca:</w:t>
      </w:r>
    </w:p>
    <w:p w14:paraId="21977471" w14:textId="77777777" w:rsidR="0000641A" w:rsidRDefault="00000000">
      <w:pPr>
        <w:pStyle w:val="Telobesedila"/>
        <w:spacing w:before="241" w:line="360" w:lineRule="auto"/>
        <w:ind w:right="147"/>
        <w:jc w:val="both"/>
      </w:pPr>
      <w:r>
        <w:t>IED naprava je del družbe Iskra ISD. Za celotno družbo Iskra ISD je vzpostavljen Poslovnik kakovosti, ki opredeljuje sistem kakovosti, prikaz ključnih elementov kakovosti sistema, identifikacijo procesov in njihovih medsebojnih povezav. Skladno s Poslovnikom kakovosti je vzpostavljen proces vodenja in nenehnih</w:t>
      </w:r>
      <w:r>
        <w:rPr>
          <w:spacing w:val="-1"/>
        </w:rPr>
        <w:t xml:space="preserve"> </w:t>
      </w:r>
      <w:r>
        <w:t>izboljšav, kar je razvidno iz letnega poslovnega načrta, v</w:t>
      </w:r>
      <w:r>
        <w:rPr>
          <w:spacing w:val="-1"/>
        </w:rPr>
        <w:t xml:space="preserve"> </w:t>
      </w:r>
      <w:r>
        <w:t>katerem se definirajo dejavnosti, ki težijo k stalnemu izboljševanju procesov in proizvodov.</w:t>
      </w:r>
    </w:p>
    <w:p w14:paraId="4A5AE672"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C4783A0" w14:textId="77777777" w:rsidR="0000641A" w:rsidRDefault="00000000">
      <w:pPr>
        <w:pStyle w:val="Odstavekseznama"/>
        <w:numPr>
          <w:ilvl w:val="1"/>
          <w:numId w:val="8"/>
        </w:numPr>
        <w:tabs>
          <w:tab w:val="left" w:pos="849"/>
        </w:tabs>
        <w:spacing w:before="241"/>
        <w:rPr>
          <w:sz w:val="20"/>
        </w:rPr>
      </w:pPr>
      <w:r>
        <w:rPr>
          <w:sz w:val="20"/>
        </w:rPr>
        <w:t>Definitions</w:t>
      </w:r>
      <w:r>
        <w:rPr>
          <w:spacing w:val="-7"/>
          <w:sz w:val="20"/>
        </w:rPr>
        <w:t xml:space="preserve"> </w:t>
      </w:r>
      <w:r>
        <w:rPr>
          <w:sz w:val="20"/>
        </w:rPr>
        <w:t>of</w:t>
      </w:r>
      <w:r>
        <w:rPr>
          <w:spacing w:val="-10"/>
          <w:sz w:val="20"/>
        </w:rPr>
        <w:t xml:space="preserve"> </w:t>
      </w:r>
      <w:r>
        <w:rPr>
          <w:sz w:val="20"/>
        </w:rPr>
        <w:t>indicators</w:t>
      </w:r>
      <w:r>
        <w:rPr>
          <w:spacing w:val="-6"/>
          <w:sz w:val="20"/>
        </w:rPr>
        <w:t xml:space="preserve"> </w:t>
      </w:r>
      <w:r>
        <w:rPr>
          <w:sz w:val="20"/>
        </w:rPr>
        <w:t>for</w:t>
      </w:r>
      <w:r>
        <w:rPr>
          <w:spacing w:val="-6"/>
          <w:sz w:val="20"/>
        </w:rPr>
        <w:t xml:space="preserve"> </w:t>
      </w:r>
      <w:r>
        <w:rPr>
          <w:sz w:val="20"/>
        </w:rPr>
        <w:t>energy</w:t>
      </w:r>
      <w:r>
        <w:rPr>
          <w:spacing w:val="-9"/>
          <w:sz w:val="20"/>
        </w:rPr>
        <w:t xml:space="preserve"> </w:t>
      </w:r>
      <w:r>
        <w:rPr>
          <w:sz w:val="20"/>
        </w:rPr>
        <w:t>efficiency</w:t>
      </w:r>
      <w:r>
        <w:rPr>
          <w:spacing w:val="-8"/>
          <w:sz w:val="20"/>
        </w:rPr>
        <w:t xml:space="preserve"> </w:t>
      </w:r>
      <w:r>
        <w:rPr>
          <w:sz w:val="20"/>
        </w:rPr>
        <w:t>and</w:t>
      </w:r>
      <w:r>
        <w:rPr>
          <w:spacing w:val="-9"/>
          <w:sz w:val="20"/>
        </w:rPr>
        <w:t xml:space="preserve"> </w:t>
      </w:r>
      <w:r>
        <w:rPr>
          <w:sz w:val="20"/>
        </w:rPr>
        <w:t>energy</w:t>
      </w:r>
      <w:r>
        <w:rPr>
          <w:spacing w:val="-9"/>
          <w:sz w:val="20"/>
        </w:rPr>
        <w:t xml:space="preserve"> </w:t>
      </w:r>
      <w:r>
        <w:rPr>
          <w:sz w:val="20"/>
        </w:rPr>
        <w:t>efficiency</w:t>
      </w:r>
      <w:r>
        <w:rPr>
          <w:spacing w:val="-8"/>
          <w:sz w:val="20"/>
        </w:rPr>
        <w:t xml:space="preserve"> </w:t>
      </w:r>
      <w:r>
        <w:rPr>
          <w:spacing w:val="-2"/>
          <w:sz w:val="20"/>
        </w:rPr>
        <w:t>improvement</w:t>
      </w:r>
    </w:p>
    <w:p w14:paraId="7E914D4A" w14:textId="77777777" w:rsidR="0000641A" w:rsidRDefault="00000000">
      <w:pPr>
        <w:pStyle w:val="Odstavekseznama"/>
        <w:numPr>
          <w:ilvl w:val="2"/>
          <w:numId w:val="8"/>
        </w:numPr>
        <w:tabs>
          <w:tab w:val="left" w:pos="849"/>
        </w:tabs>
        <w:spacing w:before="241"/>
        <w:rPr>
          <w:sz w:val="20"/>
        </w:rPr>
      </w:pPr>
      <w:r>
        <w:rPr>
          <w:sz w:val="20"/>
        </w:rPr>
        <w:t>Introduction</w:t>
      </w:r>
      <w:r>
        <w:rPr>
          <w:spacing w:val="-7"/>
          <w:sz w:val="20"/>
        </w:rPr>
        <w:t xml:space="preserve"> </w:t>
      </w:r>
      <w:r>
        <w:rPr>
          <w:sz w:val="20"/>
        </w:rPr>
        <w:t>to</w:t>
      </w:r>
      <w:r>
        <w:rPr>
          <w:spacing w:val="-6"/>
          <w:sz w:val="20"/>
        </w:rPr>
        <w:t xml:space="preserve"> </w:t>
      </w:r>
      <w:r>
        <w:rPr>
          <w:sz w:val="20"/>
        </w:rPr>
        <w:t>the</w:t>
      </w:r>
      <w:r>
        <w:rPr>
          <w:spacing w:val="-5"/>
          <w:sz w:val="20"/>
        </w:rPr>
        <w:t xml:space="preserve"> </w:t>
      </w:r>
      <w:r>
        <w:rPr>
          <w:sz w:val="20"/>
        </w:rPr>
        <w:t>use</w:t>
      </w:r>
      <w:r>
        <w:rPr>
          <w:spacing w:val="-3"/>
          <w:sz w:val="20"/>
        </w:rPr>
        <w:t xml:space="preserve"> </w:t>
      </w:r>
      <w:r>
        <w:rPr>
          <w:sz w:val="20"/>
        </w:rPr>
        <w:t>of</w:t>
      </w:r>
      <w:r>
        <w:rPr>
          <w:spacing w:val="-5"/>
          <w:sz w:val="20"/>
        </w:rPr>
        <w:t xml:space="preserve"> </w:t>
      </w:r>
      <w:r>
        <w:rPr>
          <w:spacing w:val="-2"/>
          <w:sz w:val="20"/>
        </w:rPr>
        <w:t>indicators</w:t>
      </w:r>
    </w:p>
    <w:p w14:paraId="274F0A9E" w14:textId="77777777" w:rsidR="0000641A" w:rsidRDefault="00000000">
      <w:pPr>
        <w:pStyle w:val="Odstavekseznama"/>
        <w:numPr>
          <w:ilvl w:val="2"/>
          <w:numId w:val="8"/>
        </w:numPr>
        <w:tabs>
          <w:tab w:val="left" w:pos="849"/>
        </w:tabs>
        <w:spacing w:before="241"/>
        <w:rPr>
          <w:sz w:val="20"/>
        </w:rPr>
      </w:pPr>
      <w:r>
        <w:rPr>
          <w:sz w:val="20"/>
        </w:rPr>
        <w:t>The</w:t>
      </w:r>
      <w:r>
        <w:rPr>
          <w:spacing w:val="-7"/>
          <w:sz w:val="20"/>
        </w:rPr>
        <w:t xml:space="preserve"> </w:t>
      </w:r>
      <w:r>
        <w:rPr>
          <w:sz w:val="20"/>
        </w:rPr>
        <w:t>importance</w:t>
      </w:r>
      <w:r>
        <w:rPr>
          <w:spacing w:val="-7"/>
          <w:sz w:val="20"/>
        </w:rPr>
        <w:t xml:space="preserve"> </w:t>
      </w:r>
      <w:r>
        <w:rPr>
          <w:sz w:val="20"/>
        </w:rPr>
        <w:t>of</w:t>
      </w:r>
      <w:r>
        <w:rPr>
          <w:spacing w:val="-8"/>
          <w:sz w:val="20"/>
        </w:rPr>
        <w:t xml:space="preserve"> </w:t>
      </w:r>
      <w:r>
        <w:rPr>
          <w:sz w:val="20"/>
        </w:rPr>
        <w:t>systems</w:t>
      </w:r>
      <w:r>
        <w:rPr>
          <w:spacing w:val="-6"/>
          <w:sz w:val="20"/>
        </w:rPr>
        <w:t xml:space="preserve"> </w:t>
      </w:r>
      <w:r>
        <w:rPr>
          <w:sz w:val="20"/>
        </w:rPr>
        <w:t>and</w:t>
      </w:r>
      <w:r>
        <w:rPr>
          <w:spacing w:val="-7"/>
          <w:sz w:val="20"/>
        </w:rPr>
        <w:t xml:space="preserve"> </w:t>
      </w:r>
      <w:r>
        <w:rPr>
          <w:sz w:val="20"/>
        </w:rPr>
        <w:t>system</w:t>
      </w:r>
      <w:r>
        <w:rPr>
          <w:spacing w:val="-7"/>
          <w:sz w:val="20"/>
        </w:rPr>
        <w:t xml:space="preserve"> </w:t>
      </w:r>
      <w:r>
        <w:rPr>
          <w:spacing w:val="-2"/>
          <w:sz w:val="20"/>
        </w:rPr>
        <w:t>boundaries</w:t>
      </w:r>
    </w:p>
    <w:p w14:paraId="1E571742" w14:textId="77777777" w:rsidR="0000641A" w:rsidRDefault="00000000">
      <w:pPr>
        <w:pStyle w:val="Odstavekseznama"/>
        <w:numPr>
          <w:ilvl w:val="2"/>
          <w:numId w:val="7"/>
        </w:numPr>
        <w:tabs>
          <w:tab w:val="left" w:pos="849"/>
        </w:tabs>
        <w:spacing w:before="241"/>
        <w:rPr>
          <w:sz w:val="20"/>
        </w:rPr>
      </w:pPr>
      <w:r>
        <w:rPr>
          <w:sz w:val="20"/>
        </w:rPr>
        <w:t>Defining</w:t>
      </w:r>
      <w:r>
        <w:rPr>
          <w:spacing w:val="-9"/>
          <w:sz w:val="20"/>
        </w:rPr>
        <w:t xml:space="preserve"> </w:t>
      </w:r>
      <w:r>
        <w:rPr>
          <w:sz w:val="20"/>
        </w:rPr>
        <w:t>the</w:t>
      </w:r>
      <w:r>
        <w:rPr>
          <w:spacing w:val="-5"/>
          <w:sz w:val="20"/>
        </w:rPr>
        <w:t xml:space="preserve"> </w:t>
      </w:r>
      <w:r>
        <w:rPr>
          <w:sz w:val="20"/>
        </w:rPr>
        <w:t>system</w:t>
      </w:r>
      <w:r>
        <w:rPr>
          <w:spacing w:val="-8"/>
          <w:sz w:val="20"/>
        </w:rPr>
        <w:t xml:space="preserve"> </w:t>
      </w:r>
      <w:r>
        <w:rPr>
          <w:spacing w:val="-2"/>
          <w:sz w:val="20"/>
        </w:rPr>
        <w:t>boundary</w:t>
      </w:r>
    </w:p>
    <w:p w14:paraId="0E23F9E0" w14:textId="77777777" w:rsidR="0000641A" w:rsidRDefault="0000641A">
      <w:pPr>
        <w:pStyle w:val="Telobesedila"/>
        <w:ind w:left="0"/>
      </w:pPr>
    </w:p>
    <w:p w14:paraId="1535B103" w14:textId="77777777" w:rsidR="0000641A" w:rsidRDefault="00000000">
      <w:pPr>
        <w:pStyle w:val="Telobesedila"/>
      </w:pPr>
      <w:r>
        <w:t>1.3.6.1</w:t>
      </w:r>
      <w:r>
        <w:rPr>
          <w:spacing w:val="17"/>
        </w:rPr>
        <w:t xml:space="preserve"> </w:t>
      </w:r>
      <w:r>
        <w:t>Primary</w:t>
      </w:r>
      <w:r>
        <w:rPr>
          <w:spacing w:val="-8"/>
        </w:rPr>
        <w:t xml:space="preserve"> </w:t>
      </w:r>
      <w:r>
        <w:t>energy,</w:t>
      </w:r>
      <w:r>
        <w:rPr>
          <w:spacing w:val="-6"/>
        </w:rPr>
        <w:t xml:space="preserve"> </w:t>
      </w:r>
      <w:r>
        <w:t>secondary</w:t>
      </w:r>
      <w:r>
        <w:rPr>
          <w:spacing w:val="-6"/>
        </w:rPr>
        <w:t xml:space="preserve"> </w:t>
      </w:r>
      <w:r>
        <w:t>energy</w:t>
      </w:r>
      <w:r>
        <w:rPr>
          <w:spacing w:val="-7"/>
        </w:rPr>
        <w:t xml:space="preserve"> </w:t>
      </w:r>
      <w:r>
        <w:t>and</w:t>
      </w:r>
      <w:r>
        <w:rPr>
          <w:spacing w:val="-5"/>
        </w:rPr>
        <w:t xml:space="preserve"> </w:t>
      </w:r>
      <w:r>
        <w:t>final</w:t>
      </w:r>
      <w:r>
        <w:rPr>
          <w:spacing w:val="-8"/>
        </w:rPr>
        <w:t xml:space="preserve"> </w:t>
      </w:r>
      <w:r>
        <w:rPr>
          <w:spacing w:val="-2"/>
        </w:rPr>
        <w:t>energy</w:t>
      </w:r>
    </w:p>
    <w:p w14:paraId="47D48121" w14:textId="77777777" w:rsidR="0000641A" w:rsidRDefault="0000641A">
      <w:pPr>
        <w:pStyle w:val="Telobesedila"/>
        <w:ind w:left="0"/>
      </w:pPr>
    </w:p>
    <w:p w14:paraId="3E6A9BF1" w14:textId="77777777" w:rsidR="0000641A" w:rsidRDefault="00000000">
      <w:pPr>
        <w:pStyle w:val="Odstavekseznama"/>
        <w:numPr>
          <w:ilvl w:val="2"/>
          <w:numId w:val="7"/>
        </w:numPr>
        <w:tabs>
          <w:tab w:val="left" w:pos="849"/>
        </w:tabs>
        <w:rPr>
          <w:sz w:val="20"/>
        </w:rPr>
      </w:pPr>
      <w:r>
        <w:rPr>
          <w:sz w:val="20"/>
        </w:rPr>
        <w:t>Other</w:t>
      </w:r>
      <w:r>
        <w:rPr>
          <w:spacing w:val="-8"/>
          <w:sz w:val="20"/>
        </w:rPr>
        <w:t xml:space="preserve"> </w:t>
      </w:r>
      <w:r>
        <w:rPr>
          <w:sz w:val="20"/>
        </w:rPr>
        <w:t>important</w:t>
      </w:r>
      <w:r>
        <w:rPr>
          <w:spacing w:val="-7"/>
          <w:sz w:val="20"/>
        </w:rPr>
        <w:t xml:space="preserve"> </w:t>
      </w:r>
      <w:r>
        <w:rPr>
          <w:sz w:val="20"/>
        </w:rPr>
        <w:t>issues</w:t>
      </w:r>
      <w:r>
        <w:rPr>
          <w:spacing w:val="-7"/>
          <w:sz w:val="20"/>
        </w:rPr>
        <w:t xml:space="preserve"> </w:t>
      </w:r>
      <w:r>
        <w:rPr>
          <w:sz w:val="20"/>
        </w:rPr>
        <w:t>to</w:t>
      </w:r>
      <w:r>
        <w:rPr>
          <w:spacing w:val="-8"/>
          <w:sz w:val="20"/>
        </w:rPr>
        <w:t xml:space="preserve"> </w:t>
      </w:r>
      <w:r>
        <w:rPr>
          <w:sz w:val="20"/>
        </w:rPr>
        <w:t>be</w:t>
      </w:r>
      <w:r>
        <w:rPr>
          <w:spacing w:val="-7"/>
          <w:sz w:val="20"/>
        </w:rPr>
        <w:t xml:space="preserve"> </w:t>
      </w:r>
      <w:r>
        <w:rPr>
          <w:sz w:val="20"/>
        </w:rPr>
        <w:t>considered</w:t>
      </w:r>
      <w:r>
        <w:rPr>
          <w:spacing w:val="-7"/>
          <w:sz w:val="20"/>
        </w:rPr>
        <w:t xml:space="preserve"> </w:t>
      </w:r>
      <w:r>
        <w:rPr>
          <w:sz w:val="20"/>
        </w:rPr>
        <w:t>at</w:t>
      </w:r>
      <w:r>
        <w:rPr>
          <w:spacing w:val="-7"/>
          <w:sz w:val="20"/>
        </w:rPr>
        <w:t xml:space="preserve"> </w:t>
      </w:r>
      <w:r>
        <w:rPr>
          <w:sz w:val="20"/>
        </w:rPr>
        <w:t>installation</w:t>
      </w:r>
      <w:r>
        <w:rPr>
          <w:spacing w:val="-6"/>
          <w:sz w:val="20"/>
        </w:rPr>
        <w:t xml:space="preserve"> </w:t>
      </w:r>
      <w:r>
        <w:rPr>
          <w:spacing w:val="-4"/>
          <w:sz w:val="20"/>
        </w:rPr>
        <w:t>level</w:t>
      </w:r>
    </w:p>
    <w:p w14:paraId="1AED34EF" w14:textId="77777777" w:rsidR="0000641A" w:rsidRDefault="00000000">
      <w:pPr>
        <w:pStyle w:val="Naslov3"/>
      </w:pPr>
      <w:r>
        <w:t>ENE/4.2.2.5</w:t>
      </w:r>
      <w:r>
        <w:rPr>
          <w:spacing w:val="-8"/>
        </w:rPr>
        <w:t xml:space="preserve"> </w:t>
      </w:r>
      <w:r>
        <w:t>-</w:t>
      </w:r>
      <w:r>
        <w:rPr>
          <w:spacing w:val="-11"/>
        </w:rPr>
        <w:t xml:space="preserve"> </w:t>
      </w:r>
      <w:r>
        <w:t>PRIMERJALNA</w:t>
      </w:r>
      <w:r>
        <w:rPr>
          <w:spacing w:val="-10"/>
        </w:rPr>
        <w:t xml:space="preserve"> </w:t>
      </w:r>
      <w:r>
        <w:rPr>
          <w:spacing w:val="-2"/>
        </w:rPr>
        <w:t>ANALIZA</w:t>
      </w:r>
    </w:p>
    <w:p w14:paraId="19147A23"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419E44DD" w14:textId="77777777" w:rsidR="0000641A" w:rsidRDefault="0000641A">
      <w:pPr>
        <w:pStyle w:val="Telobesedila"/>
        <w:ind w:left="0"/>
      </w:pPr>
    </w:p>
    <w:p w14:paraId="6FC4BC4E" w14:textId="77777777" w:rsidR="0000641A" w:rsidRDefault="00000000">
      <w:pPr>
        <w:pStyle w:val="Telobesedila"/>
        <w:spacing w:line="360" w:lineRule="auto"/>
        <w:ind w:right="146"/>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6978FD5C"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524703C3" w14:textId="77777777" w:rsidR="0000641A" w:rsidRDefault="00000000">
      <w:pPr>
        <w:pStyle w:val="Telobesedila"/>
        <w:tabs>
          <w:tab w:val="left" w:pos="849"/>
        </w:tabs>
        <w:spacing w:before="91"/>
      </w:pPr>
      <w:r>
        <w:rPr>
          <w:spacing w:val="-4"/>
        </w:rPr>
        <w:t>2.16</w:t>
      </w:r>
      <w:r>
        <w:tab/>
      </w:r>
      <w:r>
        <w:rPr>
          <w:spacing w:val="-2"/>
        </w:rPr>
        <w:t>Benchmarking</w:t>
      </w:r>
    </w:p>
    <w:p w14:paraId="09684050" w14:textId="77777777" w:rsidR="0000641A" w:rsidRDefault="0000641A">
      <w:pPr>
        <w:pStyle w:val="Telobesedila"/>
        <w:ind w:left="0"/>
      </w:pPr>
    </w:p>
    <w:p w14:paraId="7F77E2D3" w14:textId="77777777" w:rsidR="0000641A" w:rsidRDefault="00000000">
      <w:pPr>
        <w:pStyle w:val="Telobesedila"/>
        <w:tabs>
          <w:tab w:val="left" w:pos="849"/>
        </w:tabs>
      </w:pPr>
      <w:r>
        <w:rPr>
          <w:spacing w:val="-5"/>
        </w:rPr>
        <w:t>2.5</w:t>
      </w:r>
      <w:r>
        <w:tab/>
        <w:t>Maintaining</w:t>
      </w:r>
      <w:r>
        <w:rPr>
          <w:spacing w:val="-8"/>
        </w:rPr>
        <w:t xml:space="preserve"> </w:t>
      </w:r>
      <w:r>
        <w:t>the</w:t>
      </w:r>
      <w:r>
        <w:rPr>
          <w:spacing w:val="-7"/>
        </w:rPr>
        <w:t xml:space="preserve"> </w:t>
      </w:r>
      <w:r>
        <w:t>impetus</w:t>
      </w:r>
      <w:r>
        <w:rPr>
          <w:spacing w:val="-7"/>
        </w:rPr>
        <w:t xml:space="preserve"> </w:t>
      </w:r>
      <w:r>
        <w:t>of</w:t>
      </w:r>
      <w:r>
        <w:rPr>
          <w:spacing w:val="-7"/>
        </w:rPr>
        <w:t xml:space="preserve"> </w:t>
      </w:r>
      <w:r>
        <w:t>energy</w:t>
      </w:r>
      <w:r>
        <w:rPr>
          <w:spacing w:val="-8"/>
        </w:rPr>
        <w:t xml:space="preserve"> </w:t>
      </w:r>
      <w:r>
        <w:t>efficiency</w:t>
      </w:r>
      <w:r>
        <w:rPr>
          <w:spacing w:val="-7"/>
        </w:rPr>
        <w:t xml:space="preserve"> </w:t>
      </w:r>
      <w:r>
        <w:rPr>
          <w:spacing w:val="-2"/>
        </w:rPr>
        <w:t>initiatives</w:t>
      </w:r>
    </w:p>
    <w:p w14:paraId="3545A779" w14:textId="77777777" w:rsidR="0000641A" w:rsidRDefault="00000000">
      <w:pPr>
        <w:pStyle w:val="Naslov3"/>
        <w:jc w:val="left"/>
      </w:pPr>
      <w:r>
        <w:t>ENE/4.2.3</w:t>
      </w:r>
      <w:r>
        <w:rPr>
          <w:spacing w:val="-8"/>
        </w:rPr>
        <w:t xml:space="preserve"> </w:t>
      </w:r>
      <w:r>
        <w:t>-</w:t>
      </w:r>
      <w:r>
        <w:rPr>
          <w:spacing w:val="-9"/>
        </w:rPr>
        <w:t xml:space="preserve"> </w:t>
      </w:r>
      <w:r>
        <w:t>ENERGETSKO</w:t>
      </w:r>
      <w:r>
        <w:rPr>
          <w:spacing w:val="-10"/>
        </w:rPr>
        <w:t xml:space="preserve"> </w:t>
      </w:r>
      <w:r>
        <w:t>UČINKOVITA</w:t>
      </w:r>
      <w:r>
        <w:rPr>
          <w:spacing w:val="-8"/>
        </w:rPr>
        <w:t xml:space="preserve"> </w:t>
      </w:r>
      <w:r>
        <w:t>ZASNOVA</w:t>
      </w:r>
      <w:r>
        <w:rPr>
          <w:spacing w:val="-10"/>
        </w:rPr>
        <w:t xml:space="preserve"> </w:t>
      </w:r>
      <w:r>
        <w:rPr>
          <w:spacing w:val="-2"/>
        </w:rPr>
        <w:t>(EED)</w:t>
      </w:r>
    </w:p>
    <w:p w14:paraId="4C36994F"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65A4490F" w14:textId="77777777" w:rsidR="0000641A" w:rsidRDefault="00000000">
      <w:pPr>
        <w:pStyle w:val="Telobesedila"/>
        <w:spacing w:before="241" w:line="360" w:lineRule="auto"/>
        <w:ind w:right="152"/>
        <w:jc w:val="both"/>
      </w:pPr>
      <w:r>
        <w:t>Energetska učinkovitost avtomatskih linij površinske obdelave je odvisna od zahtev tehnološkega postopka ter izvedenih operativnih in vzdrževalnih ukrepov za učinkovito rabo energije v postopkih površinske obdelave.</w:t>
      </w:r>
    </w:p>
    <w:p w14:paraId="6A93AAB9" w14:textId="77777777" w:rsidR="0000641A" w:rsidRDefault="00000000">
      <w:pPr>
        <w:pStyle w:val="Telobesedila"/>
        <w:spacing w:before="121"/>
        <w:jc w:val="both"/>
      </w:pPr>
      <w:r>
        <w:t>Št.</w:t>
      </w:r>
      <w:r>
        <w:rPr>
          <w:spacing w:val="-7"/>
        </w:rPr>
        <w:t xml:space="preserve"> </w:t>
      </w:r>
      <w:r>
        <w:t>poglavja</w:t>
      </w:r>
      <w:r>
        <w:rPr>
          <w:spacing w:val="-5"/>
        </w:rPr>
        <w:t xml:space="preserve"> </w:t>
      </w:r>
      <w:r>
        <w:t>BREF-a,</w:t>
      </w:r>
      <w:r>
        <w:rPr>
          <w:spacing w:val="-7"/>
        </w:rPr>
        <w:t xml:space="preserve"> </w:t>
      </w:r>
      <w:r>
        <w:t>upoštevane</w:t>
      </w:r>
      <w:r>
        <w:rPr>
          <w:spacing w:val="-5"/>
        </w:rPr>
        <w:t xml:space="preserve"> </w:t>
      </w:r>
      <w:r>
        <w:t>pri</w:t>
      </w:r>
      <w:r>
        <w:rPr>
          <w:spacing w:val="-5"/>
        </w:rPr>
        <w:t xml:space="preserve"> </w:t>
      </w:r>
      <w:r>
        <w:t>opisu</w:t>
      </w:r>
      <w:r>
        <w:rPr>
          <w:spacing w:val="-7"/>
        </w:rPr>
        <w:t xml:space="preserve"> </w:t>
      </w:r>
      <w:r>
        <w:t>skladnosti</w:t>
      </w:r>
      <w:r>
        <w:rPr>
          <w:spacing w:val="-6"/>
        </w:rPr>
        <w:t xml:space="preserve"> </w:t>
      </w:r>
      <w:r>
        <w:t>z</w:t>
      </w:r>
      <w:r>
        <w:rPr>
          <w:spacing w:val="-3"/>
        </w:rPr>
        <w:t xml:space="preserve"> </w:t>
      </w:r>
      <w:r>
        <w:t>zahtevo</w:t>
      </w:r>
      <w:r>
        <w:rPr>
          <w:spacing w:val="-7"/>
        </w:rPr>
        <w:t xml:space="preserve"> </w:t>
      </w:r>
      <w:r>
        <w:rPr>
          <w:spacing w:val="-4"/>
        </w:rPr>
        <w:t>BAT:</w:t>
      </w:r>
    </w:p>
    <w:p w14:paraId="3E097916" w14:textId="77777777" w:rsidR="0000641A" w:rsidRDefault="00000000">
      <w:pPr>
        <w:pStyle w:val="Odstavekseznama"/>
        <w:numPr>
          <w:ilvl w:val="1"/>
          <w:numId w:val="6"/>
        </w:numPr>
        <w:tabs>
          <w:tab w:val="left" w:pos="849"/>
        </w:tabs>
        <w:spacing w:before="239"/>
        <w:rPr>
          <w:sz w:val="20"/>
        </w:rPr>
      </w:pPr>
      <w:r>
        <w:rPr>
          <w:sz w:val="20"/>
        </w:rPr>
        <w:t>Energy-efficient</w:t>
      </w:r>
      <w:r>
        <w:rPr>
          <w:spacing w:val="-13"/>
          <w:sz w:val="20"/>
        </w:rPr>
        <w:t xml:space="preserve"> </w:t>
      </w:r>
      <w:r>
        <w:rPr>
          <w:sz w:val="20"/>
        </w:rPr>
        <w:t>design</w:t>
      </w:r>
      <w:r>
        <w:rPr>
          <w:spacing w:val="-14"/>
          <w:sz w:val="20"/>
        </w:rPr>
        <w:t xml:space="preserve"> </w:t>
      </w:r>
      <w:r>
        <w:rPr>
          <w:spacing w:val="-4"/>
          <w:sz w:val="20"/>
        </w:rPr>
        <w:t>(EED)</w:t>
      </w:r>
    </w:p>
    <w:p w14:paraId="0C7720D4" w14:textId="77777777" w:rsidR="0000641A" w:rsidRDefault="00000000">
      <w:pPr>
        <w:pStyle w:val="Telobesedila"/>
        <w:spacing w:before="241"/>
        <w:jc w:val="both"/>
      </w:pPr>
      <w:r>
        <w:t>2.1(k)</w:t>
      </w:r>
      <w:r>
        <w:rPr>
          <w:spacing w:val="64"/>
          <w:w w:val="150"/>
        </w:rPr>
        <w:t xml:space="preserve"> </w:t>
      </w:r>
      <w:r>
        <w:t>Development</w:t>
      </w:r>
      <w:r>
        <w:rPr>
          <w:spacing w:val="-5"/>
        </w:rPr>
        <w:t xml:space="preserve"> </w:t>
      </w:r>
      <w:r>
        <w:t>of</w:t>
      </w:r>
      <w:r>
        <w:rPr>
          <w:spacing w:val="-8"/>
        </w:rPr>
        <w:t xml:space="preserve"> </w:t>
      </w:r>
      <w:r>
        <w:t>energy-efficient</w:t>
      </w:r>
      <w:r>
        <w:rPr>
          <w:spacing w:val="-7"/>
        </w:rPr>
        <w:t xml:space="preserve"> </w:t>
      </w:r>
      <w:r>
        <w:rPr>
          <w:spacing w:val="-2"/>
        </w:rPr>
        <w:t>technologies</w:t>
      </w:r>
    </w:p>
    <w:p w14:paraId="513324B4" w14:textId="77777777" w:rsidR="0000641A" w:rsidRDefault="00000000">
      <w:pPr>
        <w:pStyle w:val="Odstavekseznama"/>
        <w:numPr>
          <w:ilvl w:val="2"/>
          <w:numId w:val="6"/>
        </w:numPr>
        <w:tabs>
          <w:tab w:val="left" w:pos="849"/>
        </w:tabs>
        <w:spacing w:before="241"/>
        <w:rPr>
          <w:sz w:val="20"/>
        </w:rPr>
      </w:pPr>
      <w:r>
        <w:rPr>
          <w:sz w:val="20"/>
        </w:rPr>
        <w:t>Selection</w:t>
      </w:r>
      <w:r>
        <w:rPr>
          <w:spacing w:val="-7"/>
          <w:sz w:val="20"/>
        </w:rPr>
        <w:t xml:space="preserve"> </w:t>
      </w:r>
      <w:r>
        <w:rPr>
          <w:sz w:val="20"/>
        </w:rPr>
        <w:t>of</w:t>
      </w:r>
      <w:r>
        <w:rPr>
          <w:spacing w:val="-10"/>
          <w:sz w:val="20"/>
        </w:rPr>
        <w:t xml:space="preserve"> </w:t>
      </w:r>
      <w:r>
        <w:rPr>
          <w:sz w:val="20"/>
        </w:rPr>
        <w:t>process</w:t>
      </w:r>
      <w:r>
        <w:rPr>
          <w:spacing w:val="-9"/>
          <w:sz w:val="20"/>
        </w:rPr>
        <w:t xml:space="preserve"> </w:t>
      </w:r>
      <w:r>
        <w:rPr>
          <w:spacing w:val="-2"/>
          <w:sz w:val="20"/>
        </w:rPr>
        <w:t>technology</w:t>
      </w:r>
    </w:p>
    <w:p w14:paraId="3213F65E" w14:textId="77777777" w:rsidR="0000641A" w:rsidRDefault="00000000">
      <w:pPr>
        <w:pStyle w:val="Naslov3"/>
      </w:pPr>
      <w:r>
        <w:t>ENE/4.2.4</w:t>
      </w:r>
      <w:r>
        <w:rPr>
          <w:spacing w:val="-9"/>
        </w:rPr>
        <w:t xml:space="preserve"> </w:t>
      </w:r>
      <w:r>
        <w:t>-</w:t>
      </w:r>
      <w:r>
        <w:rPr>
          <w:spacing w:val="-10"/>
        </w:rPr>
        <w:t xml:space="preserve"> </w:t>
      </w:r>
      <w:r>
        <w:t>POVEČANA</w:t>
      </w:r>
      <w:r>
        <w:rPr>
          <w:spacing w:val="-7"/>
        </w:rPr>
        <w:t xml:space="preserve"> </w:t>
      </w:r>
      <w:r>
        <w:t>INTEGRACIJA</w:t>
      </w:r>
      <w:r>
        <w:rPr>
          <w:spacing w:val="-9"/>
        </w:rPr>
        <w:t xml:space="preserve"> </w:t>
      </w:r>
      <w:r>
        <w:rPr>
          <w:spacing w:val="-2"/>
        </w:rPr>
        <w:t>PROCESOV</w:t>
      </w:r>
    </w:p>
    <w:p w14:paraId="42DF39FB"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08C0371E" w14:textId="77777777" w:rsidR="0000641A" w:rsidRDefault="00000000">
      <w:pPr>
        <w:pStyle w:val="Telobesedila"/>
        <w:spacing w:before="241" w:line="360" w:lineRule="auto"/>
        <w:ind w:right="144"/>
        <w:jc w:val="both"/>
      </w:pPr>
      <w:r>
        <w:t>Na lokaciji IED naprave je vpeljan sistem ravnanja z okoljem skladno s standardom ISO 14001 ter so vzpostavljene</w:t>
      </w:r>
      <w:r>
        <w:rPr>
          <w:spacing w:val="-16"/>
        </w:rPr>
        <w:t xml:space="preserve"> </w:t>
      </w:r>
      <w:r>
        <w:t>strukture</w:t>
      </w:r>
      <w:r>
        <w:rPr>
          <w:spacing w:val="-16"/>
        </w:rPr>
        <w:t xml:space="preserve"> </w:t>
      </w:r>
      <w:r>
        <w:t>in</w:t>
      </w:r>
      <w:r>
        <w:rPr>
          <w:spacing w:val="-15"/>
        </w:rPr>
        <w:t xml:space="preserve"> </w:t>
      </w:r>
      <w:r>
        <w:t>odgovornosti,</w:t>
      </w:r>
      <w:r>
        <w:rPr>
          <w:spacing w:val="-16"/>
        </w:rPr>
        <w:t xml:space="preserve"> </w:t>
      </w:r>
      <w:r>
        <w:t>ki</w:t>
      </w:r>
      <w:r>
        <w:rPr>
          <w:spacing w:val="-16"/>
        </w:rPr>
        <w:t xml:space="preserve"> </w:t>
      </w:r>
      <w:r>
        <w:t>so</w:t>
      </w:r>
      <w:r>
        <w:rPr>
          <w:spacing w:val="-15"/>
        </w:rPr>
        <w:t xml:space="preserve"> </w:t>
      </w:r>
      <w:r>
        <w:t>natančno</w:t>
      </w:r>
      <w:r>
        <w:rPr>
          <w:spacing w:val="-16"/>
        </w:rPr>
        <w:t xml:space="preserve"> </w:t>
      </w:r>
      <w:r>
        <w:t>opredeljene</w:t>
      </w:r>
      <w:r>
        <w:rPr>
          <w:spacing w:val="-15"/>
        </w:rPr>
        <w:t xml:space="preserve"> </w:t>
      </w:r>
      <w:r>
        <w:t>v</w:t>
      </w:r>
      <w:r>
        <w:rPr>
          <w:spacing w:val="-16"/>
        </w:rPr>
        <w:t xml:space="preserve"> </w:t>
      </w:r>
      <w:r>
        <w:t>Poslovniku</w:t>
      </w:r>
      <w:r>
        <w:rPr>
          <w:spacing w:val="-16"/>
        </w:rPr>
        <w:t xml:space="preserve"> </w:t>
      </w:r>
      <w:r>
        <w:t>kakovosti.</w:t>
      </w:r>
      <w:r>
        <w:rPr>
          <w:spacing w:val="-15"/>
        </w:rPr>
        <w:t xml:space="preserve"> </w:t>
      </w:r>
      <w:r>
        <w:t>IED</w:t>
      </w:r>
      <w:r>
        <w:rPr>
          <w:spacing w:val="-16"/>
        </w:rPr>
        <w:t xml:space="preserve"> </w:t>
      </w:r>
      <w:r>
        <w:t>naprava za delovanje porablja električno energijo, vodo in komprimiran zrak, katerih dobavo na lokacijo IED naprave zagotovljajo zunanji dobavitelji.</w:t>
      </w:r>
    </w:p>
    <w:p w14:paraId="510F20B6" w14:textId="77777777" w:rsidR="0000641A" w:rsidRDefault="00000000">
      <w:pPr>
        <w:pStyle w:val="Telobesedila"/>
        <w:spacing w:before="119" w:line="360" w:lineRule="auto"/>
        <w:ind w:right="145"/>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w:t>
      </w:r>
    </w:p>
    <w:p w14:paraId="4C66C367" w14:textId="77777777" w:rsidR="0000641A" w:rsidRDefault="00000000">
      <w:pPr>
        <w:pStyle w:val="Telobesedila"/>
        <w:spacing w:before="121" w:line="360" w:lineRule="auto"/>
        <w:ind w:right="142"/>
        <w:jc w:val="both"/>
      </w:pPr>
      <w:r>
        <w:t>Električna energija se porablja za delovanje galvanskih usmernikov, transportnih sistemov na avtomatskih</w:t>
      </w:r>
      <w:r>
        <w:rPr>
          <w:spacing w:val="-8"/>
        </w:rPr>
        <w:t xml:space="preserve"> </w:t>
      </w:r>
      <w:r>
        <w:t>linijah</w:t>
      </w:r>
      <w:r>
        <w:rPr>
          <w:spacing w:val="-8"/>
        </w:rPr>
        <w:t xml:space="preserve"> </w:t>
      </w:r>
      <w:r>
        <w:t>površinske</w:t>
      </w:r>
      <w:r>
        <w:rPr>
          <w:spacing w:val="-4"/>
        </w:rPr>
        <w:t xml:space="preserve"> </w:t>
      </w:r>
      <w:r>
        <w:t>obdelave,</w:t>
      </w:r>
      <w:r>
        <w:rPr>
          <w:spacing w:val="-7"/>
        </w:rPr>
        <w:t xml:space="preserve"> </w:t>
      </w:r>
      <w:r>
        <w:t>črpalk,</w:t>
      </w:r>
      <w:r>
        <w:rPr>
          <w:spacing w:val="-7"/>
        </w:rPr>
        <w:t xml:space="preserve"> </w:t>
      </w:r>
      <w:r>
        <w:t>sušilnikov,</w:t>
      </w:r>
      <w:r>
        <w:rPr>
          <w:spacing w:val="-5"/>
        </w:rPr>
        <w:t xml:space="preserve"> </w:t>
      </w:r>
      <w:r>
        <w:t>centrifug,</w:t>
      </w:r>
      <w:r>
        <w:rPr>
          <w:spacing w:val="-7"/>
        </w:rPr>
        <w:t xml:space="preserve"> </w:t>
      </w:r>
      <w:r>
        <w:t>delno</w:t>
      </w:r>
      <w:r>
        <w:rPr>
          <w:spacing w:val="-7"/>
        </w:rPr>
        <w:t xml:space="preserve"> </w:t>
      </w:r>
      <w:r>
        <w:t>za</w:t>
      </w:r>
      <w:r>
        <w:rPr>
          <w:spacing w:val="-6"/>
        </w:rPr>
        <w:t xml:space="preserve"> </w:t>
      </w:r>
      <w:r>
        <w:t>gretje</w:t>
      </w:r>
      <w:r>
        <w:rPr>
          <w:spacing w:val="-7"/>
        </w:rPr>
        <w:t xml:space="preserve"> </w:t>
      </w:r>
      <w:r>
        <w:t>kadi,</w:t>
      </w:r>
      <w:r>
        <w:rPr>
          <w:spacing w:val="-7"/>
        </w:rPr>
        <w:t xml:space="preserve"> </w:t>
      </w:r>
      <w:r>
        <w:t>za</w:t>
      </w:r>
      <w:r>
        <w:rPr>
          <w:spacing w:val="-6"/>
        </w:rPr>
        <w:t xml:space="preserve"> </w:t>
      </w:r>
      <w:r>
        <w:t>delovanje krmilnih sistemov avtomatskih linij, hladilni sistem DULC (N6), odsesovalni sistem, čistilno napravo galvanike (N6), sistem za vpih zraka in razsvetljavo. Vroča voda se porablja za ogrevanje galvanskih kopeli in za ogrevanje prostorov v zimskem času. Hladna voda se porablja za hlajenje toplotnih prenosnikov primarnega krogotoka hladilnega sitema DULC (N6). Komprimiran zrak se porablja za delovanje pnevmatskih ventilov in izpihovanje obdelovancev.</w:t>
      </w:r>
    </w:p>
    <w:p w14:paraId="1D6325BB"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FAB2C34" w14:textId="77777777" w:rsidR="0000641A" w:rsidRDefault="0000641A">
      <w:pPr>
        <w:pStyle w:val="Telobesedila"/>
        <w:ind w:left="0"/>
      </w:pPr>
    </w:p>
    <w:p w14:paraId="64CBCCB6" w14:textId="77777777" w:rsidR="0000641A" w:rsidRPr="008D6E44" w:rsidRDefault="00000000">
      <w:pPr>
        <w:pStyle w:val="Odstavekseznama"/>
        <w:numPr>
          <w:ilvl w:val="1"/>
          <w:numId w:val="6"/>
        </w:numPr>
        <w:tabs>
          <w:tab w:val="left" w:pos="849"/>
        </w:tabs>
        <w:rPr>
          <w:sz w:val="20"/>
        </w:rPr>
      </w:pPr>
      <w:r>
        <w:rPr>
          <w:sz w:val="20"/>
        </w:rPr>
        <w:t>Increased</w:t>
      </w:r>
      <w:r>
        <w:rPr>
          <w:spacing w:val="-12"/>
          <w:sz w:val="20"/>
        </w:rPr>
        <w:t xml:space="preserve"> </w:t>
      </w:r>
      <w:r>
        <w:rPr>
          <w:sz w:val="20"/>
        </w:rPr>
        <w:t>process</w:t>
      </w:r>
      <w:r>
        <w:rPr>
          <w:spacing w:val="-11"/>
          <w:sz w:val="20"/>
        </w:rPr>
        <w:t xml:space="preserve"> </w:t>
      </w:r>
      <w:r>
        <w:rPr>
          <w:spacing w:val="-2"/>
          <w:sz w:val="20"/>
        </w:rPr>
        <w:t>integration</w:t>
      </w:r>
    </w:p>
    <w:p w14:paraId="33EEAE70" w14:textId="77777777" w:rsidR="008D6E44" w:rsidRDefault="008D6E44" w:rsidP="008D6E44">
      <w:pPr>
        <w:pStyle w:val="Odstavekseznama"/>
        <w:tabs>
          <w:tab w:val="left" w:pos="849"/>
        </w:tabs>
        <w:ind w:firstLine="0"/>
        <w:rPr>
          <w:spacing w:val="-2"/>
          <w:sz w:val="20"/>
        </w:rPr>
      </w:pPr>
    </w:p>
    <w:p w14:paraId="298E4790" w14:textId="77777777" w:rsidR="008D6E44" w:rsidRDefault="008D6E44" w:rsidP="008D6E44">
      <w:pPr>
        <w:pStyle w:val="Odstavekseznama"/>
        <w:tabs>
          <w:tab w:val="left" w:pos="849"/>
        </w:tabs>
        <w:ind w:firstLine="0"/>
        <w:rPr>
          <w:spacing w:val="-2"/>
          <w:sz w:val="20"/>
        </w:rPr>
      </w:pPr>
    </w:p>
    <w:p w14:paraId="334F09C7" w14:textId="77777777" w:rsidR="008D6E44" w:rsidRDefault="008D6E44" w:rsidP="008D6E44">
      <w:pPr>
        <w:pStyle w:val="Odstavekseznama"/>
        <w:tabs>
          <w:tab w:val="left" w:pos="849"/>
        </w:tabs>
        <w:ind w:firstLine="0"/>
        <w:rPr>
          <w:spacing w:val="-2"/>
          <w:sz w:val="20"/>
        </w:rPr>
      </w:pPr>
    </w:p>
    <w:p w14:paraId="26CDCE0C" w14:textId="77777777" w:rsidR="008D6E44" w:rsidRDefault="008D6E44" w:rsidP="008D6E44">
      <w:pPr>
        <w:pStyle w:val="Odstavekseznama"/>
        <w:tabs>
          <w:tab w:val="left" w:pos="849"/>
        </w:tabs>
        <w:ind w:firstLine="0"/>
        <w:rPr>
          <w:spacing w:val="-2"/>
          <w:sz w:val="20"/>
        </w:rPr>
      </w:pPr>
    </w:p>
    <w:p w14:paraId="26F536E2" w14:textId="77777777" w:rsidR="008D6E44" w:rsidRDefault="008D6E44">
      <w:pPr>
        <w:pStyle w:val="Naslov3"/>
      </w:pPr>
    </w:p>
    <w:p w14:paraId="79794BD6" w14:textId="09589914" w:rsidR="0000641A" w:rsidRDefault="00000000">
      <w:pPr>
        <w:pStyle w:val="Naslov3"/>
      </w:pPr>
      <w:r>
        <w:t>ENE/4.2.5</w:t>
      </w:r>
      <w:r>
        <w:rPr>
          <w:spacing w:val="-8"/>
        </w:rPr>
        <w:t xml:space="preserve"> </w:t>
      </w:r>
      <w:r>
        <w:t>-</w:t>
      </w:r>
      <w:r>
        <w:rPr>
          <w:spacing w:val="-9"/>
        </w:rPr>
        <w:t xml:space="preserve"> </w:t>
      </w:r>
      <w:r>
        <w:t>OHRANJANJE</w:t>
      </w:r>
      <w:r>
        <w:rPr>
          <w:spacing w:val="-11"/>
        </w:rPr>
        <w:t xml:space="preserve"> </w:t>
      </w:r>
      <w:r>
        <w:t>ZAGONA</w:t>
      </w:r>
      <w:r>
        <w:rPr>
          <w:spacing w:val="-10"/>
        </w:rPr>
        <w:t xml:space="preserve"> </w:t>
      </w:r>
      <w:r>
        <w:t>POBUD</w:t>
      </w:r>
      <w:r>
        <w:rPr>
          <w:spacing w:val="-7"/>
        </w:rPr>
        <w:t xml:space="preserve"> </w:t>
      </w:r>
      <w:r>
        <w:t>ZA</w:t>
      </w:r>
      <w:r>
        <w:rPr>
          <w:spacing w:val="-10"/>
        </w:rPr>
        <w:t xml:space="preserve"> </w:t>
      </w:r>
      <w:r>
        <w:t>ENERGETSKO</w:t>
      </w:r>
      <w:r>
        <w:rPr>
          <w:spacing w:val="-8"/>
        </w:rPr>
        <w:t xml:space="preserve"> </w:t>
      </w:r>
      <w:r>
        <w:rPr>
          <w:spacing w:val="-2"/>
        </w:rPr>
        <w:t>UČINKOVITOST</w:t>
      </w:r>
    </w:p>
    <w:p w14:paraId="3D5F5C42" w14:textId="77777777" w:rsidR="0000641A" w:rsidRDefault="0000641A">
      <w:pPr>
        <w:pStyle w:val="Telobesedila"/>
        <w:ind w:left="0"/>
        <w:rPr>
          <w:b/>
        </w:rPr>
      </w:pPr>
    </w:p>
    <w:p w14:paraId="0E633236"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5E4D02B9" w14:textId="77777777" w:rsidR="0000641A" w:rsidRDefault="00000000">
      <w:pPr>
        <w:pStyle w:val="Telobesedila"/>
        <w:spacing w:before="91" w:line="360" w:lineRule="auto"/>
        <w:ind w:right="152"/>
        <w:jc w:val="both"/>
      </w:pPr>
      <w:r>
        <w:t>Za zmanjšanje nastajanja industrijskih odpadnih voda (v nadaljnjem besedilu: IOV) se je v letu 2019 uvedel sistem za zmanjšanje nastajanja IOV. Ocenjeno je, da se s tem sistemom zmanjša nastajanje IOV do približno 3 do 3,5 m3 na uro.</w:t>
      </w:r>
    </w:p>
    <w:p w14:paraId="4B6E6B64"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661AC2A7" w14:textId="77777777" w:rsidR="0000641A" w:rsidRDefault="0000641A">
      <w:pPr>
        <w:pStyle w:val="Telobesedila"/>
        <w:ind w:left="0"/>
      </w:pPr>
    </w:p>
    <w:p w14:paraId="2BAA6D04" w14:textId="77777777" w:rsidR="0000641A" w:rsidRDefault="00000000">
      <w:pPr>
        <w:pStyle w:val="Odstavekseznama"/>
        <w:numPr>
          <w:ilvl w:val="1"/>
          <w:numId w:val="6"/>
        </w:numPr>
        <w:tabs>
          <w:tab w:val="left" w:pos="849"/>
        </w:tabs>
        <w:rPr>
          <w:sz w:val="20"/>
        </w:rPr>
      </w:pPr>
      <w:r>
        <w:rPr>
          <w:sz w:val="20"/>
        </w:rPr>
        <w:t>Maintaining</w:t>
      </w:r>
      <w:r>
        <w:rPr>
          <w:spacing w:val="-8"/>
          <w:sz w:val="20"/>
        </w:rPr>
        <w:t xml:space="preserve"> </w:t>
      </w:r>
      <w:r>
        <w:rPr>
          <w:sz w:val="20"/>
        </w:rPr>
        <w:t>the</w:t>
      </w:r>
      <w:r>
        <w:rPr>
          <w:spacing w:val="-7"/>
          <w:sz w:val="20"/>
        </w:rPr>
        <w:t xml:space="preserve"> </w:t>
      </w:r>
      <w:r>
        <w:rPr>
          <w:sz w:val="20"/>
        </w:rPr>
        <w:t>impetus</w:t>
      </w:r>
      <w:r>
        <w:rPr>
          <w:spacing w:val="-7"/>
          <w:sz w:val="20"/>
        </w:rPr>
        <w:t xml:space="preserve"> </w:t>
      </w:r>
      <w:r>
        <w:rPr>
          <w:sz w:val="20"/>
        </w:rPr>
        <w:t>of</w:t>
      </w:r>
      <w:r>
        <w:rPr>
          <w:spacing w:val="-7"/>
          <w:sz w:val="20"/>
        </w:rPr>
        <w:t xml:space="preserve"> </w:t>
      </w:r>
      <w:r>
        <w:rPr>
          <w:sz w:val="20"/>
        </w:rPr>
        <w:t>energy</w:t>
      </w:r>
      <w:r>
        <w:rPr>
          <w:spacing w:val="-8"/>
          <w:sz w:val="20"/>
        </w:rPr>
        <w:t xml:space="preserve"> </w:t>
      </w:r>
      <w:r>
        <w:rPr>
          <w:sz w:val="20"/>
        </w:rPr>
        <w:t>efficiency</w:t>
      </w:r>
      <w:r>
        <w:rPr>
          <w:spacing w:val="-7"/>
          <w:sz w:val="20"/>
        </w:rPr>
        <w:t xml:space="preserve"> </w:t>
      </w:r>
      <w:r>
        <w:rPr>
          <w:spacing w:val="-2"/>
          <w:sz w:val="20"/>
        </w:rPr>
        <w:t>initiatives</w:t>
      </w:r>
    </w:p>
    <w:p w14:paraId="4424FEF4" w14:textId="77777777" w:rsidR="0000641A" w:rsidRDefault="00000000">
      <w:pPr>
        <w:pStyle w:val="Telobesedila"/>
        <w:tabs>
          <w:tab w:val="left" w:pos="849"/>
        </w:tabs>
        <w:spacing w:before="241"/>
      </w:pPr>
      <w:r>
        <w:rPr>
          <w:spacing w:val="-5"/>
        </w:rPr>
        <w:t>2.1</w:t>
      </w:r>
      <w:r>
        <w:tab/>
        <w:t>Energy</w:t>
      </w:r>
      <w:r>
        <w:rPr>
          <w:spacing w:val="-14"/>
        </w:rPr>
        <w:t xml:space="preserve"> </w:t>
      </w:r>
      <w:r>
        <w:t>efficiency</w:t>
      </w:r>
      <w:r>
        <w:rPr>
          <w:spacing w:val="-11"/>
        </w:rPr>
        <w:t xml:space="preserve"> </w:t>
      </w:r>
      <w:r>
        <w:t>management</w:t>
      </w:r>
      <w:r>
        <w:rPr>
          <w:spacing w:val="-10"/>
        </w:rPr>
        <w:t xml:space="preserve"> </w:t>
      </w:r>
      <w:r>
        <w:t>systems</w:t>
      </w:r>
      <w:r>
        <w:rPr>
          <w:spacing w:val="-11"/>
        </w:rPr>
        <w:t xml:space="preserve"> </w:t>
      </w:r>
      <w:r>
        <w:rPr>
          <w:spacing w:val="-2"/>
        </w:rPr>
        <w:t>(ENEMS)</w:t>
      </w:r>
    </w:p>
    <w:p w14:paraId="5A55C1F0" w14:textId="77777777" w:rsidR="0000641A" w:rsidRDefault="00000000">
      <w:pPr>
        <w:pStyle w:val="Telobesedila"/>
        <w:spacing w:before="241"/>
      </w:pPr>
      <w:r>
        <w:t>2.10.3</w:t>
      </w:r>
      <w:r>
        <w:rPr>
          <w:spacing w:val="76"/>
        </w:rPr>
        <w:t xml:space="preserve"> </w:t>
      </w:r>
      <w:r>
        <w:t>Metering</w:t>
      </w:r>
      <w:r>
        <w:rPr>
          <w:spacing w:val="-6"/>
        </w:rPr>
        <w:t xml:space="preserve"> </w:t>
      </w:r>
      <w:r>
        <w:t>and</w:t>
      </w:r>
      <w:r>
        <w:rPr>
          <w:spacing w:val="-5"/>
        </w:rPr>
        <w:t xml:space="preserve"> </w:t>
      </w:r>
      <w:r>
        <w:t>advanced</w:t>
      </w:r>
      <w:r>
        <w:rPr>
          <w:spacing w:val="-6"/>
        </w:rPr>
        <w:t xml:space="preserve"> </w:t>
      </w:r>
      <w:r>
        <w:t>metering</w:t>
      </w:r>
      <w:r>
        <w:rPr>
          <w:spacing w:val="-6"/>
        </w:rPr>
        <w:t xml:space="preserve"> </w:t>
      </w:r>
      <w:r>
        <w:rPr>
          <w:spacing w:val="-2"/>
        </w:rPr>
        <w:t>systems</w:t>
      </w:r>
    </w:p>
    <w:p w14:paraId="26FDF239" w14:textId="77777777" w:rsidR="0000641A" w:rsidRDefault="0000641A">
      <w:pPr>
        <w:pStyle w:val="Telobesedila"/>
        <w:ind w:left="0"/>
      </w:pPr>
    </w:p>
    <w:p w14:paraId="77424CF8" w14:textId="77777777" w:rsidR="0000641A" w:rsidRDefault="00000000">
      <w:pPr>
        <w:pStyle w:val="Telobesedila"/>
      </w:pPr>
      <w:r>
        <w:t>2.15.2</w:t>
      </w:r>
      <w:r>
        <w:rPr>
          <w:spacing w:val="73"/>
        </w:rPr>
        <w:t xml:space="preserve"> </w:t>
      </w:r>
      <w:r>
        <w:t>Optimisation</w:t>
      </w:r>
      <w:r>
        <w:rPr>
          <w:spacing w:val="-8"/>
        </w:rPr>
        <w:t xml:space="preserve"> </w:t>
      </w:r>
      <w:r>
        <w:t>and</w:t>
      </w:r>
      <w:r>
        <w:rPr>
          <w:spacing w:val="-7"/>
        </w:rPr>
        <w:t xml:space="preserve"> </w:t>
      </w:r>
      <w:r>
        <w:t>management</w:t>
      </w:r>
      <w:r>
        <w:rPr>
          <w:spacing w:val="-6"/>
        </w:rPr>
        <w:t xml:space="preserve"> </w:t>
      </w:r>
      <w:r>
        <w:t>of</w:t>
      </w:r>
      <w:r>
        <w:rPr>
          <w:spacing w:val="-7"/>
        </w:rPr>
        <w:t xml:space="preserve"> </w:t>
      </w:r>
      <w:r>
        <w:t>utilities</w:t>
      </w:r>
      <w:r>
        <w:rPr>
          <w:spacing w:val="-7"/>
        </w:rPr>
        <w:t xml:space="preserve"> </w:t>
      </w:r>
      <w:r>
        <w:t>using</w:t>
      </w:r>
      <w:r>
        <w:rPr>
          <w:spacing w:val="-1"/>
        </w:rPr>
        <w:t xml:space="preserve"> </w:t>
      </w:r>
      <w:r>
        <w:rPr>
          <w:spacing w:val="-2"/>
        </w:rPr>
        <w:t>models</w:t>
      </w:r>
    </w:p>
    <w:p w14:paraId="458FC53F" w14:textId="77777777" w:rsidR="0000641A" w:rsidRDefault="00000000">
      <w:pPr>
        <w:pStyle w:val="Telobesedila"/>
        <w:tabs>
          <w:tab w:val="left" w:pos="849"/>
        </w:tabs>
        <w:spacing w:before="239"/>
      </w:pPr>
      <w:r>
        <w:rPr>
          <w:spacing w:val="-4"/>
        </w:rPr>
        <w:t>2.16</w:t>
      </w:r>
      <w:r>
        <w:tab/>
      </w:r>
      <w:r>
        <w:rPr>
          <w:spacing w:val="-2"/>
        </w:rPr>
        <w:t>Benchmarking</w:t>
      </w:r>
    </w:p>
    <w:p w14:paraId="378EE52B" w14:textId="77777777" w:rsidR="0000641A" w:rsidRDefault="00000000">
      <w:pPr>
        <w:pStyle w:val="Naslov3"/>
      </w:pPr>
      <w:r>
        <w:t>ENE/4.2.6</w:t>
      </w:r>
      <w:r>
        <w:rPr>
          <w:spacing w:val="-9"/>
        </w:rPr>
        <w:t xml:space="preserve"> </w:t>
      </w:r>
      <w:r>
        <w:t>-</w:t>
      </w:r>
      <w:r>
        <w:rPr>
          <w:spacing w:val="-12"/>
        </w:rPr>
        <w:t xml:space="preserve"> </w:t>
      </w:r>
      <w:r>
        <w:t>OHRANJANJE</w:t>
      </w:r>
      <w:r>
        <w:rPr>
          <w:spacing w:val="-12"/>
        </w:rPr>
        <w:t xml:space="preserve"> </w:t>
      </w:r>
      <w:r>
        <w:t>STROKOVNEGA</w:t>
      </w:r>
      <w:r>
        <w:rPr>
          <w:spacing w:val="-12"/>
        </w:rPr>
        <w:t xml:space="preserve"> </w:t>
      </w:r>
      <w:r>
        <w:rPr>
          <w:spacing w:val="-2"/>
        </w:rPr>
        <w:t>ZNANJA</w:t>
      </w:r>
    </w:p>
    <w:p w14:paraId="7FFA6FF2"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45A58223" w14:textId="77777777" w:rsidR="0000641A" w:rsidRDefault="00000000">
      <w:pPr>
        <w:pStyle w:val="Telobesedila"/>
        <w:spacing w:before="241" w:line="360" w:lineRule="auto"/>
        <w:ind w:right="147"/>
        <w:jc w:val="both"/>
      </w:pPr>
      <w:r>
        <w:t>Za</w:t>
      </w:r>
      <w:r>
        <w:rPr>
          <w:spacing w:val="-14"/>
        </w:rPr>
        <w:t xml:space="preserve"> </w:t>
      </w:r>
      <w:r>
        <w:t>zagotavljanje</w:t>
      </w:r>
      <w:r>
        <w:rPr>
          <w:spacing w:val="-12"/>
        </w:rPr>
        <w:t xml:space="preserve"> </w:t>
      </w:r>
      <w:r>
        <w:t>najboljše</w:t>
      </w:r>
      <w:r>
        <w:rPr>
          <w:spacing w:val="-12"/>
        </w:rPr>
        <w:t xml:space="preserve"> </w:t>
      </w:r>
      <w:r>
        <w:t>kakovosti</w:t>
      </w:r>
      <w:r>
        <w:rPr>
          <w:spacing w:val="-13"/>
        </w:rPr>
        <w:t xml:space="preserve"> </w:t>
      </w:r>
      <w:r>
        <w:t>površinske</w:t>
      </w:r>
      <w:r>
        <w:rPr>
          <w:spacing w:val="-12"/>
        </w:rPr>
        <w:t xml:space="preserve"> </w:t>
      </w:r>
      <w:r>
        <w:t>obdelave</w:t>
      </w:r>
      <w:r>
        <w:rPr>
          <w:spacing w:val="-15"/>
        </w:rPr>
        <w:t xml:space="preserve"> </w:t>
      </w:r>
      <w:r>
        <w:t>upravljavec</w:t>
      </w:r>
      <w:r>
        <w:rPr>
          <w:spacing w:val="-14"/>
        </w:rPr>
        <w:t xml:space="preserve"> </w:t>
      </w:r>
      <w:r>
        <w:t>vzdržuje</w:t>
      </w:r>
      <w:r>
        <w:rPr>
          <w:spacing w:val="-12"/>
        </w:rPr>
        <w:t xml:space="preserve"> </w:t>
      </w:r>
      <w:r>
        <w:t>sistem</w:t>
      </w:r>
      <w:r>
        <w:rPr>
          <w:spacing w:val="-15"/>
        </w:rPr>
        <w:t xml:space="preserve"> </w:t>
      </w:r>
      <w:r>
        <w:t>vodenja</w:t>
      </w:r>
      <w:r>
        <w:rPr>
          <w:spacing w:val="-12"/>
        </w:rPr>
        <w:t xml:space="preserve"> </w:t>
      </w:r>
      <w:r>
        <w:t>kakovosti IATF 16949, ki je svetovno priznan standard za sistem vodenja kakovosti in se nanaša na organizacije v</w:t>
      </w:r>
      <w:r>
        <w:rPr>
          <w:spacing w:val="-2"/>
        </w:rPr>
        <w:t xml:space="preserve"> </w:t>
      </w:r>
      <w:r>
        <w:t>avtomobilski</w:t>
      </w:r>
      <w:r>
        <w:rPr>
          <w:spacing w:val="-1"/>
        </w:rPr>
        <w:t xml:space="preserve"> </w:t>
      </w:r>
      <w:r>
        <w:t>oskrbovalni verigi.</w:t>
      </w:r>
      <w:r>
        <w:rPr>
          <w:spacing w:val="-1"/>
        </w:rPr>
        <w:t xml:space="preserve"> </w:t>
      </w:r>
      <w:r>
        <w:t>Skupaj z</w:t>
      </w:r>
      <w:r>
        <w:rPr>
          <w:spacing w:val="-1"/>
        </w:rPr>
        <w:t xml:space="preserve"> </w:t>
      </w:r>
      <w:r>
        <w:t>ISO 9001,</w:t>
      </w:r>
      <w:r>
        <w:rPr>
          <w:spacing w:val="-2"/>
        </w:rPr>
        <w:t xml:space="preserve"> </w:t>
      </w:r>
      <w:r>
        <w:t>IATF</w:t>
      </w:r>
      <w:r>
        <w:rPr>
          <w:spacing w:val="-2"/>
        </w:rPr>
        <w:t xml:space="preserve"> </w:t>
      </w:r>
      <w:r>
        <w:t>16949</w:t>
      </w:r>
      <w:r>
        <w:rPr>
          <w:spacing w:val="-2"/>
        </w:rPr>
        <w:t xml:space="preserve"> </w:t>
      </w:r>
      <w:r>
        <w:t>določa</w:t>
      </w:r>
      <w:r>
        <w:rPr>
          <w:spacing w:val="-1"/>
        </w:rPr>
        <w:t xml:space="preserve"> </w:t>
      </w:r>
      <w:r>
        <w:t>zahteve vodenja</w:t>
      </w:r>
      <w:r>
        <w:rPr>
          <w:spacing w:val="-1"/>
        </w:rPr>
        <w:t xml:space="preserve"> </w:t>
      </w:r>
      <w:r>
        <w:t>kakovosti</w:t>
      </w:r>
      <w:r>
        <w:rPr>
          <w:spacing w:val="-1"/>
        </w:rPr>
        <w:t xml:space="preserve"> </w:t>
      </w:r>
      <w:r>
        <w:t>za načrtovanje, razvoj, proizvodnjo, montažo in servisiranje avtomobilskih izdelkov.</w:t>
      </w:r>
    </w:p>
    <w:p w14:paraId="797E4FDA"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6"/>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7DCA67E9" w14:textId="77777777" w:rsidR="0000641A" w:rsidRPr="00DC0B46" w:rsidRDefault="00000000" w:rsidP="00DC0B46">
      <w:pPr>
        <w:tabs>
          <w:tab w:val="left" w:pos="849"/>
        </w:tabs>
        <w:spacing w:before="241"/>
        <w:ind w:firstLine="142"/>
        <w:rPr>
          <w:sz w:val="20"/>
        </w:rPr>
      </w:pPr>
      <w:r w:rsidRPr="00DC0B46">
        <w:rPr>
          <w:sz w:val="20"/>
        </w:rPr>
        <w:t>2.1(d)(i)</w:t>
      </w:r>
      <w:r w:rsidRPr="00DC0B46">
        <w:rPr>
          <w:sz w:val="20"/>
        </w:rPr>
        <w:tab/>
        <w:t>Implementation and operation of procedures - structure and responsibility</w:t>
      </w:r>
    </w:p>
    <w:p w14:paraId="59015073" w14:textId="77777777" w:rsidR="0000641A" w:rsidRPr="00DC0B46" w:rsidRDefault="00000000" w:rsidP="00DC0B46">
      <w:pPr>
        <w:tabs>
          <w:tab w:val="left" w:pos="849"/>
        </w:tabs>
        <w:spacing w:before="241"/>
        <w:ind w:firstLine="142"/>
        <w:rPr>
          <w:sz w:val="20"/>
        </w:rPr>
      </w:pPr>
      <w:r w:rsidRPr="00DC0B46">
        <w:rPr>
          <w:sz w:val="20"/>
        </w:rPr>
        <w:t>2.1(d)(ii)    Implementation and operation of procedures - training, awareness and competence</w:t>
      </w:r>
    </w:p>
    <w:p w14:paraId="227840E4" w14:textId="77777777" w:rsidR="0000641A" w:rsidRDefault="00000000">
      <w:pPr>
        <w:pStyle w:val="Odstavekseznama"/>
        <w:numPr>
          <w:ilvl w:val="1"/>
          <w:numId w:val="6"/>
        </w:numPr>
        <w:tabs>
          <w:tab w:val="left" w:pos="849"/>
        </w:tabs>
        <w:spacing w:before="241"/>
        <w:rPr>
          <w:sz w:val="20"/>
        </w:rPr>
      </w:pPr>
      <w:r>
        <w:rPr>
          <w:sz w:val="20"/>
        </w:rPr>
        <w:t>Maintaining</w:t>
      </w:r>
      <w:r>
        <w:rPr>
          <w:spacing w:val="-9"/>
          <w:sz w:val="20"/>
        </w:rPr>
        <w:t xml:space="preserve"> </w:t>
      </w:r>
      <w:r>
        <w:rPr>
          <w:sz w:val="20"/>
        </w:rPr>
        <w:t>expertise</w:t>
      </w:r>
      <w:r>
        <w:rPr>
          <w:spacing w:val="-3"/>
          <w:sz w:val="20"/>
        </w:rPr>
        <w:t xml:space="preserve"> </w:t>
      </w:r>
      <w:r>
        <w:rPr>
          <w:sz w:val="20"/>
        </w:rPr>
        <w:t>–</w:t>
      </w:r>
      <w:r>
        <w:rPr>
          <w:spacing w:val="-9"/>
          <w:sz w:val="20"/>
        </w:rPr>
        <w:t xml:space="preserve"> </w:t>
      </w:r>
      <w:r>
        <w:rPr>
          <w:sz w:val="20"/>
        </w:rPr>
        <w:t>human</w:t>
      </w:r>
      <w:r>
        <w:rPr>
          <w:spacing w:val="-8"/>
          <w:sz w:val="20"/>
        </w:rPr>
        <w:t xml:space="preserve"> </w:t>
      </w:r>
      <w:r>
        <w:rPr>
          <w:spacing w:val="-2"/>
          <w:sz w:val="20"/>
        </w:rPr>
        <w:t>resources</w:t>
      </w:r>
    </w:p>
    <w:p w14:paraId="7A5E40FE" w14:textId="13035B47" w:rsidR="0000641A" w:rsidRDefault="00000000">
      <w:pPr>
        <w:pStyle w:val="Telobesedila"/>
        <w:tabs>
          <w:tab w:val="left" w:pos="849"/>
        </w:tabs>
        <w:spacing w:before="241"/>
      </w:pPr>
      <w:r>
        <w:rPr>
          <w:spacing w:val="-5"/>
        </w:rPr>
        <w:t>2.5</w:t>
      </w:r>
      <w:r>
        <w:tab/>
        <w:t>Maintaining</w:t>
      </w:r>
      <w:r>
        <w:rPr>
          <w:spacing w:val="-8"/>
        </w:rPr>
        <w:t xml:space="preserve"> </w:t>
      </w:r>
      <w:r>
        <w:t>the</w:t>
      </w:r>
      <w:r>
        <w:rPr>
          <w:spacing w:val="-7"/>
        </w:rPr>
        <w:t xml:space="preserve"> </w:t>
      </w:r>
      <w:r>
        <w:t>impetus</w:t>
      </w:r>
      <w:r>
        <w:rPr>
          <w:spacing w:val="-7"/>
        </w:rPr>
        <w:t xml:space="preserve"> </w:t>
      </w:r>
      <w:r>
        <w:t>of</w:t>
      </w:r>
      <w:r>
        <w:rPr>
          <w:spacing w:val="-7"/>
        </w:rPr>
        <w:t xml:space="preserve"> </w:t>
      </w:r>
      <w:r>
        <w:t>energy</w:t>
      </w:r>
      <w:r>
        <w:rPr>
          <w:spacing w:val="-8"/>
        </w:rPr>
        <w:t xml:space="preserve"> </w:t>
      </w:r>
      <w:r>
        <w:t>efficiency</w:t>
      </w:r>
      <w:r>
        <w:rPr>
          <w:spacing w:val="-7"/>
        </w:rPr>
        <w:t xml:space="preserve"> </w:t>
      </w:r>
      <w:r>
        <w:rPr>
          <w:spacing w:val="-2"/>
        </w:rPr>
        <w:t>initiatives</w:t>
      </w:r>
      <w:r w:rsidR="00DC1E03">
        <w:rPr>
          <w:spacing w:val="-2"/>
        </w:rPr>
        <w:t xml:space="preserve"> </w:t>
      </w:r>
    </w:p>
    <w:p w14:paraId="0CF04C22" w14:textId="77777777" w:rsidR="0000641A" w:rsidRDefault="00000000">
      <w:pPr>
        <w:pStyle w:val="Telobesedila"/>
        <w:tabs>
          <w:tab w:val="left" w:pos="849"/>
        </w:tabs>
        <w:spacing w:before="241"/>
      </w:pPr>
      <w:r>
        <w:rPr>
          <w:spacing w:val="-4"/>
        </w:rPr>
        <w:t>2.11</w:t>
      </w:r>
      <w:r>
        <w:tab/>
        <w:t>Energy</w:t>
      </w:r>
      <w:r>
        <w:rPr>
          <w:spacing w:val="-8"/>
        </w:rPr>
        <w:t xml:space="preserve"> </w:t>
      </w:r>
      <w:r>
        <w:t>audits</w:t>
      </w:r>
      <w:r>
        <w:rPr>
          <w:spacing w:val="-8"/>
        </w:rPr>
        <w:t xml:space="preserve"> </w:t>
      </w:r>
      <w:r>
        <w:t>and</w:t>
      </w:r>
      <w:r>
        <w:rPr>
          <w:spacing w:val="-5"/>
        </w:rPr>
        <w:t xml:space="preserve"> </w:t>
      </w:r>
      <w:r>
        <w:t>energy</w:t>
      </w:r>
      <w:r>
        <w:rPr>
          <w:spacing w:val="-7"/>
        </w:rPr>
        <w:t xml:space="preserve"> </w:t>
      </w:r>
      <w:r>
        <w:rPr>
          <w:spacing w:val="-2"/>
        </w:rPr>
        <w:t>diagnosis</w:t>
      </w:r>
    </w:p>
    <w:p w14:paraId="79A57191" w14:textId="77777777" w:rsidR="0000641A" w:rsidRDefault="0000641A">
      <w:pPr>
        <w:pStyle w:val="Telobesedila"/>
        <w:ind w:left="0"/>
      </w:pPr>
    </w:p>
    <w:p w14:paraId="5B02B0E0" w14:textId="77777777" w:rsidR="0000641A" w:rsidRDefault="00000000">
      <w:pPr>
        <w:pStyle w:val="Telobesedila"/>
        <w:tabs>
          <w:tab w:val="left" w:pos="849"/>
        </w:tabs>
      </w:pPr>
      <w:r>
        <w:rPr>
          <w:spacing w:val="-4"/>
        </w:rPr>
        <w:t>7.12</w:t>
      </w:r>
      <w:r>
        <w:tab/>
        <w:t>Energy</w:t>
      </w:r>
      <w:r>
        <w:rPr>
          <w:spacing w:val="-9"/>
        </w:rPr>
        <w:t xml:space="preserve"> </w:t>
      </w:r>
      <w:r>
        <w:t>Service</w:t>
      </w:r>
      <w:r>
        <w:rPr>
          <w:spacing w:val="-7"/>
        </w:rPr>
        <w:t xml:space="preserve"> </w:t>
      </w:r>
      <w:r>
        <w:t>Company</w:t>
      </w:r>
      <w:r>
        <w:rPr>
          <w:spacing w:val="-8"/>
        </w:rPr>
        <w:t xml:space="preserve"> </w:t>
      </w:r>
      <w:r>
        <w:rPr>
          <w:spacing w:val="-2"/>
        </w:rPr>
        <w:t>(ESCO)</w:t>
      </w:r>
    </w:p>
    <w:p w14:paraId="11485C1E" w14:textId="77777777" w:rsidR="0000641A" w:rsidRDefault="00000000">
      <w:pPr>
        <w:pStyle w:val="Naslov3"/>
      </w:pPr>
      <w:r>
        <w:t>ENE/4.2.7</w:t>
      </w:r>
      <w:r>
        <w:rPr>
          <w:spacing w:val="-8"/>
        </w:rPr>
        <w:t xml:space="preserve"> </w:t>
      </w:r>
      <w:r>
        <w:t>-</w:t>
      </w:r>
      <w:r>
        <w:rPr>
          <w:spacing w:val="-11"/>
        </w:rPr>
        <w:t xml:space="preserve"> </w:t>
      </w:r>
      <w:r>
        <w:t>UČINKOVIT</w:t>
      </w:r>
      <w:r>
        <w:rPr>
          <w:spacing w:val="-8"/>
        </w:rPr>
        <w:t xml:space="preserve"> </w:t>
      </w:r>
      <w:r>
        <w:t>NADZOR</w:t>
      </w:r>
      <w:r>
        <w:rPr>
          <w:spacing w:val="-10"/>
        </w:rPr>
        <w:t xml:space="preserve"> </w:t>
      </w:r>
      <w:r>
        <w:rPr>
          <w:spacing w:val="-2"/>
        </w:rPr>
        <w:t>PROCESOV</w:t>
      </w:r>
    </w:p>
    <w:p w14:paraId="20029D1A"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1F51BCBF" w14:textId="77777777" w:rsidR="0000641A" w:rsidRDefault="00000000">
      <w:pPr>
        <w:pStyle w:val="Telobesedila"/>
        <w:spacing w:before="241" w:line="360" w:lineRule="auto"/>
        <w:ind w:right="146"/>
        <w:jc w:val="both"/>
      </w:pPr>
      <w:r>
        <w:t>Na</w:t>
      </w:r>
      <w:r>
        <w:rPr>
          <w:spacing w:val="-13"/>
        </w:rPr>
        <w:t xml:space="preserve"> </w:t>
      </w:r>
      <w:r>
        <w:t>tehnoloških</w:t>
      </w:r>
      <w:r>
        <w:rPr>
          <w:spacing w:val="-13"/>
        </w:rPr>
        <w:t xml:space="preserve"> </w:t>
      </w:r>
      <w:r>
        <w:t>enotah</w:t>
      </w:r>
      <w:r>
        <w:rPr>
          <w:spacing w:val="-13"/>
        </w:rPr>
        <w:t xml:space="preserve"> </w:t>
      </w:r>
      <w:r>
        <w:t>površinske</w:t>
      </w:r>
      <w:r>
        <w:rPr>
          <w:spacing w:val="-8"/>
        </w:rPr>
        <w:t xml:space="preserve"> </w:t>
      </w:r>
      <w:r>
        <w:t>obdelave</w:t>
      </w:r>
      <w:r>
        <w:rPr>
          <w:spacing w:val="-11"/>
        </w:rPr>
        <w:t xml:space="preserve"> </w:t>
      </w:r>
      <w:r>
        <w:t>so</w:t>
      </w:r>
      <w:r>
        <w:rPr>
          <w:spacing w:val="-12"/>
        </w:rPr>
        <w:t xml:space="preserve"> </w:t>
      </w:r>
      <w:r>
        <w:t>vsi</w:t>
      </w:r>
      <w:r>
        <w:rPr>
          <w:spacing w:val="-14"/>
        </w:rPr>
        <w:t xml:space="preserve"> </w:t>
      </w:r>
      <w:r>
        <w:t>tehnološki</w:t>
      </w:r>
      <w:r>
        <w:rPr>
          <w:spacing w:val="-12"/>
        </w:rPr>
        <w:t xml:space="preserve"> </w:t>
      </w:r>
      <w:r>
        <w:t>procesi</w:t>
      </w:r>
      <w:r>
        <w:rPr>
          <w:spacing w:val="-14"/>
        </w:rPr>
        <w:t xml:space="preserve"> </w:t>
      </w:r>
      <w:r>
        <w:t>vnaprej</w:t>
      </w:r>
      <w:r>
        <w:rPr>
          <w:spacing w:val="-13"/>
        </w:rPr>
        <w:t xml:space="preserve"> </w:t>
      </w:r>
      <w:r>
        <w:t>načrtovani.</w:t>
      </w:r>
      <w:r>
        <w:rPr>
          <w:spacing w:val="-12"/>
        </w:rPr>
        <w:t xml:space="preserve"> </w:t>
      </w:r>
      <w:r>
        <w:t>Vse</w:t>
      </w:r>
      <w:r>
        <w:rPr>
          <w:spacing w:val="-14"/>
        </w:rPr>
        <w:t xml:space="preserve"> </w:t>
      </w:r>
      <w:r>
        <w:t>tehnološke enote</w:t>
      </w:r>
      <w:r>
        <w:rPr>
          <w:spacing w:val="-11"/>
        </w:rPr>
        <w:t xml:space="preserve"> </w:t>
      </w:r>
      <w:r>
        <w:t>površinske</w:t>
      </w:r>
      <w:r>
        <w:rPr>
          <w:spacing w:val="-11"/>
        </w:rPr>
        <w:t xml:space="preserve"> </w:t>
      </w:r>
      <w:r>
        <w:t>obdelave</w:t>
      </w:r>
      <w:r>
        <w:rPr>
          <w:spacing w:val="-11"/>
        </w:rPr>
        <w:t xml:space="preserve"> </w:t>
      </w:r>
      <w:r>
        <w:t>imajo</w:t>
      </w:r>
      <w:r>
        <w:rPr>
          <w:spacing w:val="-12"/>
        </w:rPr>
        <w:t xml:space="preserve"> </w:t>
      </w:r>
      <w:r>
        <w:t>on</w:t>
      </w:r>
      <w:r>
        <w:rPr>
          <w:spacing w:val="-13"/>
        </w:rPr>
        <w:t xml:space="preserve"> </w:t>
      </w:r>
      <w:r>
        <w:t>line</w:t>
      </w:r>
      <w:r>
        <w:rPr>
          <w:spacing w:val="-11"/>
        </w:rPr>
        <w:t xml:space="preserve"> </w:t>
      </w:r>
      <w:r>
        <w:t>kontrolni</w:t>
      </w:r>
      <w:r>
        <w:rPr>
          <w:spacing w:val="-12"/>
        </w:rPr>
        <w:t xml:space="preserve"> </w:t>
      </w:r>
      <w:r>
        <w:t>sistem</w:t>
      </w:r>
      <w:r>
        <w:rPr>
          <w:spacing w:val="-11"/>
        </w:rPr>
        <w:t xml:space="preserve"> </w:t>
      </w:r>
      <w:r>
        <w:t>prikazovanja</w:t>
      </w:r>
      <w:r>
        <w:rPr>
          <w:spacing w:val="-11"/>
        </w:rPr>
        <w:t xml:space="preserve"> </w:t>
      </w:r>
      <w:r>
        <w:t>procesa</w:t>
      </w:r>
      <w:r>
        <w:rPr>
          <w:spacing w:val="-10"/>
        </w:rPr>
        <w:t xml:space="preserve"> </w:t>
      </w:r>
      <w:r>
        <w:t>in</w:t>
      </w:r>
      <w:r>
        <w:rPr>
          <w:spacing w:val="-13"/>
        </w:rPr>
        <w:t xml:space="preserve"> </w:t>
      </w:r>
      <w:r>
        <w:t>zaznavanja</w:t>
      </w:r>
      <w:r>
        <w:rPr>
          <w:spacing w:val="-11"/>
        </w:rPr>
        <w:t xml:space="preserve"> </w:t>
      </w:r>
      <w:r>
        <w:t>odstopanj, tako da se kakršni koli dogodki, ki bi lahko vplivali na stabilnost procesa, zaznavajo v realnem času.</w:t>
      </w:r>
    </w:p>
    <w:p w14:paraId="1DC2BE1C" w14:textId="77777777" w:rsidR="0000641A" w:rsidRDefault="00000000">
      <w:pPr>
        <w:pStyle w:val="Telobesedila"/>
        <w:spacing w:before="118" w:line="360" w:lineRule="auto"/>
        <w:ind w:right="146"/>
        <w:jc w:val="both"/>
      </w:pPr>
      <w:r>
        <w:t>Skladno</w:t>
      </w:r>
      <w:r>
        <w:rPr>
          <w:spacing w:val="-7"/>
        </w:rPr>
        <w:t xml:space="preserve"> </w:t>
      </w:r>
      <w:r>
        <w:t>s</w:t>
      </w:r>
      <w:r>
        <w:rPr>
          <w:spacing w:val="-7"/>
        </w:rPr>
        <w:t xml:space="preserve"> </w:t>
      </w:r>
      <w:r>
        <w:t>Poslovnikom</w:t>
      </w:r>
      <w:r>
        <w:rPr>
          <w:spacing w:val="-5"/>
        </w:rPr>
        <w:t xml:space="preserve"> </w:t>
      </w:r>
      <w:r>
        <w:t>kakovosti</w:t>
      </w:r>
      <w:r>
        <w:rPr>
          <w:spacing w:val="-7"/>
        </w:rPr>
        <w:t xml:space="preserve"> </w:t>
      </w:r>
      <w:r>
        <w:t>je</w:t>
      </w:r>
      <w:r>
        <w:rPr>
          <w:spacing w:val="-7"/>
        </w:rPr>
        <w:t xml:space="preserve"> </w:t>
      </w:r>
      <w:r>
        <w:t>vzpostavljen</w:t>
      </w:r>
      <w:r>
        <w:rPr>
          <w:spacing w:val="-8"/>
        </w:rPr>
        <w:t xml:space="preserve"> </w:t>
      </w:r>
      <w:r>
        <w:t>proces</w:t>
      </w:r>
      <w:r>
        <w:rPr>
          <w:spacing w:val="-7"/>
        </w:rPr>
        <w:t xml:space="preserve"> </w:t>
      </w:r>
      <w:r>
        <w:t>vodenja</w:t>
      </w:r>
      <w:r>
        <w:rPr>
          <w:spacing w:val="-6"/>
        </w:rPr>
        <w:t xml:space="preserve"> </w:t>
      </w:r>
      <w:r>
        <w:t>in</w:t>
      </w:r>
      <w:r>
        <w:rPr>
          <w:spacing w:val="-5"/>
        </w:rPr>
        <w:t xml:space="preserve"> </w:t>
      </w:r>
      <w:r>
        <w:t>nenehnih</w:t>
      </w:r>
      <w:r>
        <w:rPr>
          <w:spacing w:val="-8"/>
        </w:rPr>
        <w:t xml:space="preserve"> </w:t>
      </w:r>
      <w:r>
        <w:t>izboljšav,</w:t>
      </w:r>
      <w:r>
        <w:rPr>
          <w:spacing w:val="-7"/>
        </w:rPr>
        <w:t xml:space="preserve"> </w:t>
      </w:r>
      <w:r>
        <w:t>je</w:t>
      </w:r>
      <w:r>
        <w:rPr>
          <w:spacing w:val="-7"/>
        </w:rPr>
        <w:t xml:space="preserve"> </w:t>
      </w:r>
      <w:r>
        <w:t>vzpostavljeno učinkovito upravljanje in nadzor procesov v vseh fazah (priprava, zagon, obratovanje ipd.) tako, da se odstopanja</w:t>
      </w:r>
      <w:r>
        <w:rPr>
          <w:spacing w:val="-6"/>
        </w:rPr>
        <w:t xml:space="preserve"> </w:t>
      </w:r>
      <w:r>
        <w:t>dokumentirajo</w:t>
      </w:r>
      <w:r>
        <w:rPr>
          <w:spacing w:val="-8"/>
        </w:rPr>
        <w:t xml:space="preserve"> </w:t>
      </w:r>
      <w:r>
        <w:t>in</w:t>
      </w:r>
      <w:r>
        <w:rPr>
          <w:spacing w:val="-9"/>
        </w:rPr>
        <w:t xml:space="preserve"> </w:t>
      </w:r>
      <w:r>
        <w:t>raziščejo,</w:t>
      </w:r>
      <w:r>
        <w:rPr>
          <w:spacing w:val="-8"/>
        </w:rPr>
        <w:t xml:space="preserve"> </w:t>
      </w:r>
      <w:r>
        <w:t>je</w:t>
      </w:r>
      <w:r>
        <w:rPr>
          <w:spacing w:val="-5"/>
        </w:rPr>
        <w:t xml:space="preserve"> </w:t>
      </w:r>
      <w:r>
        <w:t>vzpostavljen</w:t>
      </w:r>
      <w:r>
        <w:rPr>
          <w:spacing w:val="-4"/>
        </w:rPr>
        <w:t xml:space="preserve"> </w:t>
      </w:r>
      <w:r>
        <w:t>sistem</w:t>
      </w:r>
      <w:r>
        <w:rPr>
          <w:spacing w:val="-8"/>
        </w:rPr>
        <w:t xml:space="preserve"> </w:t>
      </w:r>
      <w:r>
        <w:t>vzdrževanja,</w:t>
      </w:r>
      <w:r>
        <w:rPr>
          <w:spacing w:val="-6"/>
        </w:rPr>
        <w:t xml:space="preserve"> </w:t>
      </w:r>
      <w:r>
        <w:t>ki</w:t>
      </w:r>
      <w:r>
        <w:rPr>
          <w:spacing w:val="-8"/>
        </w:rPr>
        <w:t xml:space="preserve"> </w:t>
      </w:r>
      <w:r>
        <w:t>vključuje</w:t>
      </w:r>
      <w:r>
        <w:rPr>
          <w:spacing w:val="-5"/>
        </w:rPr>
        <w:t xml:space="preserve"> </w:t>
      </w:r>
      <w:r>
        <w:t>jasno</w:t>
      </w:r>
      <w:r>
        <w:rPr>
          <w:spacing w:val="-6"/>
        </w:rPr>
        <w:t xml:space="preserve"> </w:t>
      </w:r>
      <w:r>
        <w:t>definirane odgovornosti področij in sistemov vodenja diagnostike.</w:t>
      </w:r>
    </w:p>
    <w:p w14:paraId="53040007" w14:textId="77777777" w:rsidR="0000641A" w:rsidRDefault="0000641A">
      <w:pPr>
        <w:pStyle w:val="Telobesedila"/>
        <w:spacing w:line="360" w:lineRule="auto"/>
        <w:jc w:val="both"/>
        <w:sectPr w:rsidR="0000641A">
          <w:pgSz w:w="11910" w:h="16840"/>
          <w:pgMar w:top="1320" w:right="1275" w:bottom="1180" w:left="1275" w:header="710" w:footer="983" w:gutter="0"/>
          <w:cols w:space="708"/>
        </w:sectPr>
      </w:pPr>
    </w:p>
    <w:p w14:paraId="5B81EDCC" w14:textId="77777777" w:rsidR="0000641A" w:rsidRDefault="00000000">
      <w:pPr>
        <w:pStyle w:val="Telobesedila"/>
        <w:spacing w:before="91"/>
      </w:pPr>
      <w:r>
        <w:t>Vsaka</w:t>
      </w:r>
      <w:r>
        <w:rPr>
          <w:spacing w:val="25"/>
        </w:rPr>
        <w:t xml:space="preserve"> </w:t>
      </w:r>
      <w:r>
        <w:t>tehnološka</w:t>
      </w:r>
      <w:r>
        <w:rPr>
          <w:spacing w:val="26"/>
        </w:rPr>
        <w:t xml:space="preserve"> </w:t>
      </w:r>
      <w:r>
        <w:t>enota</w:t>
      </w:r>
      <w:r>
        <w:rPr>
          <w:spacing w:val="26"/>
        </w:rPr>
        <w:t xml:space="preserve"> </w:t>
      </w:r>
      <w:r>
        <w:t>površinske</w:t>
      </w:r>
      <w:r>
        <w:rPr>
          <w:spacing w:val="26"/>
        </w:rPr>
        <w:t xml:space="preserve"> </w:t>
      </w:r>
      <w:r>
        <w:t>obdelave</w:t>
      </w:r>
      <w:r>
        <w:rPr>
          <w:spacing w:val="25"/>
        </w:rPr>
        <w:t xml:space="preserve"> </w:t>
      </w:r>
      <w:r>
        <w:t>ima</w:t>
      </w:r>
      <w:r>
        <w:rPr>
          <w:spacing w:val="31"/>
        </w:rPr>
        <w:t xml:space="preserve"> </w:t>
      </w:r>
      <w:r>
        <w:t>tehnično</w:t>
      </w:r>
      <w:r>
        <w:rPr>
          <w:spacing w:val="28"/>
        </w:rPr>
        <w:t xml:space="preserve"> </w:t>
      </w:r>
      <w:r>
        <w:t>karto</w:t>
      </w:r>
      <w:r>
        <w:rPr>
          <w:spacing w:val="24"/>
        </w:rPr>
        <w:t xml:space="preserve"> </w:t>
      </w:r>
      <w:r>
        <w:t>stroja,</w:t>
      </w:r>
      <w:r>
        <w:rPr>
          <w:spacing w:val="25"/>
        </w:rPr>
        <w:t xml:space="preserve"> </w:t>
      </w:r>
      <w:r>
        <w:t>ki</w:t>
      </w:r>
      <w:r>
        <w:rPr>
          <w:spacing w:val="27"/>
        </w:rPr>
        <w:t xml:space="preserve"> </w:t>
      </w:r>
      <w:r>
        <w:t>vsebuje</w:t>
      </w:r>
      <w:r>
        <w:rPr>
          <w:spacing w:val="26"/>
        </w:rPr>
        <w:t xml:space="preserve"> </w:t>
      </w:r>
      <w:r>
        <w:t>načrt</w:t>
      </w:r>
      <w:r>
        <w:rPr>
          <w:spacing w:val="27"/>
        </w:rPr>
        <w:t xml:space="preserve"> </w:t>
      </w:r>
      <w:r>
        <w:rPr>
          <w:spacing w:val="-2"/>
        </w:rPr>
        <w:t>kontrolnih</w:t>
      </w:r>
    </w:p>
    <w:p w14:paraId="228CA279" w14:textId="77777777" w:rsidR="0000641A" w:rsidRDefault="00000000">
      <w:pPr>
        <w:pStyle w:val="Telobesedila"/>
        <w:spacing w:before="121" w:line="480" w:lineRule="auto"/>
        <w:ind w:right="431"/>
      </w:pPr>
      <w:r>
        <w:t>pregledov</w:t>
      </w:r>
      <w:r>
        <w:rPr>
          <w:spacing w:val="-4"/>
        </w:rPr>
        <w:t xml:space="preserve"> </w:t>
      </w:r>
      <w:r>
        <w:t>in</w:t>
      </w:r>
      <w:r>
        <w:rPr>
          <w:spacing w:val="-4"/>
        </w:rPr>
        <w:t xml:space="preserve"> </w:t>
      </w:r>
      <w:r>
        <w:t>dejavnosti,</w:t>
      </w:r>
      <w:r>
        <w:rPr>
          <w:spacing w:val="-4"/>
        </w:rPr>
        <w:t xml:space="preserve"> </w:t>
      </w:r>
      <w:r>
        <w:t>evidenco</w:t>
      </w:r>
      <w:r>
        <w:rPr>
          <w:spacing w:val="-4"/>
        </w:rPr>
        <w:t xml:space="preserve"> </w:t>
      </w:r>
      <w:r>
        <w:t>posegov,</w:t>
      </w:r>
      <w:r>
        <w:rPr>
          <w:spacing w:val="-4"/>
        </w:rPr>
        <w:t xml:space="preserve"> </w:t>
      </w:r>
      <w:r>
        <w:t>zastojev</w:t>
      </w:r>
      <w:r>
        <w:rPr>
          <w:spacing w:val="-4"/>
        </w:rPr>
        <w:t xml:space="preserve"> </w:t>
      </w:r>
      <w:r>
        <w:t>in</w:t>
      </w:r>
      <w:r>
        <w:rPr>
          <w:spacing w:val="-3"/>
        </w:rPr>
        <w:t xml:space="preserve"> </w:t>
      </w:r>
      <w:r>
        <w:t>okvar</w:t>
      </w:r>
      <w:r>
        <w:rPr>
          <w:spacing w:val="-4"/>
        </w:rPr>
        <w:t xml:space="preserve"> </w:t>
      </w:r>
      <w:r>
        <w:t>ter</w:t>
      </w:r>
      <w:r>
        <w:rPr>
          <w:spacing w:val="-4"/>
        </w:rPr>
        <w:t xml:space="preserve"> </w:t>
      </w:r>
      <w:r>
        <w:t>seznam</w:t>
      </w:r>
      <w:r>
        <w:rPr>
          <w:spacing w:val="-2"/>
        </w:rPr>
        <w:t xml:space="preserve"> </w:t>
      </w:r>
      <w:r>
        <w:t>kritičnih</w:t>
      </w:r>
      <w:r>
        <w:rPr>
          <w:spacing w:val="-4"/>
        </w:rPr>
        <w:t xml:space="preserve"> </w:t>
      </w:r>
      <w:r>
        <w:t>rezervnih</w:t>
      </w:r>
      <w:r>
        <w:rPr>
          <w:spacing w:val="-4"/>
        </w:rPr>
        <w:t xml:space="preserve"> </w:t>
      </w:r>
      <w:r>
        <w:t>delov. Št. poglavja BREF-a, upoštevane pri opisu skladnosti z zahtevo BAT:</w:t>
      </w:r>
    </w:p>
    <w:p w14:paraId="0841BD00" w14:textId="77777777" w:rsidR="0000641A" w:rsidRDefault="00000000">
      <w:pPr>
        <w:pStyle w:val="Telobesedila"/>
        <w:tabs>
          <w:tab w:val="left" w:pos="1557"/>
        </w:tabs>
        <w:spacing w:line="241" w:lineRule="exact"/>
      </w:pPr>
      <w:r>
        <w:rPr>
          <w:spacing w:val="-2"/>
        </w:rPr>
        <w:t>2.1(d)(vi)</w:t>
      </w:r>
      <w:r>
        <w:tab/>
        <w:t>Implementation</w:t>
      </w:r>
      <w:r>
        <w:rPr>
          <w:spacing w:val="-9"/>
        </w:rPr>
        <w:t xml:space="preserve"> </w:t>
      </w:r>
      <w:r>
        <w:t>and</w:t>
      </w:r>
      <w:r>
        <w:rPr>
          <w:spacing w:val="-8"/>
        </w:rPr>
        <w:t xml:space="preserve"> </w:t>
      </w:r>
      <w:r>
        <w:t>operation</w:t>
      </w:r>
      <w:r>
        <w:rPr>
          <w:spacing w:val="-8"/>
        </w:rPr>
        <w:t xml:space="preserve"> </w:t>
      </w:r>
      <w:r>
        <w:t>of</w:t>
      </w:r>
      <w:r>
        <w:rPr>
          <w:spacing w:val="-9"/>
        </w:rPr>
        <w:t xml:space="preserve"> </w:t>
      </w:r>
      <w:r>
        <w:t>procedures</w:t>
      </w:r>
      <w:r>
        <w:rPr>
          <w:spacing w:val="-3"/>
        </w:rPr>
        <w:t xml:space="preserve"> </w:t>
      </w:r>
      <w:r>
        <w:t>-</w:t>
      </w:r>
      <w:r>
        <w:rPr>
          <w:spacing w:val="-8"/>
        </w:rPr>
        <w:t xml:space="preserve"> </w:t>
      </w:r>
      <w:r>
        <w:t>effective</w:t>
      </w:r>
      <w:r>
        <w:rPr>
          <w:spacing w:val="-7"/>
        </w:rPr>
        <w:t xml:space="preserve"> </w:t>
      </w:r>
      <w:r>
        <w:t>control</w:t>
      </w:r>
      <w:r>
        <w:rPr>
          <w:spacing w:val="-5"/>
        </w:rPr>
        <w:t xml:space="preserve"> </w:t>
      </w:r>
      <w:r>
        <w:t>of</w:t>
      </w:r>
      <w:r>
        <w:rPr>
          <w:spacing w:val="-9"/>
        </w:rPr>
        <w:t xml:space="preserve"> </w:t>
      </w:r>
      <w:r>
        <w:rPr>
          <w:spacing w:val="-2"/>
        </w:rPr>
        <w:t>processes</w:t>
      </w:r>
    </w:p>
    <w:p w14:paraId="5CFC4F96" w14:textId="77777777" w:rsidR="0000641A" w:rsidRDefault="0000641A">
      <w:pPr>
        <w:pStyle w:val="Telobesedila"/>
        <w:ind w:left="0"/>
      </w:pPr>
    </w:p>
    <w:p w14:paraId="56861C3C" w14:textId="77777777" w:rsidR="0000641A" w:rsidRDefault="00000000">
      <w:pPr>
        <w:pStyle w:val="Odstavekseznama"/>
        <w:numPr>
          <w:ilvl w:val="1"/>
          <w:numId w:val="5"/>
        </w:numPr>
        <w:tabs>
          <w:tab w:val="left" w:pos="849"/>
        </w:tabs>
        <w:rPr>
          <w:sz w:val="20"/>
        </w:rPr>
      </w:pPr>
      <w:r>
        <w:rPr>
          <w:sz w:val="20"/>
        </w:rPr>
        <w:t>Effective</w:t>
      </w:r>
      <w:r>
        <w:rPr>
          <w:spacing w:val="-6"/>
          <w:sz w:val="20"/>
        </w:rPr>
        <w:t xml:space="preserve"> </w:t>
      </w:r>
      <w:r>
        <w:rPr>
          <w:sz w:val="20"/>
        </w:rPr>
        <w:t>control</w:t>
      </w:r>
      <w:r>
        <w:rPr>
          <w:spacing w:val="-6"/>
          <w:sz w:val="20"/>
        </w:rPr>
        <w:t xml:space="preserve"> </w:t>
      </w:r>
      <w:r>
        <w:rPr>
          <w:sz w:val="20"/>
        </w:rPr>
        <w:t>of</w:t>
      </w:r>
      <w:r>
        <w:rPr>
          <w:spacing w:val="-8"/>
          <w:sz w:val="20"/>
        </w:rPr>
        <w:t xml:space="preserve"> </w:t>
      </w:r>
      <w:r>
        <w:rPr>
          <w:spacing w:val="-2"/>
          <w:sz w:val="20"/>
        </w:rPr>
        <w:t>processes</w:t>
      </w:r>
    </w:p>
    <w:p w14:paraId="71F61577" w14:textId="77777777" w:rsidR="0000641A" w:rsidRDefault="00000000">
      <w:pPr>
        <w:pStyle w:val="Naslov3"/>
        <w:jc w:val="left"/>
      </w:pPr>
      <w:r>
        <w:t>ENE/4.2.8</w:t>
      </w:r>
      <w:r>
        <w:rPr>
          <w:spacing w:val="-6"/>
        </w:rPr>
        <w:t xml:space="preserve"> </w:t>
      </w:r>
      <w:r>
        <w:t>-</w:t>
      </w:r>
      <w:r>
        <w:rPr>
          <w:spacing w:val="-8"/>
        </w:rPr>
        <w:t xml:space="preserve"> </w:t>
      </w:r>
      <w:r>
        <w:rPr>
          <w:spacing w:val="-2"/>
        </w:rPr>
        <w:t>VZDRŽEVANJE</w:t>
      </w:r>
    </w:p>
    <w:p w14:paraId="08A2771C"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BC030D5" w14:textId="77777777" w:rsidR="0000641A" w:rsidRDefault="0000641A">
      <w:pPr>
        <w:pStyle w:val="Telobesedila"/>
        <w:ind w:left="0"/>
      </w:pPr>
    </w:p>
    <w:p w14:paraId="771E360A" w14:textId="77777777" w:rsidR="0000641A" w:rsidRDefault="00000000">
      <w:pPr>
        <w:pStyle w:val="Telobesedila"/>
        <w:spacing w:line="357" w:lineRule="auto"/>
      </w:pPr>
      <w:r>
        <w:t>Vsaka</w:t>
      </w:r>
      <w:r>
        <w:rPr>
          <w:spacing w:val="-4"/>
        </w:rPr>
        <w:t xml:space="preserve"> </w:t>
      </w:r>
      <w:r>
        <w:t>tehnološka</w:t>
      </w:r>
      <w:r>
        <w:rPr>
          <w:spacing w:val="-4"/>
        </w:rPr>
        <w:t xml:space="preserve"> </w:t>
      </w:r>
      <w:r>
        <w:t>enota</w:t>
      </w:r>
      <w:r>
        <w:rPr>
          <w:spacing w:val="-3"/>
        </w:rPr>
        <w:t xml:space="preserve"> </w:t>
      </w:r>
      <w:r>
        <w:t>površinske</w:t>
      </w:r>
      <w:r>
        <w:rPr>
          <w:spacing w:val="-4"/>
        </w:rPr>
        <w:t xml:space="preserve"> </w:t>
      </w:r>
      <w:r>
        <w:t>obdelave</w:t>
      </w:r>
      <w:r>
        <w:rPr>
          <w:spacing w:val="-4"/>
        </w:rPr>
        <w:t xml:space="preserve"> </w:t>
      </w:r>
      <w:r>
        <w:t>ima</w:t>
      </w:r>
      <w:r>
        <w:rPr>
          <w:spacing w:val="-4"/>
        </w:rPr>
        <w:t xml:space="preserve"> </w:t>
      </w:r>
      <w:r>
        <w:t>tehnično</w:t>
      </w:r>
      <w:r>
        <w:rPr>
          <w:spacing w:val="-3"/>
        </w:rPr>
        <w:t xml:space="preserve"> </w:t>
      </w:r>
      <w:r>
        <w:t>karto</w:t>
      </w:r>
      <w:r>
        <w:rPr>
          <w:spacing w:val="-5"/>
        </w:rPr>
        <w:t xml:space="preserve"> </w:t>
      </w:r>
      <w:r>
        <w:t>stroja,</w:t>
      </w:r>
      <w:r>
        <w:rPr>
          <w:spacing w:val="-5"/>
        </w:rPr>
        <w:t xml:space="preserve"> </w:t>
      </w:r>
      <w:r>
        <w:t>ki</w:t>
      </w:r>
      <w:r>
        <w:rPr>
          <w:spacing w:val="-3"/>
        </w:rPr>
        <w:t xml:space="preserve"> </w:t>
      </w:r>
      <w:r>
        <w:t>vsebuje</w:t>
      </w:r>
      <w:r>
        <w:rPr>
          <w:spacing w:val="-3"/>
        </w:rPr>
        <w:t xml:space="preserve"> </w:t>
      </w:r>
      <w:r>
        <w:t>načrt</w:t>
      </w:r>
      <w:r>
        <w:rPr>
          <w:spacing w:val="-4"/>
        </w:rPr>
        <w:t xml:space="preserve"> </w:t>
      </w:r>
      <w:r>
        <w:t>kontrolnih pregledov in dejavnosti, evidenco posegov, zastojev in okvar ter seznam kritičnih rezervnih delov.</w:t>
      </w:r>
    </w:p>
    <w:p w14:paraId="5D0C1597" w14:textId="77777777" w:rsidR="0000641A" w:rsidRDefault="00000000">
      <w:pPr>
        <w:pStyle w:val="Telobesedila"/>
        <w:tabs>
          <w:tab w:val="left" w:pos="1557"/>
        </w:tabs>
        <w:spacing w:before="123" w:line="480" w:lineRule="auto"/>
        <w:ind w:right="2518"/>
      </w:pPr>
      <w:r>
        <w:t xml:space="preserve">Št. poglavja BREF-a, upoštevane pri opisu skladnosti z zahtevo BAT: </w:t>
      </w:r>
      <w:r>
        <w:rPr>
          <w:spacing w:val="-2"/>
        </w:rPr>
        <w:t>2.1(d)(vii)</w:t>
      </w:r>
      <w:r>
        <w:tab/>
        <w:t>Implementation</w:t>
      </w:r>
      <w:r>
        <w:rPr>
          <w:spacing w:val="-8"/>
        </w:rPr>
        <w:t xml:space="preserve"> </w:t>
      </w:r>
      <w:r>
        <w:t>and</w:t>
      </w:r>
      <w:r>
        <w:rPr>
          <w:spacing w:val="-7"/>
        </w:rPr>
        <w:t xml:space="preserve"> </w:t>
      </w:r>
      <w:r>
        <w:t>operation</w:t>
      </w:r>
      <w:r>
        <w:rPr>
          <w:spacing w:val="-8"/>
        </w:rPr>
        <w:t xml:space="preserve"> </w:t>
      </w:r>
      <w:r>
        <w:t>of</w:t>
      </w:r>
      <w:r>
        <w:rPr>
          <w:spacing w:val="-8"/>
        </w:rPr>
        <w:t xml:space="preserve"> </w:t>
      </w:r>
      <w:r>
        <w:t>procedures</w:t>
      </w:r>
      <w:r>
        <w:rPr>
          <w:spacing w:val="-2"/>
        </w:rPr>
        <w:t xml:space="preserve"> </w:t>
      </w:r>
      <w:r>
        <w:t>-</w:t>
      </w:r>
      <w:r>
        <w:rPr>
          <w:spacing w:val="-7"/>
        </w:rPr>
        <w:t xml:space="preserve"> </w:t>
      </w:r>
      <w:r>
        <w:t>maintenance</w:t>
      </w:r>
    </w:p>
    <w:p w14:paraId="33A53AB7" w14:textId="77777777" w:rsidR="0000641A" w:rsidRDefault="00000000">
      <w:pPr>
        <w:pStyle w:val="Odstavekseznama"/>
        <w:numPr>
          <w:ilvl w:val="1"/>
          <w:numId w:val="5"/>
        </w:numPr>
        <w:tabs>
          <w:tab w:val="left" w:pos="849"/>
        </w:tabs>
        <w:spacing w:line="241" w:lineRule="exact"/>
        <w:rPr>
          <w:sz w:val="20"/>
        </w:rPr>
      </w:pPr>
      <w:r>
        <w:rPr>
          <w:spacing w:val="-2"/>
          <w:sz w:val="20"/>
        </w:rPr>
        <w:t>Maintenance</w:t>
      </w:r>
    </w:p>
    <w:p w14:paraId="64CA57CB" w14:textId="77777777" w:rsidR="0000641A" w:rsidRDefault="00000000">
      <w:pPr>
        <w:pStyle w:val="Naslov3"/>
        <w:jc w:val="left"/>
      </w:pPr>
      <w:r>
        <w:t>ENE/4.2.9</w:t>
      </w:r>
      <w:r>
        <w:rPr>
          <w:spacing w:val="-6"/>
        </w:rPr>
        <w:t xml:space="preserve"> </w:t>
      </w:r>
      <w:r>
        <w:t>-</w:t>
      </w:r>
      <w:r>
        <w:rPr>
          <w:spacing w:val="-8"/>
        </w:rPr>
        <w:t xml:space="preserve"> </w:t>
      </w:r>
      <w:r>
        <w:t>MONITORING</w:t>
      </w:r>
      <w:r>
        <w:rPr>
          <w:spacing w:val="-8"/>
        </w:rPr>
        <w:t xml:space="preserve"> </w:t>
      </w:r>
      <w:r>
        <w:t>IN</w:t>
      </w:r>
      <w:r>
        <w:rPr>
          <w:spacing w:val="-7"/>
        </w:rPr>
        <w:t xml:space="preserve"> </w:t>
      </w:r>
      <w:r>
        <w:rPr>
          <w:spacing w:val="-2"/>
        </w:rPr>
        <w:t>MERITVE</w:t>
      </w:r>
    </w:p>
    <w:p w14:paraId="4196F45E"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7298A05" w14:textId="77777777" w:rsidR="0000641A" w:rsidRDefault="0000641A">
      <w:pPr>
        <w:pStyle w:val="Telobesedila"/>
        <w:ind w:left="0"/>
      </w:pPr>
    </w:p>
    <w:p w14:paraId="6FA0D3C8" w14:textId="77777777" w:rsidR="0000641A" w:rsidRDefault="00000000">
      <w:pPr>
        <w:pStyle w:val="Telobesedila"/>
        <w:spacing w:line="360" w:lineRule="auto"/>
        <w:ind w:right="140"/>
        <w:jc w:val="both"/>
      </w:pPr>
      <w:r>
        <w:t>Evidence se na lokaciji IED naprave vodijo za porabo surovin, energentov in nastalih odpadkov tudi za tehnološke</w:t>
      </w:r>
      <w:r>
        <w:rPr>
          <w:spacing w:val="-3"/>
        </w:rPr>
        <w:t xml:space="preserve"> </w:t>
      </w:r>
      <w:r>
        <w:t>enote,</w:t>
      </w:r>
      <w:r>
        <w:rPr>
          <w:spacing w:val="-2"/>
        </w:rPr>
        <w:t xml:space="preserve"> </w:t>
      </w:r>
      <w:r>
        <w:t>ki</w:t>
      </w:r>
      <w:r>
        <w:rPr>
          <w:spacing w:val="-4"/>
        </w:rPr>
        <w:t xml:space="preserve"> </w:t>
      </w:r>
      <w:r>
        <w:t>so</w:t>
      </w:r>
      <w:r>
        <w:rPr>
          <w:spacing w:val="-4"/>
        </w:rPr>
        <w:t xml:space="preserve"> </w:t>
      </w:r>
      <w:r>
        <w:t>predmet</w:t>
      </w:r>
      <w:r>
        <w:rPr>
          <w:spacing w:val="-3"/>
        </w:rPr>
        <w:t xml:space="preserve"> </w:t>
      </w:r>
      <w:r>
        <w:t>vloge</w:t>
      </w:r>
      <w:r>
        <w:rPr>
          <w:spacing w:val="-3"/>
        </w:rPr>
        <w:t xml:space="preserve"> </w:t>
      </w:r>
      <w:r>
        <w:t>za</w:t>
      </w:r>
      <w:r>
        <w:rPr>
          <w:spacing w:val="-2"/>
        </w:rPr>
        <w:t xml:space="preserve"> </w:t>
      </w:r>
      <w:r>
        <w:t>spremembo</w:t>
      </w:r>
      <w:r>
        <w:rPr>
          <w:spacing w:val="-1"/>
        </w:rPr>
        <w:t xml:space="preserve"> </w:t>
      </w:r>
      <w:r>
        <w:t>okoljevarstvenega</w:t>
      </w:r>
      <w:r>
        <w:rPr>
          <w:spacing w:val="-3"/>
        </w:rPr>
        <w:t xml:space="preserve"> </w:t>
      </w:r>
      <w:r>
        <w:t>dovoljenja</w:t>
      </w:r>
      <w:r>
        <w:rPr>
          <w:spacing w:val="-3"/>
        </w:rPr>
        <w:t xml:space="preserve"> </w:t>
      </w:r>
      <w:r>
        <w:t>in</w:t>
      </w:r>
      <w:r>
        <w:rPr>
          <w:spacing w:val="-4"/>
        </w:rPr>
        <w:t xml:space="preserve"> </w:t>
      </w:r>
      <w:r>
        <w:t>se</w:t>
      </w:r>
      <w:r>
        <w:rPr>
          <w:spacing w:val="-3"/>
        </w:rPr>
        <w:t xml:space="preserve"> </w:t>
      </w:r>
      <w:r>
        <w:t>na</w:t>
      </w:r>
      <w:r>
        <w:rPr>
          <w:spacing w:val="-3"/>
        </w:rPr>
        <w:t xml:space="preserve"> </w:t>
      </w:r>
      <w:r>
        <w:t>ta</w:t>
      </w:r>
      <w:r>
        <w:rPr>
          <w:spacing w:val="-3"/>
        </w:rPr>
        <w:t xml:space="preserve"> </w:t>
      </w:r>
      <w:r>
        <w:t>način</w:t>
      </w:r>
      <w:r>
        <w:rPr>
          <w:spacing w:val="-4"/>
        </w:rPr>
        <w:t xml:space="preserve"> </w:t>
      </w:r>
      <w:r>
        <w:t>iz informacijskega sistema pridobivajo primerjalni podatki za spremljanje uspešnosti. Na lokaciji IED naprave je tudi uveden in se vzdržuje sistem vodenja kakovosti za področje proizvodnje izdelkov z galvanskimi prevlekami IATF 1649.</w:t>
      </w:r>
    </w:p>
    <w:p w14:paraId="07E98410"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247C1C93" w14:textId="77777777" w:rsidR="0000641A" w:rsidRDefault="00000000">
      <w:pPr>
        <w:pStyle w:val="Telobesedila"/>
        <w:tabs>
          <w:tab w:val="left" w:pos="849"/>
        </w:tabs>
        <w:spacing w:before="241"/>
      </w:pPr>
      <w:r>
        <w:rPr>
          <w:spacing w:val="-5"/>
        </w:rPr>
        <w:t>2.1</w:t>
      </w:r>
      <w:r>
        <w:tab/>
        <w:t>Energy</w:t>
      </w:r>
      <w:r>
        <w:rPr>
          <w:spacing w:val="-14"/>
        </w:rPr>
        <w:t xml:space="preserve"> </w:t>
      </w:r>
      <w:r>
        <w:t>efficiency</w:t>
      </w:r>
      <w:r>
        <w:rPr>
          <w:spacing w:val="-11"/>
        </w:rPr>
        <w:t xml:space="preserve"> </w:t>
      </w:r>
      <w:r>
        <w:t>management</w:t>
      </w:r>
      <w:r>
        <w:rPr>
          <w:spacing w:val="-10"/>
        </w:rPr>
        <w:t xml:space="preserve"> </w:t>
      </w:r>
      <w:r>
        <w:t>systems</w:t>
      </w:r>
      <w:r>
        <w:rPr>
          <w:spacing w:val="-11"/>
        </w:rPr>
        <w:t xml:space="preserve"> </w:t>
      </w:r>
      <w:r>
        <w:rPr>
          <w:spacing w:val="-2"/>
        </w:rPr>
        <w:t>(ENEMS)</w:t>
      </w:r>
    </w:p>
    <w:p w14:paraId="4861072C" w14:textId="77777777" w:rsidR="0000641A" w:rsidRDefault="00000000">
      <w:pPr>
        <w:pStyle w:val="Odstavekseznama"/>
        <w:numPr>
          <w:ilvl w:val="1"/>
          <w:numId w:val="5"/>
        </w:numPr>
        <w:tabs>
          <w:tab w:val="left" w:pos="849"/>
        </w:tabs>
        <w:spacing w:before="241"/>
        <w:rPr>
          <w:sz w:val="20"/>
        </w:rPr>
      </w:pPr>
      <w:r>
        <w:rPr>
          <w:sz w:val="20"/>
        </w:rPr>
        <w:t>Monitoring</w:t>
      </w:r>
      <w:r>
        <w:rPr>
          <w:spacing w:val="-8"/>
          <w:sz w:val="20"/>
        </w:rPr>
        <w:t xml:space="preserve"> </w:t>
      </w:r>
      <w:r>
        <w:rPr>
          <w:sz w:val="20"/>
        </w:rPr>
        <w:t>and</w:t>
      </w:r>
      <w:r>
        <w:rPr>
          <w:spacing w:val="-8"/>
          <w:sz w:val="20"/>
        </w:rPr>
        <w:t xml:space="preserve"> </w:t>
      </w:r>
      <w:r>
        <w:rPr>
          <w:spacing w:val="-2"/>
          <w:sz w:val="20"/>
        </w:rPr>
        <w:t>measurement</w:t>
      </w:r>
    </w:p>
    <w:p w14:paraId="4D5CFFAC" w14:textId="77777777" w:rsidR="0000641A" w:rsidRDefault="0000641A">
      <w:pPr>
        <w:pStyle w:val="Telobesedila"/>
        <w:ind w:left="0"/>
      </w:pPr>
    </w:p>
    <w:p w14:paraId="03C9376A" w14:textId="77777777" w:rsidR="0000641A" w:rsidRDefault="00000000">
      <w:pPr>
        <w:pStyle w:val="Naslov3"/>
        <w:spacing w:before="0"/>
      </w:pPr>
      <w:r>
        <w:t>ENE/4.3.1</w:t>
      </w:r>
      <w:r>
        <w:rPr>
          <w:spacing w:val="-6"/>
        </w:rPr>
        <w:t xml:space="preserve"> </w:t>
      </w:r>
      <w:r>
        <w:t>-</w:t>
      </w:r>
      <w:r>
        <w:rPr>
          <w:spacing w:val="-8"/>
        </w:rPr>
        <w:t xml:space="preserve"> </w:t>
      </w:r>
      <w:r>
        <w:rPr>
          <w:spacing w:val="-2"/>
        </w:rPr>
        <w:t>ZGOREVANJE</w:t>
      </w:r>
    </w:p>
    <w:p w14:paraId="595F8D63" w14:textId="77777777" w:rsidR="0000641A" w:rsidRDefault="0000641A">
      <w:pPr>
        <w:pStyle w:val="Telobesedila"/>
        <w:ind w:left="0"/>
        <w:rPr>
          <w:b/>
        </w:rPr>
      </w:pPr>
    </w:p>
    <w:p w14:paraId="41BFEB6D"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7AB793FA" w14:textId="77777777" w:rsidR="0000641A" w:rsidRDefault="00000000">
      <w:pPr>
        <w:pStyle w:val="Telobesedila"/>
        <w:spacing w:before="241"/>
      </w:pPr>
      <w:r>
        <w:t>Na</w:t>
      </w:r>
      <w:r>
        <w:rPr>
          <w:spacing w:val="-7"/>
        </w:rPr>
        <w:t xml:space="preserve"> </w:t>
      </w:r>
      <w:r>
        <w:t>lokaciji</w:t>
      </w:r>
      <w:r>
        <w:rPr>
          <w:spacing w:val="-7"/>
        </w:rPr>
        <w:t xml:space="preserve"> </w:t>
      </w:r>
      <w:r>
        <w:t>IED</w:t>
      </w:r>
      <w:r>
        <w:rPr>
          <w:spacing w:val="-5"/>
        </w:rPr>
        <w:t xml:space="preserve"> </w:t>
      </w:r>
      <w:r>
        <w:t>naprave</w:t>
      </w:r>
      <w:r>
        <w:rPr>
          <w:spacing w:val="-6"/>
        </w:rPr>
        <w:t xml:space="preserve"> </w:t>
      </w:r>
      <w:r>
        <w:t>ne</w:t>
      </w:r>
      <w:r>
        <w:rPr>
          <w:spacing w:val="-4"/>
        </w:rPr>
        <w:t xml:space="preserve"> </w:t>
      </w:r>
      <w:r>
        <w:t>obratujejo</w:t>
      </w:r>
      <w:r>
        <w:rPr>
          <w:spacing w:val="-7"/>
        </w:rPr>
        <w:t xml:space="preserve"> </w:t>
      </w:r>
      <w:r>
        <w:t>zgorevalne</w:t>
      </w:r>
      <w:r>
        <w:rPr>
          <w:spacing w:val="-6"/>
        </w:rPr>
        <w:t xml:space="preserve"> </w:t>
      </w:r>
      <w:r>
        <w:t>naprave,</w:t>
      </w:r>
      <w:r>
        <w:rPr>
          <w:spacing w:val="-7"/>
        </w:rPr>
        <w:t xml:space="preserve"> </w:t>
      </w:r>
      <w:r>
        <w:t>zato</w:t>
      </w:r>
      <w:r>
        <w:rPr>
          <w:spacing w:val="-7"/>
        </w:rPr>
        <w:t xml:space="preserve"> </w:t>
      </w:r>
      <w:r>
        <w:t>ta</w:t>
      </w:r>
      <w:r>
        <w:rPr>
          <w:spacing w:val="-6"/>
        </w:rPr>
        <w:t xml:space="preserve"> </w:t>
      </w:r>
      <w:r>
        <w:t>točka</w:t>
      </w:r>
      <w:r>
        <w:rPr>
          <w:spacing w:val="-6"/>
        </w:rPr>
        <w:t xml:space="preserve"> </w:t>
      </w:r>
      <w:r>
        <w:t>za</w:t>
      </w:r>
      <w:r>
        <w:rPr>
          <w:spacing w:val="-5"/>
        </w:rPr>
        <w:t xml:space="preserve"> </w:t>
      </w:r>
      <w:r>
        <w:t>opredelitev</w:t>
      </w:r>
      <w:r>
        <w:rPr>
          <w:spacing w:val="-7"/>
        </w:rPr>
        <w:t xml:space="preserve"> </w:t>
      </w:r>
      <w:r>
        <w:t>ni</w:t>
      </w:r>
      <w:r>
        <w:rPr>
          <w:spacing w:val="-7"/>
        </w:rPr>
        <w:t xml:space="preserve"> </w:t>
      </w:r>
      <w:r>
        <w:rPr>
          <w:spacing w:val="-2"/>
        </w:rPr>
        <w:t>relevantna.</w:t>
      </w:r>
    </w:p>
    <w:p w14:paraId="6FB4E6C9" w14:textId="77777777" w:rsidR="0000641A" w:rsidRDefault="00000000">
      <w:pPr>
        <w:pStyle w:val="Naslov3"/>
        <w:spacing w:before="238"/>
        <w:jc w:val="left"/>
      </w:pPr>
      <w:r>
        <w:t>STM/4.3.2</w:t>
      </w:r>
      <w:r>
        <w:rPr>
          <w:spacing w:val="-10"/>
        </w:rPr>
        <w:t xml:space="preserve"> </w:t>
      </w:r>
      <w:r>
        <w:t>–</w:t>
      </w:r>
      <w:r>
        <w:rPr>
          <w:spacing w:val="-7"/>
        </w:rPr>
        <w:t xml:space="preserve"> </w:t>
      </w:r>
      <w:r>
        <w:t>SISTEMI</w:t>
      </w:r>
      <w:r>
        <w:rPr>
          <w:spacing w:val="-9"/>
        </w:rPr>
        <w:t xml:space="preserve"> </w:t>
      </w:r>
      <w:r>
        <w:t>ZA</w:t>
      </w:r>
      <w:r>
        <w:rPr>
          <w:spacing w:val="-9"/>
        </w:rPr>
        <w:t xml:space="preserve"> </w:t>
      </w:r>
      <w:r>
        <w:t>PROIZVODNJO</w:t>
      </w:r>
      <w:r>
        <w:rPr>
          <w:spacing w:val="-10"/>
        </w:rPr>
        <w:t xml:space="preserve"> </w:t>
      </w:r>
      <w:r>
        <w:rPr>
          <w:spacing w:val="-4"/>
        </w:rPr>
        <w:t>PARE</w:t>
      </w:r>
    </w:p>
    <w:p w14:paraId="0A06AEB9" w14:textId="77777777" w:rsidR="0000641A" w:rsidRDefault="0000641A">
      <w:pPr>
        <w:pStyle w:val="Telobesedila"/>
        <w:ind w:left="0"/>
        <w:rPr>
          <w:b/>
        </w:rPr>
      </w:pPr>
    </w:p>
    <w:p w14:paraId="3D69B2DE"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1AFFC950" w14:textId="77777777" w:rsidR="0000641A" w:rsidRDefault="00000000">
      <w:pPr>
        <w:pStyle w:val="Telobesedila"/>
        <w:spacing w:before="241" w:line="360" w:lineRule="auto"/>
        <w:ind w:right="139"/>
      </w:pPr>
      <w:r>
        <w:t>Na</w:t>
      </w:r>
      <w:r>
        <w:rPr>
          <w:spacing w:val="-16"/>
        </w:rPr>
        <w:t xml:space="preserve"> </w:t>
      </w:r>
      <w:r>
        <w:t>lokaciji</w:t>
      </w:r>
      <w:r>
        <w:rPr>
          <w:spacing w:val="-16"/>
        </w:rPr>
        <w:t xml:space="preserve"> </w:t>
      </w:r>
      <w:r>
        <w:t>IED</w:t>
      </w:r>
      <w:r>
        <w:rPr>
          <w:spacing w:val="-15"/>
        </w:rPr>
        <w:t xml:space="preserve"> </w:t>
      </w:r>
      <w:r>
        <w:t>naprave</w:t>
      </w:r>
      <w:r>
        <w:rPr>
          <w:spacing w:val="-16"/>
        </w:rPr>
        <w:t xml:space="preserve"> </w:t>
      </w:r>
      <w:r>
        <w:t>ne</w:t>
      </w:r>
      <w:r>
        <w:rPr>
          <w:spacing w:val="-16"/>
        </w:rPr>
        <w:t xml:space="preserve"> </w:t>
      </w:r>
      <w:r>
        <w:t>obratujejo</w:t>
      </w:r>
      <w:r>
        <w:rPr>
          <w:spacing w:val="-15"/>
        </w:rPr>
        <w:t xml:space="preserve"> </w:t>
      </w:r>
      <w:r>
        <w:t>sistemi</w:t>
      </w:r>
      <w:r>
        <w:rPr>
          <w:spacing w:val="-16"/>
        </w:rPr>
        <w:t xml:space="preserve"> </w:t>
      </w:r>
      <w:r>
        <w:t>za</w:t>
      </w:r>
      <w:r>
        <w:rPr>
          <w:spacing w:val="-14"/>
        </w:rPr>
        <w:t xml:space="preserve"> </w:t>
      </w:r>
      <w:r>
        <w:t>proizvodnjo</w:t>
      </w:r>
      <w:r>
        <w:rPr>
          <w:spacing w:val="-16"/>
        </w:rPr>
        <w:t xml:space="preserve"> </w:t>
      </w:r>
      <w:r>
        <w:t>pare,</w:t>
      </w:r>
      <w:r>
        <w:rPr>
          <w:spacing w:val="-15"/>
        </w:rPr>
        <w:t xml:space="preserve"> </w:t>
      </w:r>
      <w:r>
        <w:t>in</w:t>
      </w:r>
      <w:r>
        <w:rPr>
          <w:spacing w:val="-15"/>
        </w:rPr>
        <w:t xml:space="preserve"> </w:t>
      </w:r>
      <w:r>
        <w:t>se</w:t>
      </w:r>
      <w:r>
        <w:rPr>
          <w:spacing w:val="-16"/>
        </w:rPr>
        <w:t xml:space="preserve"> </w:t>
      </w:r>
      <w:r>
        <w:t>para</w:t>
      </w:r>
      <w:r>
        <w:rPr>
          <w:spacing w:val="-14"/>
        </w:rPr>
        <w:t xml:space="preserve"> </w:t>
      </w:r>
      <w:r>
        <w:t>ne</w:t>
      </w:r>
      <w:r>
        <w:rPr>
          <w:spacing w:val="-16"/>
        </w:rPr>
        <w:t xml:space="preserve"> </w:t>
      </w:r>
      <w:r>
        <w:t>uporablja</w:t>
      </w:r>
      <w:r>
        <w:rPr>
          <w:spacing w:val="-15"/>
        </w:rPr>
        <w:t xml:space="preserve"> </w:t>
      </w:r>
      <w:r>
        <w:t>v</w:t>
      </w:r>
      <w:r>
        <w:rPr>
          <w:spacing w:val="-16"/>
        </w:rPr>
        <w:t xml:space="preserve"> </w:t>
      </w:r>
      <w:r>
        <w:t>proizvodnem procesu, zato ta točka za opredelitev ni relevantna.</w:t>
      </w:r>
    </w:p>
    <w:p w14:paraId="61DAD3A8" w14:textId="77777777" w:rsidR="0000641A" w:rsidRDefault="00000000">
      <w:pPr>
        <w:pStyle w:val="Naslov3"/>
        <w:spacing w:before="121"/>
        <w:jc w:val="left"/>
      </w:pPr>
      <w:r>
        <w:t>ENE/4.3.3</w:t>
      </w:r>
      <w:r>
        <w:rPr>
          <w:spacing w:val="-7"/>
        </w:rPr>
        <w:t xml:space="preserve"> </w:t>
      </w:r>
      <w:r>
        <w:t>–</w:t>
      </w:r>
      <w:r>
        <w:rPr>
          <w:spacing w:val="-9"/>
        </w:rPr>
        <w:t xml:space="preserve"> </w:t>
      </w:r>
      <w:r>
        <w:t>PONOVNA</w:t>
      </w:r>
      <w:r>
        <w:rPr>
          <w:spacing w:val="-8"/>
        </w:rPr>
        <w:t xml:space="preserve"> </w:t>
      </w:r>
      <w:r>
        <w:t>UPORABA</w:t>
      </w:r>
      <w:r>
        <w:rPr>
          <w:spacing w:val="-7"/>
        </w:rPr>
        <w:t xml:space="preserve"> </w:t>
      </w:r>
      <w:r>
        <w:rPr>
          <w:spacing w:val="-2"/>
        </w:rPr>
        <w:t>TOPLOTE</w:t>
      </w:r>
    </w:p>
    <w:p w14:paraId="22F6CCD1"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711C4045" w14:textId="77777777" w:rsidR="0000641A" w:rsidRDefault="0000641A">
      <w:pPr>
        <w:pStyle w:val="Telobesedila"/>
        <w:sectPr w:rsidR="0000641A">
          <w:pgSz w:w="11910" w:h="16840"/>
          <w:pgMar w:top="1320" w:right="1275" w:bottom="1180" w:left="1275" w:header="710" w:footer="983" w:gutter="0"/>
          <w:cols w:space="708"/>
        </w:sectPr>
      </w:pPr>
    </w:p>
    <w:p w14:paraId="63DA88CE" w14:textId="77777777" w:rsidR="0000641A" w:rsidRDefault="00000000">
      <w:pPr>
        <w:pStyle w:val="Telobesedila"/>
        <w:spacing w:before="91" w:line="360" w:lineRule="auto"/>
        <w:ind w:right="141"/>
        <w:jc w:val="both"/>
      </w:pPr>
      <w:r>
        <w:t>Toplotna energija, ki se sprošča pri postopku površinske obdelave, se v ogrevalni sezoni izkorišča za ogrevanje prostora proizvodne hale površinske obdelave. Izkorišča se tudi toplota odsesanih odpadnih plinov nad delovnimi kadmi, ki se vodijo pred izpustom v ozračje preko rekuperatorjev toplote, kjer se s toploto izstopnih odpadnih plinov ogreje svež zrak, ki vstopa v prostor.</w:t>
      </w:r>
    </w:p>
    <w:p w14:paraId="51BF3CD9"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08E2DE5" w14:textId="77777777" w:rsidR="0000641A" w:rsidRDefault="0000641A">
      <w:pPr>
        <w:pStyle w:val="Telobesedila"/>
        <w:ind w:left="0"/>
      </w:pPr>
    </w:p>
    <w:p w14:paraId="59837498" w14:textId="77777777" w:rsidR="0000641A" w:rsidRDefault="00000000">
      <w:pPr>
        <w:pStyle w:val="Odstavekseznama"/>
        <w:numPr>
          <w:ilvl w:val="2"/>
          <w:numId w:val="4"/>
        </w:numPr>
        <w:tabs>
          <w:tab w:val="left" w:pos="849"/>
        </w:tabs>
        <w:rPr>
          <w:sz w:val="20"/>
        </w:rPr>
      </w:pPr>
      <w:r>
        <w:rPr>
          <w:sz w:val="20"/>
        </w:rPr>
        <w:t>Heat</w:t>
      </w:r>
      <w:r>
        <w:rPr>
          <w:spacing w:val="-6"/>
          <w:sz w:val="20"/>
        </w:rPr>
        <w:t xml:space="preserve"> </w:t>
      </w:r>
      <w:r>
        <w:rPr>
          <w:spacing w:val="-2"/>
          <w:sz w:val="20"/>
        </w:rPr>
        <w:t>exchangers</w:t>
      </w:r>
    </w:p>
    <w:p w14:paraId="231CD339" w14:textId="77777777" w:rsidR="0000641A" w:rsidRDefault="00000000">
      <w:pPr>
        <w:pStyle w:val="Naslov3"/>
      </w:pPr>
      <w:r>
        <w:t>ENE/4.3.4</w:t>
      </w:r>
      <w:r>
        <w:rPr>
          <w:spacing w:val="-9"/>
        </w:rPr>
        <w:t xml:space="preserve"> </w:t>
      </w:r>
      <w:r>
        <w:t>–</w:t>
      </w:r>
      <w:r>
        <w:rPr>
          <w:spacing w:val="-11"/>
        </w:rPr>
        <w:t xml:space="preserve"> </w:t>
      </w:r>
      <w:r>
        <w:t>SOPROIZVODNJA</w:t>
      </w:r>
      <w:r>
        <w:rPr>
          <w:spacing w:val="-10"/>
        </w:rPr>
        <w:t xml:space="preserve"> </w:t>
      </w:r>
      <w:r>
        <w:t>TOPLOTE</w:t>
      </w:r>
      <w:r>
        <w:rPr>
          <w:spacing w:val="-9"/>
        </w:rPr>
        <w:t xml:space="preserve"> </w:t>
      </w:r>
      <w:r>
        <w:t>IN</w:t>
      </w:r>
      <w:r>
        <w:rPr>
          <w:spacing w:val="-12"/>
        </w:rPr>
        <w:t xml:space="preserve"> </w:t>
      </w:r>
      <w:r>
        <w:t>ELEKTRIČNE</w:t>
      </w:r>
      <w:r>
        <w:rPr>
          <w:spacing w:val="-9"/>
        </w:rPr>
        <w:t xml:space="preserve"> </w:t>
      </w:r>
      <w:r>
        <w:rPr>
          <w:spacing w:val="-2"/>
        </w:rPr>
        <w:t>ENERGIJE</w:t>
      </w:r>
    </w:p>
    <w:p w14:paraId="23DFE9AE"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601485FC" w14:textId="77777777" w:rsidR="0000641A" w:rsidRDefault="00000000">
      <w:pPr>
        <w:pStyle w:val="Telobesedila"/>
        <w:spacing w:before="239" w:line="360" w:lineRule="auto"/>
        <w:ind w:right="147"/>
        <w:jc w:val="both"/>
      </w:pPr>
      <w:r>
        <w:t>Na lokaciji IED naprave ne obratuje naprava za soproizvodnjo toplote in električne energije, zato ta točka za opredelitev ni relevantna.</w:t>
      </w:r>
    </w:p>
    <w:p w14:paraId="0E650338" w14:textId="77777777" w:rsidR="0000641A" w:rsidRDefault="00000000">
      <w:pPr>
        <w:pStyle w:val="Naslov3"/>
        <w:spacing w:before="121"/>
      </w:pPr>
      <w:r>
        <w:t>ENE/4.3.5</w:t>
      </w:r>
      <w:r>
        <w:rPr>
          <w:spacing w:val="-7"/>
        </w:rPr>
        <w:t xml:space="preserve"> </w:t>
      </w:r>
      <w:r>
        <w:t>–</w:t>
      </w:r>
      <w:r>
        <w:rPr>
          <w:spacing w:val="-9"/>
        </w:rPr>
        <w:t xml:space="preserve"> </w:t>
      </w:r>
      <w:r>
        <w:t>OSKRBA</w:t>
      </w:r>
      <w:r>
        <w:rPr>
          <w:spacing w:val="-8"/>
        </w:rPr>
        <w:t xml:space="preserve"> </w:t>
      </w:r>
      <w:r>
        <w:t>Z</w:t>
      </w:r>
      <w:r>
        <w:rPr>
          <w:spacing w:val="-8"/>
        </w:rPr>
        <w:t xml:space="preserve"> </w:t>
      </w:r>
      <w:r>
        <w:t>ELEKTRIČNO</w:t>
      </w:r>
      <w:r>
        <w:rPr>
          <w:spacing w:val="-7"/>
        </w:rPr>
        <w:t xml:space="preserve"> </w:t>
      </w:r>
      <w:r>
        <w:rPr>
          <w:spacing w:val="-2"/>
        </w:rPr>
        <w:t>ENERGIJO</w:t>
      </w:r>
    </w:p>
    <w:p w14:paraId="543939AF" w14:textId="77777777" w:rsidR="0000641A" w:rsidRDefault="00000000">
      <w:pPr>
        <w:pStyle w:val="Telobesedila"/>
        <w:spacing w:before="241"/>
        <w:jc w:val="both"/>
      </w:pPr>
      <w:r>
        <w:rPr>
          <w:u w:val="single"/>
        </w:rPr>
        <w:t>Opredelitev</w:t>
      </w:r>
      <w:r>
        <w:rPr>
          <w:spacing w:val="-16"/>
          <w:u w:val="single"/>
        </w:rPr>
        <w:t xml:space="preserve"> </w:t>
      </w:r>
      <w:r>
        <w:rPr>
          <w:spacing w:val="-2"/>
          <w:u w:val="single"/>
        </w:rPr>
        <w:t>upravljavca:</w:t>
      </w:r>
    </w:p>
    <w:p w14:paraId="3266CD36" w14:textId="77777777" w:rsidR="0000641A" w:rsidRDefault="00000000">
      <w:pPr>
        <w:pStyle w:val="Telobesedila"/>
        <w:spacing w:before="241"/>
      </w:pPr>
      <w:r>
        <w:t>Na</w:t>
      </w:r>
      <w:r>
        <w:rPr>
          <w:spacing w:val="-15"/>
        </w:rPr>
        <w:t xml:space="preserve"> </w:t>
      </w:r>
      <w:r>
        <w:t>lokaciji</w:t>
      </w:r>
      <w:r>
        <w:rPr>
          <w:spacing w:val="-15"/>
        </w:rPr>
        <w:t xml:space="preserve"> </w:t>
      </w:r>
      <w:r>
        <w:t>IED</w:t>
      </w:r>
      <w:r>
        <w:rPr>
          <w:spacing w:val="-13"/>
        </w:rPr>
        <w:t xml:space="preserve"> </w:t>
      </w:r>
      <w:r>
        <w:t>naprave</w:t>
      </w:r>
      <w:r>
        <w:rPr>
          <w:spacing w:val="-15"/>
        </w:rPr>
        <w:t xml:space="preserve"> </w:t>
      </w:r>
      <w:r>
        <w:t>ni</w:t>
      </w:r>
      <w:r>
        <w:rPr>
          <w:spacing w:val="-15"/>
        </w:rPr>
        <w:t xml:space="preserve"> </w:t>
      </w:r>
      <w:r>
        <w:t>prišlo</w:t>
      </w:r>
      <w:r>
        <w:rPr>
          <w:spacing w:val="-15"/>
        </w:rPr>
        <w:t xml:space="preserve"> </w:t>
      </w:r>
      <w:r>
        <w:t>do</w:t>
      </w:r>
      <w:r>
        <w:rPr>
          <w:spacing w:val="-15"/>
        </w:rPr>
        <w:t xml:space="preserve"> </w:t>
      </w:r>
      <w:r>
        <w:t>spremembe</w:t>
      </w:r>
      <w:r>
        <w:rPr>
          <w:spacing w:val="-14"/>
        </w:rPr>
        <w:t xml:space="preserve"> </w:t>
      </w:r>
      <w:r>
        <w:t>kakovosti</w:t>
      </w:r>
      <w:r>
        <w:rPr>
          <w:spacing w:val="-15"/>
        </w:rPr>
        <w:t xml:space="preserve"> </w:t>
      </w:r>
      <w:r>
        <w:t>oskrbe</w:t>
      </w:r>
      <w:r>
        <w:rPr>
          <w:spacing w:val="-15"/>
        </w:rPr>
        <w:t xml:space="preserve"> </w:t>
      </w:r>
      <w:r>
        <w:t>z</w:t>
      </w:r>
      <w:r>
        <w:rPr>
          <w:spacing w:val="-15"/>
        </w:rPr>
        <w:t xml:space="preserve"> </w:t>
      </w:r>
      <w:r>
        <w:t>električno</w:t>
      </w:r>
      <w:r>
        <w:rPr>
          <w:spacing w:val="-15"/>
        </w:rPr>
        <w:t xml:space="preserve"> </w:t>
      </w:r>
      <w:r>
        <w:t>energijo</w:t>
      </w:r>
      <w:r>
        <w:rPr>
          <w:spacing w:val="-15"/>
        </w:rPr>
        <w:t xml:space="preserve"> </w:t>
      </w:r>
      <w:r>
        <w:t>zaradi</w:t>
      </w:r>
      <w:r>
        <w:rPr>
          <w:spacing w:val="-15"/>
        </w:rPr>
        <w:t xml:space="preserve"> </w:t>
      </w:r>
      <w:r>
        <w:rPr>
          <w:spacing w:val="-2"/>
        </w:rPr>
        <w:t>sprememb,</w:t>
      </w:r>
    </w:p>
    <w:p w14:paraId="2CDB53E7" w14:textId="77777777" w:rsidR="0000641A" w:rsidRDefault="00000000">
      <w:pPr>
        <w:pStyle w:val="Telobesedila"/>
        <w:spacing w:before="121"/>
      </w:pPr>
      <w:r>
        <w:t>ki</w:t>
      </w:r>
      <w:r>
        <w:rPr>
          <w:spacing w:val="-8"/>
        </w:rPr>
        <w:t xml:space="preserve"> </w:t>
      </w:r>
      <w:r>
        <w:t>so</w:t>
      </w:r>
      <w:r>
        <w:rPr>
          <w:spacing w:val="-7"/>
        </w:rPr>
        <w:t xml:space="preserve"> </w:t>
      </w:r>
      <w:r>
        <w:t>predmet</w:t>
      </w:r>
      <w:r>
        <w:rPr>
          <w:spacing w:val="-7"/>
        </w:rPr>
        <w:t xml:space="preserve"> </w:t>
      </w:r>
      <w:r>
        <w:t>spremembe</w:t>
      </w:r>
      <w:r>
        <w:rPr>
          <w:spacing w:val="-5"/>
        </w:rPr>
        <w:t xml:space="preserve"> </w:t>
      </w:r>
      <w:r>
        <w:t>okoljevarstvenega</w:t>
      </w:r>
      <w:r>
        <w:rPr>
          <w:spacing w:val="-6"/>
        </w:rPr>
        <w:t xml:space="preserve"> </w:t>
      </w:r>
      <w:r>
        <w:t>dovoljenja,</w:t>
      </w:r>
      <w:r>
        <w:rPr>
          <w:spacing w:val="-8"/>
        </w:rPr>
        <w:t xml:space="preserve"> </w:t>
      </w:r>
      <w:r>
        <w:t>zato</w:t>
      </w:r>
      <w:r>
        <w:rPr>
          <w:spacing w:val="-7"/>
        </w:rPr>
        <w:t xml:space="preserve"> </w:t>
      </w:r>
      <w:r>
        <w:t>ta</w:t>
      </w:r>
      <w:r>
        <w:rPr>
          <w:spacing w:val="-6"/>
        </w:rPr>
        <w:t xml:space="preserve"> </w:t>
      </w:r>
      <w:r>
        <w:t>točka</w:t>
      </w:r>
      <w:r>
        <w:rPr>
          <w:spacing w:val="-6"/>
        </w:rPr>
        <w:t xml:space="preserve"> </w:t>
      </w:r>
      <w:r>
        <w:t>za</w:t>
      </w:r>
      <w:r>
        <w:rPr>
          <w:spacing w:val="-6"/>
        </w:rPr>
        <w:t xml:space="preserve"> </w:t>
      </w:r>
      <w:r>
        <w:t>opredelitev</w:t>
      </w:r>
      <w:r>
        <w:rPr>
          <w:spacing w:val="-7"/>
        </w:rPr>
        <w:t xml:space="preserve"> </w:t>
      </w:r>
      <w:r>
        <w:t>ni</w:t>
      </w:r>
      <w:r>
        <w:rPr>
          <w:spacing w:val="-8"/>
        </w:rPr>
        <w:t xml:space="preserve"> </w:t>
      </w:r>
      <w:r>
        <w:rPr>
          <w:spacing w:val="-2"/>
        </w:rPr>
        <w:t>relevantna.</w:t>
      </w:r>
    </w:p>
    <w:p w14:paraId="752EA31A" w14:textId="77777777" w:rsidR="0000641A" w:rsidRDefault="00000000">
      <w:pPr>
        <w:pStyle w:val="Telobesedila"/>
        <w:spacing w:before="241"/>
      </w:pPr>
      <w:r>
        <w:t>BREF-a,</w:t>
      </w:r>
      <w:r>
        <w:rPr>
          <w:spacing w:val="-8"/>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6"/>
        </w:rPr>
        <w:t xml:space="preserve"> </w:t>
      </w:r>
      <w:r>
        <w:t>zahtevo</w:t>
      </w:r>
      <w:r>
        <w:rPr>
          <w:spacing w:val="-7"/>
        </w:rPr>
        <w:t xml:space="preserve"> </w:t>
      </w:r>
      <w:r>
        <w:rPr>
          <w:spacing w:val="-4"/>
        </w:rPr>
        <w:t>BAT:</w:t>
      </w:r>
    </w:p>
    <w:p w14:paraId="193402A6" w14:textId="77777777" w:rsidR="0000641A" w:rsidRDefault="0000641A">
      <w:pPr>
        <w:pStyle w:val="Telobesedila"/>
        <w:ind w:left="0"/>
      </w:pPr>
    </w:p>
    <w:p w14:paraId="7B566AD9" w14:textId="77777777" w:rsidR="0000641A" w:rsidRDefault="00000000">
      <w:pPr>
        <w:pStyle w:val="Odstavekseznama"/>
        <w:numPr>
          <w:ilvl w:val="1"/>
          <w:numId w:val="12"/>
        </w:numPr>
        <w:tabs>
          <w:tab w:val="left" w:pos="849"/>
        </w:tabs>
        <w:rPr>
          <w:sz w:val="20"/>
        </w:rPr>
      </w:pPr>
      <w:r>
        <w:rPr>
          <w:sz w:val="20"/>
        </w:rPr>
        <w:t>Electrical</w:t>
      </w:r>
      <w:r>
        <w:rPr>
          <w:spacing w:val="-10"/>
          <w:sz w:val="20"/>
        </w:rPr>
        <w:t xml:space="preserve"> </w:t>
      </w:r>
      <w:r>
        <w:rPr>
          <w:sz w:val="20"/>
        </w:rPr>
        <w:t>power</w:t>
      </w:r>
      <w:r>
        <w:rPr>
          <w:spacing w:val="-10"/>
          <w:sz w:val="20"/>
        </w:rPr>
        <w:t xml:space="preserve"> </w:t>
      </w:r>
      <w:r>
        <w:rPr>
          <w:spacing w:val="-2"/>
          <w:sz w:val="20"/>
        </w:rPr>
        <w:t>supply</w:t>
      </w:r>
    </w:p>
    <w:p w14:paraId="3D4E1126" w14:textId="77777777" w:rsidR="0000641A" w:rsidRDefault="00000000">
      <w:pPr>
        <w:pStyle w:val="Naslov3"/>
        <w:spacing w:before="238"/>
        <w:jc w:val="left"/>
      </w:pPr>
      <w:r>
        <w:t>ENE/4.3.6</w:t>
      </w:r>
      <w:r>
        <w:rPr>
          <w:spacing w:val="-10"/>
        </w:rPr>
        <w:t xml:space="preserve"> </w:t>
      </w:r>
      <w:r>
        <w:t>–</w:t>
      </w:r>
      <w:r>
        <w:rPr>
          <w:spacing w:val="-12"/>
        </w:rPr>
        <w:t xml:space="preserve"> </w:t>
      </w:r>
      <w:r>
        <w:t>PODSISTEMI</w:t>
      </w:r>
      <w:r>
        <w:rPr>
          <w:spacing w:val="-12"/>
        </w:rPr>
        <w:t xml:space="preserve"> </w:t>
      </w:r>
      <w:r>
        <w:t>NA</w:t>
      </w:r>
      <w:r>
        <w:rPr>
          <w:spacing w:val="-11"/>
        </w:rPr>
        <w:t xml:space="preserve"> </w:t>
      </w:r>
      <w:r>
        <w:t>ELEKTROMOTORNI</w:t>
      </w:r>
      <w:r>
        <w:rPr>
          <w:spacing w:val="-12"/>
        </w:rPr>
        <w:t xml:space="preserve"> </w:t>
      </w:r>
      <w:r>
        <w:rPr>
          <w:spacing w:val="-2"/>
        </w:rPr>
        <w:t>POGON</w:t>
      </w:r>
    </w:p>
    <w:p w14:paraId="76F4C4A1" w14:textId="77777777" w:rsidR="0000641A" w:rsidRDefault="0000641A">
      <w:pPr>
        <w:pStyle w:val="Telobesedila"/>
        <w:ind w:left="0"/>
        <w:rPr>
          <w:b/>
        </w:rPr>
      </w:pPr>
    </w:p>
    <w:p w14:paraId="27284EEC" w14:textId="77777777" w:rsidR="0000641A" w:rsidRDefault="00000000">
      <w:pPr>
        <w:pStyle w:val="Telobesedila"/>
      </w:pPr>
      <w:r>
        <w:rPr>
          <w:u w:val="single"/>
        </w:rPr>
        <w:t>Opredelitev</w:t>
      </w:r>
      <w:r>
        <w:rPr>
          <w:spacing w:val="-16"/>
          <w:u w:val="single"/>
        </w:rPr>
        <w:t xml:space="preserve"> </w:t>
      </w:r>
      <w:r>
        <w:rPr>
          <w:spacing w:val="-2"/>
          <w:u w:val="single"/>
        </w:rPr>
        <w:t>upravljavca:</w:t>
      </w:r>
    </w:p>
    <w:p w14:paraId="50688614" w14:textId="77777777" w:rsidR="0000641A" w:rsidRDefault="00000000">
      <w:pPr>
        <w:pStyle w:val="Telobesedila"/>
        <w:spacing w:before="241" w:line="360" w:lineRule="auto"/>
        <w:ind w:right="141"/>
        <w:jc w:val="both"/>
      </w:pPr>
      <w:r>
        <w:t>Na lokaciji IED naprave elektro motorji, ki poganjajo transportne vozičke (dvigala), črpalke hladilnega sistema</w:t>
      </w:r>
      <w:r>
        <w:rPr>
          <w:spacing w:val="-5"/>
        </w:rPr>
        <w:t xml:space="preserve"> </w:t>
      </w:r>
      <w:r>
        <w:t>DULC</w:t>
      </w:r>
      <w:r>
        <w:rPr>
          <w:spacing w:val="-6"/>
        </w:rPr>
        <w:t xml:space="preserve"> </w:t>
      </w:r>
      <w:r>
        <w:t>(N6),</w:t>
      </w:r>
      <w:r>
        <w:rPr>
          <w:spacing w:val="-6"/>
        </w:rPr>
        <w:t xml:space="preserve"> </w:t>
      </w:r>
      <w:r>
        <w:t>puhalo,</w:t>
      </w:r>
      <w:r>
        <w:rPr>
          <w:spacing w:val="-4"/>
        </w:rPr>
        <w:t xml:space="preserve"> </w:t>
      </w:r>
      <w:r>
        <w:t>potopne</w:t>
      </w:r>
      <w:r>
        <w:rPr>
          <w:spacing w:val="-3"/>
        </w:rPr>
        <w:t xml:space="preserve"> </w:t>
      </w:r>
      <w:r>
        <w:t>črpalke</w:t>
      </w:r>
      <w:r>
        <w:rPr>
          <w:spacing w:val="-6"/>
        </w:rPr>
        <w:t xml:space="preserve"> </w:t>
      </w:r>
      <w:r>
        <w:t>naprave</w:t>
      </w:r>
      <w:r>
        <w:rPr>
          <w:spacing w:val="-3"/>
        </w:rPr>
        <w:t xml:space="preserve"> </w:t>
      </w:r>
      <w:r>
        <w:t>za</w:t>
      </w:r>
      <w:r>
        <w:rPr>
          <w:spacing w:val="-5"/>
        </w:rPr>
        <w:t xml:space="preserve"> </w:t>
      </w:r>
      <w:r>
        <w:t>površinsko</w:t>
      </w:r>
      <w:r>
        <w:rPr>
          <w:spacing w:val="-4"/>
        </w:rPr>
        <w:t xml:space="preserve"> </w:t>
      </w:r>
      <w:r>
        <w:t>čiščenje</w:t>
      </w:r>
      <w:r>
        <w:rPr>
          <w:spacing w:val="-6"/>
        </w:rPr>
        <w:t xml:space="preserve"> </w:t>
      </w:r>
      <w:r>
        <w:t>elektrolita,</w:t>
      </w:r>
      <w:r>
        <w:rPr>
          <w:spacing w:val="-6"/>
        </w:rPr>
        <w:t xml:space="preserve"> </w:t>
      </w:r>
      <w:r>
        <w:t>filtrirne</w:t>
      </w:r>
      <w:r>
        <w:rPr>
          <w:spacing w:val="-6"/>
        </w:rPr>
        <w:t xml:space="preserve"> </w:t>
      </w:r>
      <w:r>
        <w:t>črpalke za filtriranje elektrolita, črpako raztapljanice, črpalke naprav za krožno ionsko izmenjavo in črpalke čistilne naprave galvanike (N7) imajo oznako CE.</w:t>
      </w:r>
    </w:p>
    <w:p w14:paraId="54EC9F01" w14:textId="77777777" w:rsidR="0000641A" w:rsidRDefault="00000000">
      <w:pPr>
        <w:pStyle w:val="Telobesedila"/>
        <w:spacing w:before="122"/>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149CDF3A" w14:textId="77777777" w:rsidR="0000641A" w:rsidRDefault="00000000">
      <w:pPr>
        <w:pStyle w:val="Odstavekseznama"/>
        <w:numPr>
          <w:ilvl w:val="2"/>
          <w:numId w:val="3"/>
        </w:numPr>
        <w:tabs>
          <w:tab w:val="left" w:pos="849"/>
        </w:tabs>
        <w:spacing w:before="241"/>
        <w:rPr>
          <w:sz w:val="20"/>
        </w:rPr>
      </w:pPr>
      <w:r>
        <w:rPr>
          <w:sz w:val="20"/>
        </w:rPr>
        <w:t>Energy-efficient</w:t>
      </w:r>
      <w:r>
        <w:rPr>
          <w:spacing w:val="-15"/>
          <w:sz w:val="20"/>
        </w:rPr>
        <w:t xml:space="preserve"> </w:t>
      </w:r>
      <w:r>
        <w:rPr>
          <w:sz w:val="20"/>
        </w:rPr>
        <w:t>motors</w:t>
      </w:r>
      <w:r>
        <w:rPr>
          <w:spacing w:val="-14"/>
          <w:sz w:val="20"/>
        </w:rPr>
        <w:t xml:space="preserve"> </w:t>
      </w:r>
      <w:r>
        <w:rPr>
          <w:spacing w:val="-2"/>
          <w:sz w:val="20"/>
        </w:rPr>
        <w:t>(EEMs)</w:t>
      </w:r>
    </w:p>
    <w:p w14:paraId="612C8331" w14:textId="77777777" w:rsidR="0000641A" w:rsidRDefault="00000000">
      <w:pPr>
        <w:pStyle w:val="Naslov3"/>
      </w:pPr>
      <w:r>
        <w:t>ENE/4.3.7</w:t>
      </w:r>
      <w:r>
        <w:rPr>
          <w:spacing w:val="-10"/>
        </w:rPr>
        <w:t xml:space="preserve"> </w:t>
      </w:r>
      <w:r>
        <w:t>–</w:t>
      </w:r>
      <w:r>
        <w:rPr>
          <w:spacing w:val="-13"/>
        </w:rPr>
        <w:t xml:space="preserve"> </w:t>
      </w:r>
      <w:r>
        <w:t>SISTEMI</w:t>
      </w:r>
      <w:r>
        <w:rPr>
          <w:spacing w:val="-13"/>
        </w:rPr>
        <w:t xml:space="preserve"> </w:t>
      </w:r>
      <w:r>
        <w:t>KOMPRIMIRANEGA</w:t>
      </w:r>
      <w:r>
        <w:rPr>
          <w:spacing w:val="-10"/>
        </w:rPr>
        <w:t xml:space="preserve"> </w:t>
      </w:r>
      <w:r>
        <w:rPr>
          <w:spacing w:val="-4"/>
        </w:rPr>
        <w:t>ZRAKA</w:t>
      </w:r>
    </w:p>
    <w:p w14:paraId="03B1E7D0" w14:textId="77777777" w:rsidR="0000641A" w:rsidRDefault="00000000">
      <w:pPr>
        <w:pStyle w:val="Telobesedila"/>
        <w:spacing w:before="238"/>
        <w:jc w:val="both"/>
      </w:pPr>
      <w:r>
        <w:rPr>
          <w:u w:val="single"/>
        </w:rPr>
        <w:t>Opredelitev</w:t>
      </w:r>
      <w:r>
        <w:rPr>
          <w:spacing w:val="-16"/>
          <w:u w:val="single"/>
        </w:rPr>
        <w:t xml:space="preserve"> </w:t>
      </w:r>
      <w:r>
        <w:rPr>
          <w:spacing w:val="-2"/>
          <w:u w:val="single"/>
        </w:rPr>
        <w:t>upravljavca:</w:t>
      </w:r>
    </w:p>
    <w:p w14:paraId="5B16D773" w14:textId="77777777" w:rsidR="0000641A" w:rsidRDefault="0000641A">
      <w:pPr>
        <w:pStyle w:val="Telobesedila"/>
        <w:ind w:left="0"/>
      </w:pPr>
    </w:p>
    <w:p w14:paraId="16543C28" w14:textId="77777777" w:rsidR="0000641A" w:rsidRDefault="00000000">
      <w:pPr>
        <w:pStyle w:val="Telobesedila"/>
        <w:spacing w:line="360" w:lineRule="auto"/>
        <w:ind w:right="145"/>
        <w:jc w:val="both"/>
      </w:pPr>
      <w:r>
        <w:t>Na tehnoloških enotah, ki so predmet spremembe okoljevarstvenega dovoljenja komprimirani zrak, ki se porablja za delovanje pnevmatskih ventilov in izpihovanje obdelovancev, dovaja zunanji dobavitelj podjetje ISKRA ESV, d.d., Savska loka 4, 4000 Kranj.</w:t>
      </w:r>
    </w:p>
    <w:p w14:paraId="38949B28" w14:textId="77777777" w:rsidR="0000641A" w:rsidRDefault="00000000">
      <w:pPr>
        <w:pStyle w:val="Telobesedila"/>
        <w:spacing w:before="121"/>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8111217" w14:textId="77777777" w:rsidR="0000641A" w:rsidRDefault="0000641A">
      <w:pPr>
        <w:pStyle w:val="Telobesedila"/>
        <w:ind w:left="0"/>
      </w:pPr>
    </w:p>
    <w:p w14:paraId="01EFDDEB" w14:textId="77777777" w:rsidR="0000641A" w:rsidRDefault="00000000">
      <w:pPr>
        <w:pStyle w:val="Odstavekseznama"/>
        <w:numPr>
          <w:ilvl w:val="1"/>
          <w:numId w:val="2"/>
        </w:numPr>
        <w:tabs>
          <w:tab w:val="left" w:pos="849"/>
        </w:tabs>
        <w:rPr>
          <w:sz w:val="20"/>
        </w:rPr>
      </w:pPr>
      <w:r>
        <w:rPr>
          <w:sz w:val="20"/>
        </w:rPr>
        <w:t>Compressed</w:t>
      </w:r>
      <w:r>
        <w:rPr>
          <w:spacing w:val="-11"/>
          <w:sz w:val="20"/>
        </w:rPr>
        <w:t xml:space="preserve"> </w:t>
      </w:r>
      <w:r>
        <w:rPr>
          <w:sz w:val="20"/>
        </w:rPr>
        <w:t>air</w:t>
      </w:r>
      <w:r>
        <w:rPr>
          <w:spacing w:val="-10"/>
          <w:sz w:val="20"/>
        </w:rPr>
        <w:t xml:space="preserve"> </w:t>
      </w:r>
      <w:r>
        <w:rPr>
          <w:sz w:val="20"/>
        </w:rPr>
        <w:t>systems</w:t>
      </w:r>
      <w:r>
        <w:rPr>
          <w:spacing w:val="-10"/>
          <w:sz w:val="20"/>
        </w:rPr>
        <w:t xml:space="preserve"> </w:t>
      </w:r>
      <w:r>
        <w:rPr>
          <w:spacing w:val="-2"/>
          <w:sz w:val="20"/>
        </w:rPr>
        <w:t>(CAS)</w:t>
      </w:r>
    </w:p>
    <w:p w14:paraId="6A212083" w14:textId="77777777" w:rsidR="0000641A" w:rsidRDefault="00000000">
      <w:pPr>
        <w:pStyle w:val="Naslov3"/>
      </w:pPr>
      <w:r>
        <w:t>ENE/4.3.8</w:t>
      </w:r>
      <w:r>
        <w:rPr>
          <w:spacing w:val="-6"/>
        </w:rPr>
        <w:t xml:space="preserve"> </w:t>
      </w:r>
      <w:r>
        <w:t>–</w:t>
      </w:r>
      <w:r>
        <w:rPr>
          <w:spacing w:val="-6"/>
        </w:rPr>
        <w:t xml:space="preserve"> </w:t>
      </w:r>
      <w:r>
        <w:rPr>
          <w:spacing w:val="-2"/>
        </w:rPr>
        <w:t>ČRPALKE</w:t>
      </w:r>
    </w:p>
    <w:p w14:paraId="13E93EE0" w14:textId="77777777" w:rsidR="0000641A" w:rsidRDefault="0000641A">
      <w:pPr>
        <w:pStyle w:val="Naslov3"/>
        <w:sectPr w:rsidR="0000641A">
          <w:pgSz w:w="11910" w:h="16840"/>
          <w:pgMar w:top="1320" w:right="1275" w:bottom="1180" w:left="1275" w:header="710" w:footer="983" w:gutter="0"/>
          <w:cols w:space="708"/>
        </w:sectPr>
      </w:pPr>
    </w:p>
    <w:p w14:paraId="761DD676" w14:textId="77777777" w:rsidR="0000641A" w:rsidRDefault="00000000">
      <w:pPr>
        <w:pStyle w:val="Telobesedila"/>
        <w:spacing w:before="91"/>
      </w:pPr>
      <w:r>
        <w:rPr>
          <w:u w:val="single"/>
        </w:rPr>
        <w:t>Opredelitev</w:t>
      </w:r>
      <w:r>
        <w:rPr>
          <w:spacing w:val="-16"/>
          <w:u w:val="single"/>
        </w:rPr>
        <w:t xml:space="preserve"> </w:t>
      </w:r>
      <w:r>
        <w:rPr>
          <w:spacing w:val="-2"/>
          <w:u w:val="single"/>
        </w:rPr>
        <w:t>upravljavca:</w:t>
      </w:r>
    </w:p>
    <w:p w14:paraId="71B96AD2" w14:textId="77777777" w:rsidR="0000641A" w:rsidRDefault="0000641A">
      <w:pPr>
        <w:pStyle w:val="Telobesedila"/>
        <w:ind w:left="0"/>
      </w:pPr>
    </w:p>
    <w:p w14:paraId="7143E12A" w14:textId="77777777" w:rsidR="0000641A" w:rsidRDefault="00000000">
      <w:pPr>
        <w:pStyle w:val="Telobesedila"/>
        <w:spacing w:line="360" w:lineRule="auto"/>
      </w:pPr>
      <w:r>
        <w:t>Na</w:t>
      </w:r>
      <w:r>
        <w:rPr>
          <w:spacing w:val="40"/>
        </w:rPr>
        <w:t xml:space="preserve"> </w:t>
      </w:r>
      <w:r>
        <w:t>tehnološki</w:t>
      </w:r>
      <w:r>
        <w:rPr>
          <w:spacing w:val="40"/>
        </w:rPr>
        <w:t xml:space="preserve"> </w:t>
      </w:r>
      <w:r>
        <w:t>enoti,</w:t>
      </w:r>
      <w:r>
        <w:rPr>
          <w:spacing w:val="40"/>
        </w:rPr>
        <w:t xml:space="preserve"> </w:t>
      </w:r>
      <w:r>
        <w:t>hladilnem</w:t>
      </w:r>
      <w:r>
        <w:rPr>
          <w:spacing w:val="40"/>
        </w:rPr>
        <w:t xml:space="preserve"> </w:t>
      </w:r>
      <w:r>
        <w:t>sistemu</w:t>
      </w:r>
      <w:r>
        <w:rPr>
          <w:spacing w:val="40"/>
        </w:rPr>
        <w:t xml:space="preserve"> </w:t>
      </w:r>
      <w:r>
        <w:t>DULC</w:t>
      </w:r>
      <w:r>
        <w:rPr>
          <w:spacing w:val="40"/>
        </w:rPr>
        <w:t xml:space="preserve"> </w:t>
      </w:r>
      <w:r>
        <w:t>(N6),</w:t>
      </w:r>
      <w:r>
        <w:rPr>
          <w:spacing w:val="40"/>
        </w:rPr>
        <w:t xml:space="preserve"> </w:t>
      </w:r>
      <w:r>
        <w:t>ki</w:t>
      </w:r>
      <w:r>
        <w:rPr>
          <w:spacing w:val="40"/>
        </w:rPr>
        <w:t xml:space="preserve"> </w:t>
      </w:r>
      <w:r>
        <w:t>je</w:t>
      </w:r>
      <w:r>
        <w:rPr>
          <w:spacing w:val="40"/>
        </w:rPr>
        <w:t xml:space="preserve"> </w:t>
      </w:r>
      <w:r>
        <w:t>predmet</w:t>
      </w:r>
      <w:r>
        <w:rPr>
          <w:spacing w:val="40"/>
        </w:rPr>
        <w:t xml:space="preserve"> </w:t>
      </w:r>
      <w:r>
        <w:t>spremembe</w:t>
      </w:r>
      <w:r>
        <w:rPr>
          <w:spacing w:val="40"/>
        </w:rPr>
        <w:t xml:space="preserve"> </w:t>
      </w:r>
      <w:r>
        <w:t>okoljevarstvenega dovoljenja vse inštalirane črpalke imajo izjavo o skladnosti črpalk.</w:t>
      </w:r>
    </w:p>
    <w:p w14:paraId="5421F13B" w14:textId="77777777" w:rsidR="0000641A" w:rsidRDefault="00000000">
      <w:pPr>
        <w:pStyle w:val="Telobesedila"/>
        <w:spacing w:before="120"/>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353050B5" w14:textId="77777777" w:rsidR="0000641A" w:rsidRDefault="0000641A">
      <w:pPr>
        <w:pStyle w:val="Telobesedila"/>
        <w:ind w:left="0"/>
      </w:pPr>
    </w:p>
    <w:p w14:paraId="1994F54A" w14:textId="77777777" w:rsidR="0000641A" w:rsidRDefault="00000000">
      <w:pPr>
        <w:pStyle w:val="Odstavekseznama"/>
        <w:numPr>
          <w:ilvl w:val="1"/>
          <w:numId w:val="2"/>
        </w:numPr>
        <w:tabs>
          <w:tab w:val="left" w:pos="849"/>
        </w:tabs>
        <w:rPr>
          <w:sz w:val="20"/>
        </w:rPr>
      </w:pPr>
      <w:r>
        <w:rPr>
          <w:sz w:val="20"/>
        </w:rPr>
        <w:t>Pumping</w:t>
      </w:r>
      <w:r>
        <w:rPr>
          <w:spacing w:val="-10"/>
          <w:sz w:val="20"/>
        </w:rPr>
        <w:t xml:space="preserve"> </w:t>
      </w:r>
      <w:r>
        <w:rPr>
          <w:spacing w:val="-2"/>
          <w:sz w:val="20"/>
        </w:rPr>
        <w:t>systems</w:t>
      </w:r>
    </w:p>
    <w:p w14:paraId="0292E0F1" w14:textId="77777777" w:rsidR="0000641A" w:rsidRDefault="00000000">
      <w:pPr>
        <w:pStyle w:val="Naslov3"/>
        <w:jc w:val="left"/>
      </w:pPr>
      <w:r>
        <w:t>ENE/4.3.9</w:t>
      </w:r>
      <w:r>
        <w:rPr>
          <w:spacing w:val="-9"/>
        </w:rPr>
        <w:t xml:space="preserve"> </w:t>
      </w:r>
      <w:r>
        <w:t>–</w:t>
      </w:r>
      <w:r>
        <w:rPr>
          <w:spacing w:val="-12"/>
        </w:rPr>
        <w:t xml:space="preserve"> </w:t>
      </w:r>
      <w:r>
        <w:t>SISTEMI</w:t>
      </w:r>
      <w:r>
        <w:rPr>
          <w:spacing w:val="-12"/>
        </w:rPr>
        <w:t xml:space="preserve"> </w:t>
      </w:r>
      <w:r>
        <w:t>OGREVANJA,</w:t>
      </w:r>
      <w:r>
        <w:rPr>
          <w:spacing w:val="-10"/>
        </w:rPr>
        <w:t xml:space="preserve"> </w:t>
      </w:r>
      <w:r>
        <w:t>PREZRAČEVANJA</w:t>
      </w:r>
      <w:r>
        <w:rPr>
          <w:spacing w:val="-11"/>
        </w:rPr>
        <w:t xml:space="preserve"> </w:t>
      </w:r>
      <w:r>
        <w:t>IN</w:t>
      </w:r>
      <w:r>
        <w:rPr>
          <w:spacing w:val="-11"/>
        </w:rPr>
        <w:t xml:space="preserve"> </w:t>
      </w:r>
      <w:r>
        <w:t>KLIMATIZACIJE</w:t>
      </w:r>
      <w:r>
        <w:rPr>
          <w:spacing w:val="-12"/>
        </w:rPr>
        <w:t xml:space="preserve"> </w:t>
      </w:r>
      <w:r>
        <w:rPr>
          <w:spacing w:val="-2"/>
        </w:rPr>
        <w:t>(HVAC)</w:t>
      </w:r>
    </w:p>
    <w:p w14:paraId="57CC34D9"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5014449F" w14:textId="77777777" w:rsidR="0000641A" w:rsidRDefault="0000641A">
      <w:pPr>
        <w:pStyle w:val="Telobesedila"/>
        <w:ind w:left="0"/>
      </w:pPr>
    </w:p>
    <w:p w14:paraId="349965CC" w14:textId="77777777" w:rsidR="0000641A" w:rsidRDefault="00000000">
      <w:pPr>
        <w:pStyle w:val="Telobesedila"/>
        <w:spacing w:line="360" w:lineRule="auto"/>
        <w:ind w:right="145"/>
        <w:jc w:val="both"/>
      </w:pPr>
      <w:r>
        <w:t>Toplotna energija, ki se sprošča pri postopku površinske obdelave, se v ogrevalni sezoni izkorišča za ogrevanje prostora proizvodne hale površinske obdelave. Izkorišča se tudi toplota odsesanih</w:t>
      </w:r>
      <w:r>
        <w:rPr>
          <w:spacing w:val="-1"/>
        </w:rPr>
        <w:t xml:space="preserve"> </w:t>
      </w:r>
      <w:r>
        <w:t>odpadnih plinov nad delovnimi kadmi, ki se vodijo pred izpustom v ozračje preko rekuperatorjev toplote, kjer se s toploto izstopnih odpadnih plinov ogreje svež zrak, ki vstopa v prostor.</w:t>
      </w:r>
    </w:p>
    <w:p w14:paraId="7BE31B5F" w14:textId="77777777" w:rsidR="0000641A" w:rsidRDefault="00000000">
      <w:pPr>
        <w:pStyle w:val="Telobesedila"/>
        <w:spacing w:before="119"/>
        <w:jc w:val="both"/>
      </w:pPr>
      <w:r>
        <w:t>Št.</w:t>
      </w:r>
      <w:r>
        <w:rPr>
          <w:spacing w:val="-7"/>
        </w:rPr>
        <w:t xml:space="preserve"> </w:t>
      </w:r>
      <w:r>
        <w:t>poglavja</w:t>
      </w:r>
      <w:r>
        <w:rPr>
          <w:spacing w:val="-6"/>
        </w:rPr>
        <w:t xml:space="preserve"> </w:t>
      </w:r>
      <w:r>
        <w:t>BREF-a,</w:t>
      </w:r>
      <w:r>
        <w:rPr>
          <w:spacing w:val="-7"/>
        </w:rPr>
        <w:t xml:space="preserve"> </w:t>
      </w:r>
      <w:r>
        <w:t>upoštevane</w:t>
      </w:r>
      <w:r>
        <w:rPr>
          <w:spacing w:val="-5"/>
        </w:rPr>
        <w:t xml:space="preserve"> </w:t>
      </w:r>
      <w:r>
        <w:t>pri</w:t>
      </w:r>
      <w:r>
        <w:rPr>
          <w:spacing w:val="-6"/>
        </w:rPr>
        <w:t xml:space="preserve"> </w:t>
      </w:r>
      <w:r>
        <w:t>opisu</w:t>
      </w:r>
      <w:r>
        <w:rPr>
          <w:spacing w:val="-7"/>
        </w:rPr>
        <w:t xml:space="preserve"> </w:t>
      </w:r>
      <w:r>
        <w:t>skladnosti</w:t>
      </w:r>
      <w:r>
        <w:rPr>
          <w:spacing w:val="-6"/>
        </w:rPr>
        <w:t xml:space="preserve"> </w:t>
      </w:r>
      <w:r>
        <w:t>z</w:t>
      </w:r>
      <w:r>
        <w:rPr>
          <w:spacing w:val="-4"/>
        </w:rPr>
        <w:t xml:space="preserve"> </w:t>
      </w:r>
      <w:r>
        <w:t>zahtevo</w:t>
      </w:r>
      <w:r>
        <w:rPr>
          <w:spacing w:val="-7"/>
        </w:rPr>
        <w:t xml:space="preserve"> </w:t>
      </w:r>
      <w:r>
        <w:rPr>
          <w:spacing w:val="-4"/>
        </w:rPr>
        <w:t>BAT:</w:t>
      </w:r>
    </w:p>
    <w:p w14:paraId="529E0AAA" w14:textId="77777777" w:rsidR="0000641A" w:rsidRDefault="00000000">
      <w:pPr>
        <w:pStyle w:val="Odstavekseznama"/>
        <w:numPr>
          <w:ilvl w:val="2"/>
          <w:numId w:val="1"/>
        </w:numPr>
        <w:tabs>
          <w:tab w:val="left" w:pos="849"/>
        </w:tabs>
        <w:spacing w:before="241"/>
        <w:rPr>
          <w:sz w:val="20"/>
        </w:rPr>
      </w:pPr>
      <w:r>
        <w:rPr>
          <w:sz w:val="20"/>
        </w:rPr>
        <w:t>Heat</w:t>
      </w:r>
      <w:r>
        <w:rPr>
          <w:spacing w:val="-6"/>
          <w:sz w:val="20"/>
        </w:rPr>
        <w:t xml:space="preserve"> </w:t>
      </w:r>
      <w:r>
        <w:rPr>
          <w:spacing w:val="-2"/>
          <w:sz w:val="20"/>
        </w:rPr>
        <w:t>exchangers</w:t>
      </w:r>
    </w:p>
    <w:p w14:paraId="140BFF0A" w14:textId="77777777" w:rsidR="0000641A" w:rsidRDefault="00000000">
      <w:pPr>
        <w:pStyle w:val="Naslov3"/>
      </w:pPr>
      <w:r>
        <w:t>ENE/4.3.10</w:t>
      </w:r>
      <w:r>
        <w:rPr>
          <w:spacing w:val="-6"/>
        </w:rPr>
        <w:t xml:space="preserve"> </w:t>
      </w:r>
      <w:r>
        <w:t>-</w:t>
      </w:r>
      <w:r>
        <w:rPr>
          <w:spacing w:val="-9"/>
        </w:rPr>
        <w:t xml:space="preserve"> </w:t>
      </w:r>
      <w:r>
        <w:rPr>
          <w:spacing w:val="-2"/>
        </w:rPr>
        <w:t>RAZSVETLJAVA</w:t>
      </w:r>
    </w:p>
    <w:p w14:paraId="2B43EFF6" w14:textId="77777777" w:rsidR="0000641A" w:rsidRDefault="0000641A">
      <w:pPr>
        <w:pStyle w:val="Telobesedila"/>
        <w:ind w:left="0"/>
        <w:rPr>
          <w:b/>
        </w:rPr>
      </w:pPr>
    </w:p>
    <w:p w14:paraId="68597539" w14:textId="77777777" w:rsidR="0000641A" w:rsidRDefault="00000000">
      <w:pPr>
        <w:pStyle w:val="Telobesedila"/>
        <w:jc w:val="both"/>
      </w:pPr>
      <w:r>
        <w:rPr>
          <w:u w:val="single"/>
        </w:rPr>
        <w:t>Opredelitev</w:t>
      </w:r>
      <w:r>
        <w:rPr>
          <w:spacing w:val="-16"/>
          <w:u w:val="single"/>
        </w:rPr>
        <w:t xml:space="preserve"> </w:t>
      </w:r>
      <w:r>
        <w:rPr>
          <w:spacing w:val="-2"/>
          <w:u w:val="single"/>
        </w:rPr>
        <w:t>upravljavca:</w:t>
      </w:r>
    </w:p>
    <w:p w14:paraId="4AF30923" w14:textId="77777777" w:rsidR="0000641A" w:rsidRDefault="00000000">
      <w:pPr>
        <w:pStyle w:val="Telobesedila"/>
        <w:spacing w:before="241"/>
      </w:pPr>
      <w:r>
        <w:t>Predmet</w:t>
      </w:r>
      <w:r>
        <w:rPr>
          <w:spacing w:val="65"/>
        </w:rPr>
        <w:t xml:space="preserve"> </w:t>
      </w:r>
      <w:r>
        <w:t>spremembe</w:t>
      </w:r>
      <w:r>
        <w:rPr>
          <w:spacing w:val="66"/>
        </w:rPr>
        <w:t xml:space="preserve"> </w:t>
      </w:r>
      <w:r>
        <w:t>okoljevarstvenega</w:t>
      </w:r>
      <w:r>
        <w:rPr>
          <w:spacing w:val="66"/>
        </w:rPr>
        <w:t xml:space="preserve"> </w:t>
      </w:r>
      <w:r>
        <w:t>dovoljenja</w:t>
      </w:r>
      <w:r>
        <w:rPr>
          <w:spacing w:val="66"/>
        </w:rPr>
        <w:t xml:space="preserve"> </w:t>
      </w:r>
      <w:r>
        <w:t>se</w:t>
      </w:r>
      <w:r>
        <w:rPr>
          <w:spacing w:val="66"/>
        </w:rPr>
        <w:t xml:space="preserve"> </w:t>
      </w:r>
      <w:r>
        <w:t>ne</w:t>
      </w:r>
      <w:r>
        <w:rPr>
          <w:spacing w:val="66"/>
        </w:rPr>
        <w:t xml:space="preserve"> </w:t>
      </w:r>
      <w:r>
        <w:t>nanaša</w:t>
      </w:r>
      <w:r>
        <w:rPr>
          <w:spacing w:val="66"/>
        </w:rPr>
        <w:t xml:space="preserve"> </w:t>
      </w:r>
      <w:r>
        <w:t>na</w:t>
      </w:r>
      <w:r>
        <w:rPr>
          <w:spacing w:val="66"/>
        </w:rPr>
        <w:t xml:space="preserve"> </w:t>
      </w:r>
      <w:r>
        <w:t>spremembo</w:t>
      </w:r>
      <w:r>
        <w:rPr>
          <w:spacing w:val="65"/>
        </w:rPr>
        <w:t xml:space="preserve"> </w:t>
      </w:r>
      <w:r>
        <w:t>razsvetljave</w:t>
      </w:r>
      <w:r>
        <w:rPr>
          <w:spacing w:val="67"/>
        </w:rPr>
        <w:t xml:space="preserve"> </w:t>
      </w:r>
      <w:r>
        <w:rPr>
          <w:spacing w:val="-10"/>
        </w:rPr>
        <w:t>v</w:t>
      </w:r>
    </w:p>
    <w:p w14:paraId="68B26019" w14:textId="77777777" w:rsidR="0000641A" w:rsidRDefault="00000000">
      <w:pPr>
        <w:pStyle w:val="Telobesedila"/>
        <w:spacing w:before="119"/>
      </w:pPr>
      <w:r>
        <w:t>proizvodni</w:t>
      </w:r>
      <w:r>
        <w:rPr>
          <w:spacing w:val="-8"/>
        </w:rPr>
        <w:t xml:space="preserve"> </w:t>
      </w:r>
      <w:r>
        <w:t>hali</w:t>
      </w:r>
      <w:r>
        <w:rPr>
          <w:spacing w:val="-7"/>
        </w:rPr>
        <w:t xml:space="preserve"> </w:t>
      </w:r>
      <w:r>
        <w:t>površinske</w:t>
      </w:r>
      <w:r>
        <w:rPr>
          <w:spacing w:val="-2"/>
        </w:rPr>
        <w:t xml:space="preserve"> </w:t>
      </w:r>
      <w:r>
        <w:t>obdelave,</w:t>
      </w:r>
      <w:r>
        <w:rPr>
          <w:spacing w:val="-7"/>
        </w:rPr>
        <w:t xml:space="preserve"> </w:t>
      </w:r>
      <w:r>
        <w:t>zato</w:t>
      </w:r>
      <w:r>
        <w:rPr>
          <w:spacing w:val="-8"/>
        </w:rPr>
        <w:t xml:space="preserve"> </w:t>
      </w:r>
      <w:r>
        <w:t>ta</w:t>
      </w:r>
      <w:r>
        <w:rPr>
          <w:spacing w:val="-5"/>
        </w:rPr>
        <w:t xml:space="preserve"> </w:t>
      </w:r>
      <w:r>
        <w:t>točka</w:t>
      </w:r>
      <w:r>
        <w:rPr>
          <w:spacing w:val="-6"/>
        </w:rPr>
        <w:t xml:space="preserve"> </w:t>
      </w:r>
      <w:r>
        <w:t>za</w:t>
      </w:r>
      <w:r>
        <w:rPr>
          <w:spacing w:val="-5"/>
        </w:rPr>
        <w:t xml:space="preserve"> </w:t>
      </w:r>
      <w:r>
        <w:t>opredelitev</w:t>
      </w:r>
      <w:r>
        <w:rPr>
          <w:spacing w:val="-7"/>
        </w:rPr>
        <w:t xml:space="preserve"> </w:t>
      </w:r>
      <w:r>
        <w:t>ni</w:t>
      </w:r>
      <w:r>
        <w:rPr>
          <w:spacing w:val="-7"/>
        </w:rPr>
        <w:t xml:space="preserve"> </w:t>
      </w:r>
      <w:r>
        <w:rPr>
          <w:spacing w:val="-2"/>
        </w:rPr>
        <w:t>relevantna.</w:t>
      </w:r>
    </w:p>
    <w:p w14:paraId="1E1D9DDD" w14:textId="77777777" w:rsidR="0000641A" w:rsidRDefault="00000000">
      <w:pPr>
        <w:pStyle w:val="Naslov3"/>
        <w:jc w:val="left"/>
      </w:pPr>
      <w:r>
        <w:t>ENE/4.3.11</w:t>
      </w:r>
      <w:r>
        <w:rPr>
          <w:spacing w:val="-7"/>
        </w:rPr>
        <w:t xml:space="preserve"> </w:t>
      </w:r>
      <w:r>
        <w:t>-</w:t>
      </w:r>
      <w:r>
        <w:rPr>
          <w:spacing w:val="-10"/>
        </w:rPr>
        <w:t xml:space="preserve"> </w:t>
      </w:r>
      <w:r>
        <w:t>POSTOPKI</w:t>
      </w:r>
      <w:r>
        <w:rPr>
          <w:spacing w:val="-7"/>
        </w:rPr>
        <w:t xml:space="preserve"> </w:t>
      </w:r>
      <w:r>
        <w:t>SUŠENJA,</w:t>
      </w:r>
      <w:r>
        <w:rPr>
          <w:spacing w:val="-8"/>
        </w:rPr>
        <w:t xml:space="preserve"> </w:t>
      </w:r>
      <w:r>
        <w:t>LOČEVANJA</w:t>
      </w:r>
      <w:r>
        <w:rPr>
          <w:spacing w:val="-9"/>
        </w:rPr>
        <w:t xml:space="preserve"> </w:t>
      </w:r>
      <w:r>
        <w:t>IN</w:t>
      </w:r>
      <w:r>
        <w:rPr>
          <w:spacing w:val="-10"/>
        </w:rPr>
        <w:t xml:space="preserve"> </w:t>
      </w:r>
      <w:r>
        <w:rPr>
          <w:spacing w:val="-2"/>
        </w:rPr>
        <w:t>ZBIRANJA</w:t>
      </w:r>
    </w:p>
    <w:p w14:paraId="713DE7A5" w14:textId="77777777" w:rsidR="0000641A" w:rsidRDefault="00000000">
      <w:pPr>
        <w:pStyle w:val="Telobesedila"/>
        <w:spacing w:before="241"/>
      </w:pPr>
      <w:r>
        <w:rPr>
          <w:u w:val="single"/>
        </w:rPr>
        <w:t>Opredelitev</w:t>
      </w:r>
      <w:r>
        <w:rPr>
          <w:spacing w:val="-16"/>
          <w:u w:val="single"/>
        </w:rPr>
        <w:t xml:space="preserve"> </w:t>
      </w:r>
      <w:r>
        <w:rPr>
          <w:spacing w:val="-2"/>
          <w:u w:val="single"/>
        </w:rPr>
        <w:t>upravljavca:</w:t>
      </w:r>
    </w:p>
    <w:p w14:paraId="6EECA644" w14:textId="77777777" w:rsidR="0000641A" w:rsidRDefault="00000000">
      <w:pPr>
        <w:pStyle w:val="Telobesedila"/>
        <w:spacing w:before="241" w:line="360" w:lineRule="auto"/>
        <w:ind w:right="139"/>
        <w:jc w:val="both"/>
      </w:pPr>
      <w:r>
        <w:t>Na tehnoloških enotah, ki so predmet spremembe okoljevarstvenega dovoljenja, se obdelovanci po končanem tehnološkem postopku površinske obdelave dobro izperejo in ocedijo in se neodvisno od nosilca obdelovanca (obešala, boben ali rešetka) prenesejo v sušilnik, kjer se posuše. V sušilniku topli zrak</w:t>
      </w:r>
      <w:r>
        <w:rPr>
          <w:spacing w:val="-9"/>
        </w:rPr>
        <w:t xml:space="preserve"> </w:t>
      </w:r>
      <w:r>
        <w:t>kroži</w:t>
      </w:r>
      <w:r>
        <w:rPr>
          <w:spacing w:val="-6"/>
        </w:rPr>
        <w:t xml:space="preserve"> </w:t>
      </w:r>
      <w:r>
        <w:t>znotraj</w:t>
      </w:r>
      <w:r>
        <w:rPr>
          <w:spacing w:val="-9"/>
        </w:rPr>
        <w:t xml:space="preserve"> </w:t>
      </w:r>
      <w:r>
        <w:t>sušilnika</w:t>
      </w:r>
      <w:r>
        <w:rPr>
          <w:spacing w:val="-5"/>
        </w:rPr>
        <w:t xml:space="preserve"> </w:t>
      </w:r>
      <w:r>
        <w:t>pri</w:t>
      </w:r>
      <w:r>
        <w:rPr>
          <w:spacing w:val="-8"/>
        </w:rPr>
        <w:t xml:space="preserve"> </w:t>
      </w:r>
      <w:r>
        <w:t>temperaturi</w:t>
      </w:r>
      <w:r>
        <w:rPr>
          <w:spacing w:val="-8"/>
        </w:rPr>
        <w:t xml:space="preserve"> </w:t>
      </w:r>
      <w:r>
        <w:t>60</w:t>
      </w:r>
      <w:r>
        <w:rPr>
          <w:spacing w:val="-6"/>
        </w:rPr>
        <w:t xml:space="preserve"> </w:t>
      </w:r>
      <w:r>
        <w:t>–</w:t>
      </w:r>
      <w:r>
        <w:rPr>
          <w:spacing w:val="-7"/>
        </w:rPr>
        <w:t xml:space="preserve"> </w:t>
      </w:r>
      <w:r>
        <w:t>80</w:t>
      </w:r>
      <w:r>
        <w:rPr>
          <w:spacing w:val="-9"/>
        </w:rPr>
        <w:t xml:space="preserve"> </w:t>
      </w:r>
      <w:r>
        <w:t>°C.</w:t>
      </w:r>
      <w:r>
        <w:rPr>
          <w:spacing w:val="-6"/>
        </w:rPr>
        <w:t xml:space="preserve"> </w:t>
      </w:r>
      <w:r>
        <w:t>Čas</w:t>
      </w:r>
      <w:r>
        <w:rPr>
          <w:spacing w:val="-8"/>
        </w:rPr>
        <w:t xml:space="preserve"> </w:t>
      </w:r>
      <w:r>
        <w:t>sušenja</w:t>
      </w:r>
      <w:r>
        <w:rPr>
          <w:spacing w:val="-8"/>
        </w:rPr>
        <w:t xml:space="preserve"> </w:t>
      </w:r>
      <w:r>
        <w:t>obdelovancev</w:t>
      </w:r>
      <w:r>
        <w:rPr>
          <w:spacing w:val="-7"/>
        </w:rPr>
        <w:t xml:space="preserve"> </w:t>
      </w:r>
      <w:r>
        <w:t>v</w:t>
      </w:r>
      <w:r>
        <w:rPr>
          <w:spacing w:val="-9"/>
        </w:rPr>
        <w:t xml:space="preserve"> </w:t>
      </w:r>
      <w:r>
        <w:t>sušilniku,</w:t>
      </w:r>
      <w:r>
        <w:rPr>
          <w:spacing w:val="-7"/>
        </w:rPr>
        <w:t xml:space="preserve"> </w:t>
      </w:r>
      <w:r>
        <w:t>je</w:t>
      </w:r>
      <w:r>
        <w:rPr>
          <w:spacing w:val="-1"/>
        </w:rPr>
        <w:t xml:space="preserve"> </w:t>
      </w:r>
      <w:r>
        <w:t>odvisen od</w:t>
      </w:r>
      <w:r>
        <w:rPr>
          <w:spacing w:val="-11"/>
        </w:rPr>
        <w:t xml:space="preserve"> </w:t>
      </w:r>
      <w:r>
        <w:t>vrste</w:t>
      </w:r>
      <w:r>
        <w:rPr>
          <w:spacing w:val="-10"/>
        </w:rPr>
        <w:t xml:space="preserve"> </w:t>
      </w:r>
      <w:r>
        <w:t>obdelovancev</w:t>
      </w:r>
      <w:r>
        <w:rPr>
          <w:spacing w:val="-12"/>
        </w:rPr>
        <w:t xml:space="preserve"> </w:t>
      </w:r>
      <w:r>
        <w:t>ter</w:t>
      </w:r>
      <w:r>
        <w:rPr>
          <w:spacing w:val="-10"/>
        </w:rPr>
        <w:t xml:space="preserve"> </w:t>
      </w:r>
      <w:r>
        <w:t>nosilca</w:t>
      </w:r>
      <w:r>
        <w:rPr>
          <w:spacing w:val="-10"/>
        </w:rPr>
        <w:t xml:space="preserve"> </w:t>
      </w:r>
      <w:r>
        <w:t>obdelovancev</w:t>
      </w:r>
      <w:r>
        <w:rPr>
          <w:spacing w:val="-12"/>
        </w:rPr>
        <w:t xml:space="preserve"> </w:t>
      </w:r>
      <w:r>
        <w:t>(obešala,</w:t>
      </w:r>
      <w:r>
        <w:rPr>
          <w:spacing w:val="-11"/>
        </w:rPr>
        <w:t xml:space="preserve"> </w:t>
      </w:r>
      <w:r>
        <w:t>boben</w:t>
      </w:r>
      <w:r>
        <w:rPr>
          <w:spacing w:val="-12"/>
        </w:rPr>
        <w:t xml:space="preserve"> </w:t>
      </w:r>
      <w:r>
        <w:t>ali</w:t>
      </w:r>
      <w:r>
        <w:rPr>
          <w:spacing w:val="-11"/>
        </w:rPr>
        <w:t xml:space="preserve"> </w:t>
      </w:r>
      <w:r>
        <w:t>rešetka).</w:t>
      </w:r>
      <w:r>
        <w:rPr>
          <w:spacing w:val="-11"/>
        </w:rPr>
        <w:t xml:space="preserve"> </w:t>
      </w:r>
      <w:r>
        <w:t>Čas</w:t>
      </w:r>
      <w:r>
        <w:rPr>
          <w:spacing w:val="-11"/>
        </w:rPr>
        <w:t xml:space="preserve"> </w:t>
      </w:r>
      <w:r>
        <w:t>sušenja</w:t>
      </w:r>
      <w:r>
        <w:rPr>
          <w:spacing w:val="-10"/>
        </w:rPr>
        <w:t xml:space="preserve"> </w:t>
      </w:r>
      <w:r>
        <w:t>obdelovancev v</w:t>
      </w:r>
      <w:r>
        <w:rPr>
          <w:spacing w:val="-7"/>
        </w:rPr>
        <w:t xml:space="preserve"> </w:t>
      </w:r>
      <w:r>
        <w:t>sušilniku</w:t>
      </w:r>
      <w:r>
        <w:rPr>
          <w:spacing w:val="-7"/>
        </w:rPr>
        <w:t xml:space="preserve"> </w:t>
      </w:r>
      <w:r>
        <w:t>se</w:t>
      </w:r>
      <w:r>
        <w:rPr>
          <w:spacing w:val="-6"/>
        </w:rPr>
        <w:t xml:space="preserve"> </w:t>
      </w:r>
      <w:r>
        <w:t>skrajšuje</w:t>
      </w:r>
      <w:r>
        <w:rPr>
          <w:spacing w:val="-6"/>
        </w:rPr>
        <w:t xml:space="preserve"> </w:t>
      </w:r>
      <w:r>
        <w:t>predvsem</w:t>
      </w:r>
      <w:r>
        <w:rPr>
          <w:spacing w:val="-6"/>
        </w:rPr>
        <w:t xml:space="preserve"> </w:t>
      </w:r>
      <w:r>
        <w:t>z</w:t>
      </w:r>
      <w:r>
        <w:rPr>
          <w:spacing w:val="-6"/>
        </w:rPr>
        <w:t xml:space="preserve"> </w:t>
      </w:r>
      <w:r>
        <w:t>uporabo</w:t>
      </w:r>
      <w:r>
        <w:rPr>
          <w:spacing w:val="-6"/>
        </w:rPr>
        <w:t xml:space="preserve"> </w:t>
      </w:r>
      <w:r>
        <w:t>obešal,</w:t>
      </w:r>
      <w:r>
        <w:rPr>
          <w:spacing w:val="-4"/>
        </w:rPr>
        <w:t xml:space="preserve"> </w:t>
      </w:r>
      <w:r>
        <w:t>ki</w:t>
      </w:r>
      <w:r>
        <w:rPr>
          <w:spacing w:val="-4"/>
        </w:rPr>
        <w:t xml:space="preserve"> </w:t>
      </w:r>
      <w:r>
        <w:t>so</w:t>
      </w:r>
      <w:r>
        <w:rPr>
          <w:spacing w:val="-6"/>
        </w:rPr>
        <w:t xml:space="preserve"> </w:t>
      </w:r>
      <w:r>
        <w:t>ustrezno</w:t>
      </w:r>
      <w:r>
        <w:rPr>
          <w:spacing w:val="-6"/>
        </w:rPr>
        <w:t xml:space="preserve"> </w:t>
      </w:r>
      <w:r>
        <w:t>prilagojena</w:t>
      </w:r>
      <w:r>
        <w:rPr>
          <w:spacing w:val="-5"/>
        </w:rPr>
        <w:t xml:space="preserve"> </w:t>
      </w:r>
      <w:r>
        <w:t>geometriji</w:t>
      </w:r>
      <w:r>
        <w:rPr>
          <w:spacing w:val="-6"/>
        </w:rPr>
        <w:t xml:space="preserve"> </w:t>
      </w:r>
      <w:r>
        <w:t>obdelovancev in</w:t>
      </w:r>
      <w:r>
        <w:rPr>
          <w:spacing w:val="-2"/>
        </w:rPr>
        <w:t xml:space="preserve"> </w:t>
      </w:r>
      <w:r>
        <w:t>so</w:t>
      </w:r>
      <w:r>
        <w:rPr>
          <w:spacing w:val="-2"/>
        </w:rPr>
        <w:t xml:space="preserve"> </w:t>
      </w:r>
      <w:r>
        <w:t>na</w:t>
      </w:r>
      <w:r>
        <w:rPr>
          <w:spacing w:val="-1"/>
        </w:rPr>
        <w:t xml:space="preserve"> </w:t>
      </w:r>
      <w:r>
        <w:t>njih</w:t>
      </w:r>
      <w:r>
        <w:rPr>
          <w:spacing w:val="-2"/>
        </w:rPr>
        <w:t xml:space="preserve"> </w:t>
      </w:r>
      <w:r>
        <w:t>obdelovanci,</w:t>
      </w:r>
      <w:r>
        <w:rPr>
          <w:spacing w:val="-1"/>
        </w:rPr>
        <w:t xml:space="preserve"> </w:t>
      </w:r>
      <w:r>
        <w:t>razporejeni</w:t>
      </w:r>
      <w:r>
        <w:rPr>
          <w:spacing w:val="-1"/>
        </w:rPr>
        <w:t xml:space="preserve"> </w:t>
      </w:r>
      <w:r>
        <w:t>tako,</w:t>
      </w:r>
      <w:r>
        <w:rPr>
          <w:spacing w:val="-2"/>
        </w:rPr>
        <w:t xml:space="preserve"> </w:t>
      </w:r>
      <w:r>
        <w:t>da je</w:t>
      </w:r>
      <w:r>
        <w:rPr>
          <w:spacing w:val="-1"/>
        </w:rPr>
        <w:t xml:space="preserve"> </w:t>
      </w:r>
      <w:r>
        <w:t>preprečeno</w:t>
      </w:r>
      <w:r>
        <w:rPr>
          <w:spacing w:val="-2"/>
        </w:rPr>
        <w:t xml:space="preserve"> </w:t>
      </w:r>
      <w:r>
        <w:t>zadrževanje</w:t>
      </w:r>
      <w:r>
        <w:rPr>
          <w:spacing w:val="-1"/>
        </w:rPr>
        <w:t xml:space="preserve"> </w:t>
      </w:r>
      <w:r>
        <w:t>delovnih kopeli</w:t>
      </w:r>
      <w:r>
        <w:rPr>
          <w:spacing w:val="-1"/>
        </w:rPr>
        <w:t xml:space="preserve"> </w:t>
      </w:r>
      <w:r>
        <w:t>in</w:t>
      </w:r>
      <w:r>
        <w:rPr>
          <w:spacing w:val="-2"/>
        </w:rPr>
        <w:t xml:space="preserve"> </w:t>
      </w:r>
      <w:r>
        <w:t xml:space="preserve">bobnov, ki so konstruirani z največjimi možnimi odprtinami in največjo gostoto odprtin glede na obliko </w:t>
      </w:r>
      <w:r>
        <w:rPr>
          <w:spacing w:val="-2"/>
        </w:rPr>
        <w:t>obdelovancev.</w:t>
      </w:r>
    </w:p>
    <w:p w14:paraId="07B36C54" w14:textId="77777777" w:rsidR="0000641A" w:rsidRDefault="00000000">
      <w:pPr>
        <w:pStyle w:val="Telobesedila"/>
        <w:spacing w:before="120"/>
        <w:jc w:val="both"/>
      </w:pPr>
      <w:r>
        <w:t>Št.</w:t>
      </w:r>
      <w:r>
        <w:rPr>
          <w:spacing w:val="-7"/>
        </w:rPr>
        <w:t xml:space="preserve"> </w:t>
      </w:r>
      <w:r>
        <w:t>poglavja</w:t>
      </w:r>
      <w:r>
        <w:rPr>
          <w:spacing w:val="-6"/>
        </w:rPr>
        <w:t xml:space="preserve"> </w:t>
      </w:r>
      <w:r>
        <w:t>BREF-a,</w:t>
      </w:r>
      <w:r>
        <w:rPr>
          <w:spacing w:val="-7"/>
        </w:rPr>
        <w:t xml:space="preserve"> </w:t>
      </w:r>
      <w:r>
        <w:t>upoštevane</w:t>
      </w:r>
      <w:r>
        <w:rPr>
          <w:spacing w:val="-6"/>
        </w:rPr>
        <w:t xml:space="preserve"> </w:t>
      </w:r>
      <w:r>
        <w:t>pri</w:t>
      </w:r>
      <w:r>
        <w:rPr>
          <w:spacing w:val="-6"/>
        </w:rPr>
        <w:t xml:space="preserve"> </w:t>
      </w:r>
      <w:r>
        <w:t>opisu</w:t>
      </w:r>
      <w:r>
        <w:rPr>
          <w:spacing w:val="-7"/>
        </w:rPr>
        <w:t xml:space="preserve"> </w:t>
      </w:r>
      <w:r>
        <w:t>skladnosti</w:t>
      </w:r>
      <w:r>
        <w:rPr>
          <w:spacing w:val="-7"/>
        </w:rPr>
        <w:t xml:space="preserve"> </w:t>
      </w:r>
      <w:r>
        <w:t>z</w:t>
      </w:r>
      <w:r>
        <w:rPr>
          <w:spacing w:val="-4"/>
        </w:rPr>
        <w:t xml:space="preserve"> </w:t>
      </w:r>
      <w:r>
        <w:t>zahtevo</w:t>
      </w:r>
      <w:r>
        <w:rPr>
          <w:spacing w:val="-7"/>
        </w:rPr>
        <w:t xml:space="preserve"> </w:t>
      </w:r>
      <w:r>
        <w:rPr>
          <w:spacing w:val="-4"/>
        </w:rPr>
        <w:t>BAT:</w:t>
      </w:r>
    </w:p>
    <w:p w14:paraId="094F7C1B" w14:textId="77777777" w:rsidR="0000641A" w:rsidRDefault="0000641A">
      <w:pPr>
        <w:pStyle w:val="Telobesedila"/>
        <w:ind w:left="0"/>
      </w:pPr>
    </w:p>
    <w:p w14:paraId="4958C404" w14:textId="77777777" w:rsidR="0000641A" w:rsidRDefault="00000000">
      <w:pPr>
        <w:pStyle w:val="Telobesedila"/>
        <w:tabs>
          <w:tab w:val="left" w:pos="849"/>
        </w:tabs>
      </w:pPr>
      <w:r>
        <w:rPr>
          <w:spacing w:val="-4"/>
        </w:rPr>
        <w:t>3.11</w:t>
      </w:r>
      <w:r>
        <w:tab/>
        <w:t>Drying,</w:t>
      </w:r>
      <w:r>
        <w:rPr>
          <w:spacing w:val="-8"/>
        </w:rPr>
        <w:t xml:space="preserve"> </w:t>
      </w:r>
      <w:r>
        <w:t>separation</w:t>
      </w:r>
      <w:r>
        <w:rPr>
          <w:spacing w:val="-9"/>
        </w:rPr>
        <w:t xml:space="preserve"> </w:t>
      </w:r>
      <w:r>
        <w:t>and</w:t>
      </w:r>
      <w:r>
        <w:rPr>
          <w:spacing w:val="-8"/>
        </w:rPr>
        <w:t xml:space="preserve"> </w:t>
      </w:r>
      <w:r>
        <w:t>concentration</w:t>
      </w:r>
      <w:r>
        <w:rPr>
          <w:spacing w:val="-9"/>
        </w:rPr>
        <w:t xml:space="preserve"> </w:t>
      </w:r>
      <w:r>
        <w:rPr>
          <w:spacing w:val="-2"/>
        </w:rPr>
        <w:t>processes</w:t>
      </w:r>
    </w:p>
    <w:p w14:paraId="6D64ADBC" w14:textId="77777777" w:rsidR="0000641A" w:rsidRDefault="0000641A">
      <w:pPr>
        <w:pStyle w:val="Telobesedila"/>
        <w:sectPr w:rsidR="0000641A">
          <w:pgSz w:w="11910" w:h="16840"/>
          <w:pgMar w:top="1320" w:right="1275" w:bottom="1180" w:left="1275" w:header="710" w:footer="983" w:gutter="0"/>
          <w:cols w:space="708"/>
        </w:sectPr>
      </w:pPr>
    </w:p>
    <w:p w14:paraId="4A69EECC" w14:textId="77777777" w:rsidR="0000641A" w:rsidRDefault="00000000">
      <w:pPr>
        <w:pStyle w:val="Naslov3"/>
        <w:spacing w:before="91"/>
        <w:jc w:val="left"/>
      </w:pPr>
      <w:r>
        <w:rPr>
          <w:spacing w:val="-5"/>
        </w:rPr>
        <w:t>VIR</w:t>
      </w:r>
    </w:p>
    <w:p w14:paraId="5CFAD85B" w14:textId="77777777" w:rsidR="0000641A" w:rsidRDefault="0000641A">
      <w:pPr>
        <w:pStyle w:val="Telobesedila"/>
        <w:ind w:left="0"/>
        <w:rPr>
          <w:b/>
        </w:rPr>
      </w:pPr>
    </w:p>
    <w:p w14:paraId="1E4B0981" w14:textId="77777777" w:rsidR="0000641A" w:rsidRDefault="00000000">
      <w:pPr>
        <w:pStyle w:val="Telobesedila"/>
        <w:tabs>
          <w:tab w:val="left" w:pos="707"/>
        </w:tabs>
      </w:pPr>
      <w:bookmarkStart w:id="5" w:name="_bookmark0"/>
      <w:bookmarkEnd w:id="5"/>
      <w:r>
        <w:rPr>
          <w:spacing w:val="-5"/>
        </w:rPr>
        <w:t>/1/</w:t>
      </w:r>
      <w:r>
        <w:tab/>
        <w:t>OP_Q_00_00-Poslovnik_kakovosti_v28-apr22,</w:t>
      </w:r>
      <w:r>
        <w:rPr>
          <w:spacing w:val="-16"/>
        </w:rPr>
        <w:t xml:space="preserve"> </w:t>
      </w:r>
      <w:r>
        <w:t>Iskra</w:t>
      </w:r>
      <w:r>
        <w:rPr>
          <w:spacing w:val="-15"/>
        </w:rPr>
        <w:t xml:space="preserve"> </w:t>
      </w:r>
      <w:r>
        <w:t>ISD</w:t>
      </w:r>
      <w:r>
        <w:rPr>
          <w:spacing w:val="-16"/>
        </w:rPr>
        <w:t xml:space="preserve"> </w:t>
      </w:r>
      <w:r>
        <w:rPr>
          <w:spacing w:val="-2"/>
        </w:rPr>
        <w:t>d.o.o.</w:t>
      </w:r>
    </w:p>
    <w:sectPr w:rsidR="0000641A">
      <w:pgSz w:w="11910" w:h="16840"/>
      <w:pgMar w:top="1320" w:right="1275" w:bottom="1180" w:left="1275" w:header="710" w:footer="98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1A132" w14:textId="77777777" w:rsidR="006A7B13" w:rsidRDefault="006A7B13">
      <w:r>
        <w:separator/>
      </w:r>
    </w:p>
  </w:endnote>
  <w:endnote w:type="continuationSeparator" w:id="0">
    <w:p w14:paraId="169C32A5" w14:textId="77777777" w:rsidR="006A7B13" w:rsidRDefault="006A7B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4B86" w14:textId="77777777" w:rsidR="0000641A" w:rsidRDefault="00000000">
    <w:pPr>
      <w:pStyle w:val="Telobesedila"/>
      <w:spacing w:line="14" w:lineRule="auto"/>
      <w:ind w:left="0"/>
    </w:pPr>
    <w:r>
      <w:rPr>
        <w:noProof/>
      </w:rPr>
      <mc:AlternateContent>
        <mc:Choice Requires="wps">
          <w:drawing>
            <wp:anchor distT="0" distB="0" distL="0" distR="0" simplePos="0" relativeHeight="487073280" behindDoc="1" locked="0" layoutInCell="1" allowOverlap="1" wp14:anchorId="5DBB8701" wp14:editId="7E372101">
              <wp:simplePos x="0" y="0"/>
              <wp:positionH relativeFrom="page">
                <wp:posOffset>904036</wp:posOffset>
              </wp:positionH>
              <wp:positionV relativeFrom="page">
                <wp:posOffset>9941052</wp:posOffset>
              </wp:positionV>
              <wp:extent cx="5144770" cy="635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4770" cy="6350"/>
                      </a:xfrm>
                      <a:custGeom>
                        <a:avLst/>
                        <a:gdLst/>
                        <a:ahLst/>
                        <a:cxnLst/>
                        <a:rect l="l" t="t" r="r" b="b"/>
                        <a:pathLst>
                          <a:path w="5144770" h="6350">
                            <a:moveTo>
                              <a:pt x="5144389" y="0"/>
                            </a:moveTo>
                            <a:lnTo>
                              <a:pt x="0" y="0"/>
                            </a:lnTo>
                            <a:lnTo>
                              <a:pt x="0" y="6095"/>
                            </a:lnTo>
                            <a:lnTo>
                              <a:pt x="5144389" y="6095"/>
                            </a:lnTo>
                            <a:lnTo>
                              <a:pt x="5144389" y="0"/>
                            </a:lnTo>
                            <a:close/>
                          </a:path>
                        </a:pathLst>
                      </a:custGeom>
                      <a:solidFill>
                        <a:srgbClr val="333333"/>
                      </a:solidFill>
                    </wps:spPr>
                    <wps:bodyPr wrap="square" lIns="0" tIns="0" rIns="0" bIns="0" rtlCol="0">
                      <a:prstTxWarp prst="textNoShape">
                        <a:avLst/>
                      </a:prstTxWarp>
                      <a:noAutofit/>
                    </wps:bodyPr>
                  </wps:wsp>
                </a:graphicData>
              </a:graphic>
            </wp:anchor>
          </w:drawing>
        </mc:Choice>
        <mc:Fallback>
          <w:pict>
            <v:shape w14:anchorId="3478DAB9" id="Graphic 2" o:spid="_x0000_s1026" style="position:absolute;margin-left:71.2pt;margin-top:782.75pt;width:405.1pt;height:.5pt;z-index:-16243200;visibility:visible;mso-wrap-style:square;mso-wrap-distance-left:0;mso-wrap-distance-top:0;mso-wrap-distance-right:0;mso-wrap-distance-bottom:0;mso-position-horizontal:absolute;mso-position-horizontal-relative:page;mso-position-vertical:absolute;mso-position-vertical-relative:page;v-text-anchor:top" coordsize="51447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" path="m5144389,l,,,6095r5144389,l5144389,xe" fillcolor="#333" stroked="f">
              <v:path arrowok="t"/>
              <w10:wrap anchorx="page" anchory="page"/>
            </v:shape>
          </w:pict>
        </mc:Fallback>
      </mc:AlternateContent>
    </w:r>
    <w:r>
      <w:rPr>
        <w:noProof/>
      </w:rPr>
      <mc:AlternateContent>
        <mc:Choice Requires="wps">
          <w:drawing>
            <wp:anchor distT="0" distB="0" distL="0" distR="0" simplePos="0" relativeHeight="487073792" behindDoc="1" locked="0" layoutInCell="1" allowOverlap="1" wp14:anchorId="23FA15EE" wp14:editId="4C281AF6">
              <wp:simplePos x="0" y="0"/>
              <wp:positionH relativeFrom="page">
                <wp:posOffset>892860</wp:posOffset>
              </wp:positionH>
              <wp:positionV relativeFrom="page">
                <wp:posOffset>9984689</wp:posOffset>
              </wp:positionV>
              <wp:extent cx="979805" cy="14922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9805" cy="149225"/>
                      </a:xfrm>
                      <a:prstGeom prst="rect">
                        <a:avLst/>
                      </a:prstGeom>
                    </wps:spPr>
                    <wps:txbx>
                      <w:txbxContent>
                        <w:p w14:paraId="3A20F834" w14:textId="77777777" w:rsidR="0000641A" w:rsidRDefault="00000000">
                          <w:pPr>
                            <w:spacing w:before="21"/>
                            <w:ind w:left="20"/>
                            <w:rPr>
                              <w:sz w:val="16"/>
                            </w:rPr>
                          </w:pPr>
                          <w:r>
                            <w:rPr>
                              <w:color w:val="333333"/>
                              <w:sz w:val="16"/>
                            </w:rPr>
                            <w:t>E-NET</w:t>
                          </w:r>
                          <w:r>
                            <w:rPr>
                              <w:color w:val="333333"/>
                              <w:spacing w:val="-5"/>
                              <w:sz w:val="16"/>
                            </w:rPr>
                            <w:t xml:space="preserve"> </w:t>
                          </w:r>
                          <w:r>
                            <w:rPr>
                              <w:color w:val="333333"/>
                              <w:sz w:val="16"/>
                            </w:rPr>
                            <w:t>OKOLJE</w:t>
                          </w:r>
                          <w:r>
                            <w:rPr>
                              <w:color w:val="333333"/>
                              <w:spacing w:val="-3"/>
                              <w:sz w:val="16"/>
                            </w:rPr>
                            <w:t xml:space="preserve"> </w:t>
                          </w:r>
                          <w:r>
                            <w:rPr>
                              <w:color w:val="333333"/>
                              <w:spacing w:val="-2"/>
                              <w:sz w:val="16"/>
                            </w:rPr>
                            <w:t>d.o.o.</w:t>
                          </w:r>
                        </w:p>
                      </w:txbxContent>
                    </wps:txbx>
                    <wps:bodyPr wrap="square" lIns="0" tIns="0" rIns="0" bIns="0" rtlCol="0">
                      <a:noAutofit/>
                    </wps:bodyPr>
                  </wps:wsp>
                </a:graphicData>
              </a:graphic>
            </wp:anchor>
          </w:drawing>
        </mc:Choice>
        <mc:Fallback>
          <w:pict>
            <v:shapetype w14:anchorId="23FA15EE" id="_x0000_t202" coordsize="21600,21600" o:spt="202" path="m,l,21600r21600,l21600,xe">
              <v:stroke joinstyle="miter"/>
              <v:path gradientshapeok="t" o:connecttype="rect"/>
            </v:shapetype>
            <v:shape id="Textbox 3" o:spid="_x0000_s1027" type="#_x0000_t202" style="position:absolute;margin-left:70.3pt;margin-top:786.2pt;width:77.15pt;height:11.75pt;z-index:-1624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" filled="f" stroked="f">
              <v:textbox inset="0,0,0,0">
                <w:txbxContent>
                  <w:p w14:paraId="3A20F834" w14:textId="77777777" w:rsidR="0000641A" w:rsidRDefault="00000000">
                    <w:pPr>
                      <w:spacing w:before="21"/>
                      <w:ind w:left="20"/>
                      <w:rPr>
                        <w:sz w:val="16"/>
                      </w:rPr>
                    </w:pPr>
                    <w:r>
                      <w:rPr>
                        <w:color w:val="333333"/>
                        <w:sz w:val="16"/>
                      </w:rPr>
                      <w:t>E-NET</w:t>
                    </w:r>
                    <w:r>
                      <w:rPr>
                        <w:color w:val="333333"/>
                        <w:spacing w:val="-5"/>
                        <w:sz w:val="16"/>
                      </w:rPr>
                      <w:t xml:space="preserve"> </w:t>
                    </w:r>
                    <w:r>
                      <w:rPr>
                        <w:color w:val="333333"/>
                        <w:sz w:val="16"/>
                      </w:rPr>
                      <w:t>OKOLJE</w:t>
                    </w:r>
                    <w:r>
                      <w:rPr>
                        <w:color w:val="333333"/>
                        <w:spacing w:val="-3"/>
                        <w:sz w:val="16"/>
                      </w:rPr>
                      <w:t xml:space="preserve"> </w:t>
                    </w:r>
                    <w:r>
                      <w:rPr>
                        <w:color w:val="333333"/>
                        <w:spacing w:val="-2"/>
                        <w:sz w:val="16"/>
                      </w:rPr>
                      <w:t>d.o.o.</w:t>
                    </w:r>
                  </w:p>
                </w:txbxContent>
              </v:textbox>
              <w10:wrap anchorx="page" anchory="page"/>
            </v:shape>
          </w:pict>
        </mc:Fallback>
      </mc:AlternateContent>
    </w:r>
    <w:r>
      <w:rPr>
        <w:noProof/>
      </w:rPr>
      <mc:AlternateContent>
        <mc:Choice Requires="wps">
          <w:drawing>
            <wp:anchor distT="0" distB="0" distL="0" distR="0" simplePos="0" relativeHeight="487074304" behindDoc="1" locked="0" layoutInCell="1" allowOverlap="1" wp14:anchorId="399F1E7E" wp14:editId="28619A6C">
              <wp:simplePos x="0" y="0"/>
              <wp:positionH relativeFrom="page">
                <wp:posOffset>6506718</wp:posOffset>
              </wp:positionH>
              <wp:positionV relativeFrom="page">
                <wp:posOffset>10137140</wp:posOffset>
              </wp:positionV>
              <wp:extent cx="207010"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010" cy="165735"/>
                      </a:xfrm>
                      <a:prstGeom prst="rect">
                        <a:avLst/>
                      </a:prstGeom>
                    </wps:spPr>
                    <wps:txbx>
                      <w:txbxContent>
                        <w:p w14:paraId="01CAC857" w14:textId="77777777" w:rsidR="0000641A" w:rsidRDefault="0000000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wps:txbx>
                    <wps:bodyPr wrap="square" lIns="0" tIns="0" rIns="0" bIns="0" rtlCol="0">
                      <a:noAutofit/>
                    </wps:bodyPr>
                  </wps:wsp>
                </a:graphicData>
              </a:graphic>
            </wp:anchor>
          </w:drawing>
        </mc:Choice>
        <mc:Fallback>
          <w:pict>
            <v:shape w14:anchorId="399F1E7E" id="Textbox 4" o:spid="_x0000_s1028" type="#_x0000_t202" style="position:absolute;margin-left:512.35pt;margin-top:798.2pt;width:16.3pt;height:13.05pt;z-index:-1624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" filled="f" stroked="f">
              <v:textbox inset="0,0,0,0">
                <w:txbxContent>
                  <w:p w14:paraId="01CAC857" w14:textId="77777777" w:rsidR="0000641A" w:rsidRDefault="0000000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D63BF" w14:textId="77777777" w:rsidR="006A7B13" w:rsidRDefault="006A7B13">
      <w:r>
        <w:separator/>
      </w:r>
    </w:p>
  </w:footnote>
  <w:footnote w:type="continuationSeparator" w:id="0">
    <w:p w14:paraId="5AD56FE5" w14:textId="77777777" w:rsidR="006A7B13" w:rsidRDefault="006A7B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D43E" w14:textId="77777777" w:rsidR="0000641A" w:rsidRDefault="00000000">
    <w:pPr>
      <w:pStyle w:val="Telobesedila"/>
      <w:spacing w:line="14" w:lineRule="auto"/>
      <w:ind w:left="0"/>
    </w:pPr>
    <w:r>
      <w:rPr>
        <w:noProof/>
      </w:rPr>
      <mc:AlternateContent>
        <mc:Choice Requires="wps">
          <w:drawing>
            <wp:anchor distT="0" distB="0" distL="0" distR="0" simplePos="0" relativeHeight="487072768" behindDoc="1" locked="0" layoutInCell="1" allowOverlap="1" wp14:anchorId="703937B8" wp14:editId="6537676A">
              <wp:simplePos x="0" y="0"/>
              <wp:positionH relativeFrom="page">
                <wp:posOffset>3896591</wp:posOffset>
              </wp:positionH>
              <wp:positionV relativeFrom="page">
                <wp:posOffset>445078</wp:posOffset>
              </wp:positionV>
              <wp:extent cx="2987040" cy="1905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7040" cy="190500"/>
                      </a:xfrm>
                      <a:prstGeom prst="rect">
                        <a:avLst/>
                      </a:prstGeom>
                    </wps:spPr>
                    <wps:txbx>
                      <w:txbxContent>
                        <w:p w14:paraId="436DE21F" w14:textId="4515CCD0" w:rsidR="0000641A" w:rsidRDefault="00000000" w:rsidP="00F9153E">
                          <w:pPr>
                            <w:spacing w:before="20"/>
                            <w:ind w:left="-142" w:firstLine="162"/>
                            <w:rPr>
                              <w:sz w:val="18"/>
                            </w:rPr>
                          </w:pPr>
                          <w:r>
                            <w:rPr>
                              <w:sz w:val="18"/>
                            </w:rPr>
                            <w:t>P2-ISKRA</w:t>
                          </w:r>
                          <w:r>
                            <w:rPr>
                              <w:spacing w:val="-8"/>
                              <w:sz w:val="18"/>
                            </w:rPr>
                            <w:t xml:space="preserve"> </w:t>
                          </w:r>
                          <w:r>
                            <w:rPr>
                              <w:sz w:val="18"/>
                            </w:rPr>
                            <w:t>ISD</w:t>
                          </w:r>
                          <w:r w:rsidRPr="00F9153E">
                            <w:rPr>
                              <w:sz w:val="18"/>
                              <w:highlight w:val="lightGray"/>
                            </w:rPr>
                            <w:t>-</w:t>
                          </w:r>
                          <w:r w:rsidRPr="00F9153E">
                            <w:rPr>
                              <w:strike/>
                              <w:sz w:val="18"/>
                              <w:highlight w:val="lightGray"/>
                            </w:rPr>
                            <w:t>GALVANIKA</w:t>
                          </w:r>
                          <w:r w:rsidRPr="00F9153E">
                            <w:rPr>
                              <w:sz w:val="18"/>
                              <w:highlight w:val="lightGray"/>
                            </w:rPr>
                            <w:t>-</w:t>
                          </w:r>
                          <w:r w:rsidRPr="00F9153E">
                            <w:rPr>
                              <w:spacing w:val="-2"/>
                              <w:sz w:val="18"/>
                              <w:highlight w:val="lightGray"/>
                            </w:rPr>
                            <w:t>okt22</w:t>
                          </w:r>
                          <w:r w:rsidR="007A1CAD" w:rsidRPr="00F9153E">
                            <w:rPr>
                              <w:spacing w:val="-2"/>
                              <w:sz w:val="18"/>
                              <w:highlight w:val="lightGray"/>
                            </w:rPr>
                            <w:t>-dop. jan25</w:t>
                          </w:r>
                          <w:r w:rsidR="00F9153E" w:rsidRPr="00F9153E">
                            <w:rPr>
                              <w:spacing w:val="-2"/>
                              <w:sz w:val="18"/>
                              <w:highlight w:val="lightGray"/>
                            </w:rPr>
                            <w:t>-spremembe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703937B8" id="_x0000_t202" coordsize="21600,21600" o:spt="202" path="m,l,21600r21600,l21600,xe">
              <v:stroke joinstyle="miter"/>
              <v:path gradientshapeok="t" o:connecttype="rect"/>
            </v:shapetype>
            <v:shape id="Textbox 1" o:spid="_x0000_s1026" type="#_x0000_t202" style="position:absolute;margin-left:306.8pt;margin-top:35.05pt;width:235.2pt;height:15pt;z-index:-16243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" filled="f" stroked="f">
              <v:textbox inset="0,0,0,0">
                <w:txbxContent>
                  <w:p w14:paraId="436DE21F" w14:textId="4515CCD0" w:rsidR="0000641A" w:rsidRDefault="00000000" w:rsidP="00F9153E">
                    <w:pPr>
                      <w:spacing w:before="20"/>
                      <w:ind w:left="-142" w:firstLine="162"/>
                      <w:rPr>
                        <w:sz w:val="18"/>
                      </w:rPr>
                    </w:pPr>
                    <w:r>
                      <w:rPr>
                        <w:sz w:val="18"/>
                      </w:rPr>
                      <w:t>P2-ISKRA</w:t>
                    </w:r>
                    <w:r>
                      <w:rPr>
                        <w:spacing w:val="-8"/>
                        <w:sz w:val="18"/>
                      </w:rPr>
                      <w:t xml:space="preserve"> </w:t>
                    </w:r>
                    <w:r>
                      <w:rPr>
                        <w:sz w:val="18"/>
                      </w:rPr>
                      <w:t>ISD</w:t>
                    </w:r>
                    <w:r w:rsidRPr="00F9153E">
                      <w:rPr>
                        <w:sz w:val="18"/>
                        <w:highlight w:val="lightGray"/>
                      </w:rPr>
                      <w:t>-</w:t>
                    </w:r>
                    <w:r w:rsidRPr="00F9153E">
                      <w:rPr>
                        <w:strike/>
                        <w:sz w:val="18"/>
                        <w:highlight w:val="lightGray"/>
                      </w:rPr>
                      <w:t>GALVANIKA</w:t>
                    </w:r>
                    <w:r w:rsidRPr="00F9153E">
                      <w:rPr>
                        <w:sz w:val="18"/>
                        <w:highlight w:val="lightGray"/>
                      </w:rPr>
                      <w:t>-</w:t>
                    </w:r>
                    <w:r w:rsidRPr="00F9153E">
                      <w:rPr>
                        <w:spacing w:val="-2"/>
                        <w:sz w:val="18"/>
                        <w:highlight w:val="lightGray"/>
                      </w:rPr>
                      <w:t>okt22</w:t>
                    </w:r>
                    <w:r w:rsidR="007A1CAD" w:rsidRPr="00F9153E">
                      <w:rPr>
                        <w:spacing w:val="-2"/>
                        <w:sz w:val="18"/>
                        <w:highlight w:val="lightGray"/>
                      </w:rPr>
                      <w:t>-dop. jan25</w:t>
                    </w:r>
                    <w:r w:rsidR="00F9153E" w:rsidRPr="00F9153E">
                      <w:rPr>
                        <w:spacing w:val="-2"/>
                        <w:sz w:val="18"/>
                        <w:highlight w:val="lightGray"/>
                      </w:rPr>
                      <w:t>-spremembe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563D38"/>
    <w:multiLevelType w:val="hybridMultilevel"/>
    <w:tmpl w:val="82A20FB0"/>
    <w:lvl w:ilvl="0" w:tplc="2714A036">
      <w:numFmt w:val="bullet"/>
      <w:lvlText w:val="-"/>
      <w:lvlJc w:val="left"/>
      <w:pPr>
        <w:ind w:left="501" w:hanging="360"/>
      </w:pPr>
      <w:rPr>
        <w:rFonts w:ascii="Times New Roman" w:eastAsia="Times New Roman" w:hAnsi="Times New Roman" w:cs="Times New Roman" w:hint="default"/>
        <w:b w:val="0"/>
        <w:bCs w:val="0"/>
        <w:i w:val="0"/>
        <w:iCs w:val="0"/>
        <w:spacing w:val="0"/>
        <w:w w:val="99"/>
        <w:sz w:val="20"/>
        <w:szCs w:val="20"/>
        <w:lang w:val="sl-SI" w:eastAsia="en-US" w:bidi="ar-SA"/>
      </w:rPr>
    </w:lvl>
    <w:lvl w:ilvl="1" w:tplc="C212CC9E">
      <w:numFmt w:val="bullet"/>
      <w:lvlText w:val="•"/>
      <w:lvlJc w:val="left"/>
      <w:pPr>
        <w:ind w:left="1385" w:hanging="360"/>
      </w:pPr>
      <w:rPr>
        <w:rFonts w:hint="default"/>
        <w:lang w:val="sl-SI" w:eastAsia="en-US" w:bidi="ar-SA"/>
      </w:rPr>
    </w:lvl>
    <w:lvl w:ilvl="2" w:tplc="883CCE90">
      <w:numFmt w:val="bullet"/>
      <w:lvlText w:val="•"/>
      <w:lvlJc w:val="left"/>
      <w:pPr>
        <w:ind w:left="2271" w:hanging="360"/>
      </w:pPr>
      <w:rPr>
        <w:rFonts w:hint="default"/>
        <w:lang w:val="sl-SI" w:eastAsia="en-US" w:bidi="ar-SA"/>
      </w:rPr>
    </w:lvl>
    <w:lvl w:ilvl="3" w:tplc="EB70EB5C">
      <w:numFmt w:val="bullet"/>
      <w:lvlText w:val="•"/>
      <w:lvlJc w:val="left"/>
      <w:pPr>
        <w:ind w:left="3156" w:hanging="360"/>
      </w:pPr>
      <w:rPr>
        <w:rFonts w:hint="default"/>
        <w:lang w:val="sl-SI" w:eastAsia="en-US" w:bidi="ar-SA"/>
      </w:rPr>
    </w:lvl>
    <w:lvl w:ilvl="4" w:tplc="C3CAB80C">
      <w:numFmt w:val="bullet"/>
      <w:lvlText w:val="•"/>
      <w:lvlJc w:val="left"/>
      <w:pPr>
        <w:ind w:left="4042" w:hanging="360"/>
      </w:pPr>
      <w:rPr>
        <w:rFonts w:hint="default"/>
        <w:lang w:val="sl-SI" w:eastAsia="en-US" w:bidi="ar-SA"/>
      </w:rPr>
    </w:lvl>
    <w:lvl w:ilvl="5" w:tplc="389AB984">
      <w:numFmt w:val="bullet"/>
      <w:lvlText w:val="•"/>
      <w:lvlJc w:val="left"/>
      <w:pPr>
        <w:ind w:left="4928" w:hanging="360"/>
      </w:pPr>
      <w:rPr>
        <w:rFonts w:hint="default"/>
        <w:lang w:val="sl-SI" w:eastAsia="en-US" w:bidi="ar-SA"/>
      </w:rPr>
    </w:lvl>
    <w:lvl w:ilvl="6" w:tplc="905CA5BE">
      <w:numFmt w:val="bullet"/>
      <w:lvlText w:val="•"/>
      <w:lvlJc w:val="left"/>
      <w:pPr>
        <w:ind w:left="5813" w:hanging="360"/>
      </w:pPr>
      <w:rPr>
        <w:rFonts w:hint="default"/>
        <w:lang w:val="sl-SI" w:eastAsia="en-US" w:bidi="ar-SA"/>
      </w:rPr>
    </w:lvl>
    <w:lvl w:ilvl="7" w:tplc="FEF48AF4">
      <w:numFmt w:val="bullet"/>
      <w:lvlText w:val="•"/>
      <w:lvlJc w:val="left"/>
      <w:pPr>
        <w:ind w:left="6699" w:hanging="360"/>
      </w:pPr>
      <w:rPr>
        <w:rFonts w:hint="default"/>
        <w:lang w:val="sl-SI" w:eastAsia="en-US" w:bidi="ar-SA"/>
      </w:rPr>
    </w:lvl>
    <w:lvl w:ilvl="8" w:tplc="5D28270E">
      <w:numFmt w:val="bullet"/>
      <w:lvlText w:val="•"/>
      <w:lvlJc w:val="left"/>
      <w:pPr>
        <w:ind w:left="7585" w:hanging="360"/>
      </w:pPr>
      <w:rPr>
        <w:rFonts w:hint="default"/>
        <w:lang w:val="sl-SI" w:eastAsia="en-US" w:bidi="ar-SA"/>
      </w:rPr>
    </w:lvl>
  </w:abstractNum>
  <w:abstractNum w:abstractNumId="1" w15:restartNumberingAfterBreak="0">
    <w:nsid w:val="0D8434D1"/>
    <w:multiLevelType w:val="hybridMultilevel"/>
    <w:tmpl w:val="022A3F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1092EC8"/>
    <w:multiLevelType w:val="multilevel"/>
    <w:tmpl w:val="E0000808"/>
    <w:lvl w:ilvl="0">
      <w:start w:val="2"/>
      <w:numFmt w:val="decimal"/>
      <w:lvlText w:val="%1"/>
      <w:lvlJc w:val="left"/>
      <w:pPr>
        <w:ind w:left="849" w:hanging="708"/>
      </w:pPr>
      <w:rPr>
        <w:rFonts w:hint="default"/>
        <w:lang w:val="sl-SI" w:eastAsia="en-US" w:bidi="ar-SA"/>
      </w:rPr>
    </w:lvl>
    <w:lvl w:ilvl="1">
      <w:start w:val="2"/>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3" w15:restartNumberingAfterBreak="0">
    <w:nsid w:val="14A946AA"/>
    <w:multiLevelType w:val="hybridMultilevel"/>
    <w:tmpl w:val="4E8E27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0B2134C"/>
    <w:multiLevelType w:val="multilevel"/>
    <w:tmpl w:val="F5D69D5A"/>
    <w:lvl w:ilvl="0">
      <w:start w:val="2"/>
      <w:numFmt w:val="decimal"/>
      <w:lvlText w:val="%1"/>
      <w:lvlJc w:val="left"/>
      <w:pPr>
        <w:ind w:left="141" w:hanging="708"/>
      </w:pPr>
      <w:rPr>
        <w:rFonts w:hint="default"/>
        <w:lang w:val="sl-SI" w:eastAsia="en-US" w:bidi="ar-SA"/>
      </w:rPr>
    </w:lvl>
    <w:lvl w:ilvl="1">
      <w:start w:val="1"/>
      <w:numFmt w:val="decimal"/>
      <w:lvlText w:val="%1.%2"/>
      <w:lvlJc w:val="left"/>
      <w:pPr>
        <w:ind w:left="141"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1983" w:hanging="708"/>
      </w:pPr>
      <w:rPr>
        <w:rFonts w:hint="default"/>
        <w:lang w:val="sl-SI" w:eastAsia="en-US" w:bidi="ar-SA"/>
      </w:rPr>
    </w:lvl>
    <w:lvl w:ilvl="3">
      <w:numFmt w:val="bullet"/>
      <w:lvlText w:val="•"/>
      <w:lvlJc w:val="left"/>
      <w:pPr>
        <w:ind w:left="2904" w:hanging="708"/>
      </w:pPr>
      <w:rPr>
        <w:rFonts w:hint="default"/>
        <w:lang w:val="sl-SI" w:eastAsia="en-US" w:bidi="ar-SA"/>
      </w:rPr>
    </w:lvl>
    <w:lvl w:ilvl="4">
      <w:numFmt w:val="bullet"/>
      <w:lvlText w:val="•"/>
      <w:lvlJc w:val="left"/>
      <w:pPr>
        <w:ind w:left="3826" w:hanging="708"/>
      </w:pPr>
      <w:rPr>
        <w:rFonts w:hint="default"/>
        <w:lang w:val="sl-SI" w:eastAsia="en-US" w:bidi="ar-SA"/>
      </w:rPr>
    </w:lvl>
    <w:lvl w:ilvl="5">
      <w:numFmt w:val="bullet"/>
      <w:lvlText w:val="•"/>
      <w:lvlJc w:val="left"/>
      <w:pPr>
        <w:ind w:left="4748" w:hanging="708"/>
      </w:pPr>
      <w:rPr>
        <w:rFonts w:hint="default"/>
        <w:lang w:val="sl-SI" w:eastAsia="en-US" w:bidi="ar-SA"/>
      </w:rPr>
    </w:lvl>
    <w:lvl w:ilvl="6">
      <w:numFmt w:val="bullet"/>
      <w:lvlText w:val="•"/>
      <w:lvlJc w:val="left"/>
      <w:pPr>
        <w:ind w:left="5669" w:hanging="708"/>
      </w:pPr>
      <w:rPr>
        <w:rFonts w:hint="default"/>
        <w:lang w:val="sl-SI" w:eastAsia="en-US" w:bidi="ar-SA"/>
      </w:rPr>
    </w:lvl>
    <w:lvl w:ilvl="7">
      <w:numFmt w:val="bullet"/>
      <w:lvlText w:val="•"/>
      <w:lvlJc w:val="left"/>
      <w:pPr>
        <w:ind w:left="6591" w:hanging="708"/>
      </w:pPr>
      <w:rPr>
        <w:rFonts w:hint="default"/>
        <w:lang w:val="sl-SI" w:eastAsia="en-US" w:bidi="ar-SA"/>
      </w:rPr>
    </w:lvl>
    <w:lvl w:ilvl="8">
      <w:numFmt w:val="bullet"/>
      <w:lvlText w:val="•"/>
      <w:lvlJc w:val="left"/>
      <w:pPr>
        <w:ind w:left="7513" w:hanging="708"/>
      </w:pPr>
      <w:rPr>
        <w:rFonts w:hint="default"/>
        <w:lang w:val="sl-SI" w:eastAsia="en-US" w:bidi="ar-SA"/>
      </w:rPr>
    </w:lvl>
  </w:abstractNum>
  <w:abstractNum w:abstractNumId="5" w15:restartNumberingAfterBreak="0">
    <w:nsid w:val="216553EE"/>
    <w:multiLevelType w:val="multilevel"/>
    <w:tmpl w:val="3EB29764"/>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6" w15:restartNumberingAfterBreak="0">
    <w:nsid w:val="25A14D04"/>
    <w:multiLevelType w:val="multilevel"/>
    <w:tmpl w:val="92904C52"/>
    <w:lvl w:ilvl="0">
      <w:start w:val="4"/>
      <w:numFmt w:val="decimal"/>
      <w:lvlText w:val="%1"/>
      <w:lvlJc w:val="left"/>
      <w:pPr>
        <w:ind w:left="141" w:hanging="708"/>
      </w:pPr>
      <w:rPr>
        <w:rFonts w:hint="default"/>
        <w:lang w:val="sl-SI" w:eastAsia="en-US" w:bidi="ar-SA"/>
      </w:rPr>
    </w:lvl>
    <w:lvl w:ilvl="1">
      <w:start w:val="2"/>
      <w:numFmt w:val="decimal"/>
      <w:lvlText w:val="%1.%2"/>
      <w:lvlJc w:val="left"/>
      <w:pPr>
        <w:ind w:left="141" w:hanging="708"/>
      </w:pPr>
      <w:rPr>
        <w:rFonts w:hint="default"/>
        <w:lang w:val="sl-SI" w:eastAsia="en-US" w:bidi="ar-SA"/>
      </w:rPr>
    </w:lvl>
    <w:lvl w:ilvl="2">
      <w:start w:val="1"/>
      <w:numFmt w:val="decimal"/>
      <w:lvlText w:val="%1.%2.%3"/>
      <w:lvlJc w:val="left"/>
      <w:pPr>
        <w:ind w:left="141"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2904" w:hanging="708"/>
      </w:pPr>
      <w:rPr>
        <w:rFonts w:hint="default"/>
        <w:lang w:val="sl-SI" w:eastAsia="en-US" w:bidi="ar-SA"/>
      </w:rPr>
    </w:lvl>
    <w:lvl w:ilvl="4">
      <w:numFmt w:val="bullet"/>
      <w:lvlText w:val="•"/>
      <w:lvlJc w:val="left"/>
      <w:pPr>
        <w:ind w:left="3826" w:hanging="708"/>
      </w:pPr>
      <w:rPr>
        <w:rFonts w:hint="default"/>
        <w:lang w:val="sl-SI" w:eastAsia="en-US" w:bidi="ar-SA"/>
      </w:rPr>
    </w:lvl>
    <w:lvl w:ilvl="5">
      <w:numFmt w:val="bullet"/>
      <w:lvlText w:val="•"/>
      <w:lvlJc w:val="left"/>
      <w:pPr>
        <w:ind w:left="4748" w:hanging="708"/>
      </w:pPr>
      <w:rPr>
        <w:rFonts w:hint="default"/>
        <w:lang w:val="sl-SI" w:eastAsia="en-US" w:bidi="ar-SA"/>
      </w:rPr>
    </w:lvl>
    <w:lvl w:ilvl="6">
      <w:numFmt w:val="bullet"/>
      <w:lvlText w:val="•"/>
      <w:lvlJc w:val="left"/>
      <w:pPr>
        <w:ind w:left="5669" w:hanging="708"/>
      </w:pPr>
      <w:rPr>
        <w:rFonts w:hint="default"/>
        <w:lang w:val="sl-SI" w:eastAsia="en-US" w:bidi="ar-SA"/>
      </w:rPr>
    </w:lvl>
    <w:lvl w:ilvl="7">
      <w:numFmt w:val="bullet"/>
      <w:lvlText w:val="•"/>
      <w:lvlJc w:val="left"/>
      <w:pPr>
        <w:ind w:left="6591" w:hanging="708"/>
      </w:pPr>
      <w:rPr>
        <w:rFonts w:hint="default"/>
        <w:lang w:val="sl-SI" w:eastAsia="en-US" w:bidi="ar-SA"/>
      </w:rPr>
    </w:lvl>
    <w:lvl w:ilvl="8">
      <w:numFmt w:val="bullet"/>
      <w:lvlText w:val="•"/>
      <w:lvlJc w:val="left"/>
      <w:pPr>
        <w:ind w:left="7513" w:hanging="708"/>
      </w:pPr>
      <w:rPr>
        <w:rFonts w:hint="default"/>
        <w:lang w:val="sl-SI" w:eastAsia="en-US" w:bidi="ar-SA"/>
      </w:rPr>
    </w:lvl>
  </w:abstractNum>
  <w:abstractNum w:abstractNumId="7" w15:restartNumberingAfterBreak="0">
    <w:nsid w:val="280635CC"/>
    <w:multiLevelType w:val="multilevel"/>
    <w:tmpl w:val="FCD04DA8"/>
    <w:lvl w:ilvl="0">
      <w:start w:val="4"/>
      <w:numFmt w:val="decimal"/>
      <w:lvlText w:val="%1"/>
      <w:lvlJc w:val="left"/>
      <w:pPr>
        <w:ind w:left="849" w:hanging="708"/>
      </w:pPr>
      <w:rPr>
        <w:rFonts w:hint="default"/>
        <w:lang w:val="sl-SI" w:eastAsia="en-US" w:bidi="ar-SA"/>
      </w:rPr>
    </w:lvl>
    <w:lvl w:ilvl="1">
      <w:start w:val="4"/>
      <w:numFmt w:val="decimal"/>
      <w:lvlText w:val="%1.%2"/>
      <w:lvlJc w:val="left"/>
      <w:pPr>
        <w:ind w:left="849" w:hanging="708"/>
      </w:pPr>
      <w:rPr>
        <w:rFonts w:hint="default"/>
        <w:spacing w:val="0"/>
        <w:w w:val="100"/>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8" w15:restartNumberingAfterBreak="0">
    <w:nsid w:val="28A74522"/>
    <w:multiLevelType w:val="multilevel"/>
    <w:tmpl w:val="C31A5D46"/>
    <w:lvl w:ilvl="0">
      <w:start w:val="1"/>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start w:val="4"/>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9" w15:restartNumberingAfterBreak="0">
    <w:nsid w:val="2CE0554F"/>
    <w:multiLevelType w:val="multilevel"/>
    <w:tmpl w:val="EC66BE16"/>
    <w:lvl w:ilvl="0">
      <w:start w:val="1"/>
      <w:numFmt w:val="decimal"/>
      <w:lvlText w:val="%1"/>
      <w:lvlJc w:val="left"/>
      <w:pPr>
        <w:ind w:left="849" w:hanging="708"/>
      </w:pPr>
      <w:rPr>
        <w:rFonts w:hint="default"/>
        <w:lang w:val="sl-SI" w:eastAsia="en-US" w:bidi="ar-SA"/>
      </w:rPr>
    </w:lvl>
    <w:lvl w:ilvl="1">
      <w:start w:val="5"/>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0" w15:restartNumberingAfterBreak="0">
    <w:nsid w:val="386F4C62"/>
    <w:multiLevelType w:val="multilevel"/>
    <w:tmpl w:val="16029E76"/>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1" w15:restartNumberingAfterBreak="0">
    <w:nsid w:val="41FF288D"/>
    <w:multiLevelType w:val="multilevel"/>
    <w:tmpl w:val="E5BAAE16"/>
    <w:lvl w:ilvl="0">
      <w:start w:val="4"/>
      <w:numFmt w:val="decimal"/>
      <w:lvlText w:val="%1"/>
      <w:lvlJc w:val="left"/>
      <w:pPr>
        <w:ind w:left="849" w:hanging="708"/>
      </w:pPr>
      <w:rPr>
        <w:rFonts w:hint="default"/>
        <w:lang w:val="sl-SI" w:eastAsia="en-US" w:bidi="ar-SA"/>
      </w:rPr>
    </w:lvl>
    <w:lvl w:ilvl="1">
      <w:start w:val="4"/>
      <w:numFmt w:val="decimal"/>
      <w:lvlText w:val="%1.%2"/>
      <w:lvlJc w:val="left"/>
      <w:pPr>
        <w:ind w:left="849" w:hanging="708"/>
      </w:pPr>
      <w:rPr>
        <w:rFonts w:hint="default"/>
        <w:lang w:val="sl-SI" w:eastAsia="en-US" w:bidi="ar-SA"/>
      </w:rPr>
    </w:lvl>
    <w:lvl w:ilvl="2">
      <w:start w:val="5"/>
      <w:numFmt w:val="decimal"/>
      <w:lvlText w:val="%1.%2.%3"/>
      <w:lvlJc w:val="left"/>
      <w:pPr>
        <w:ind w:left="849" w:hanging="708"/>
      </w:pPr>
      <w:rPr>
        <w:rFonts w:hint="default"/>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2" w15:restartNumberingAfterBreak="0">
    <w:nsid w:val="42AC059B"/>
    <w:multiLevelType w:val="multilevel"/>
    <w:tmpl w:val="5F20C640"/>
    <w:lvl w:ilvl="0">
      <w:start w:val="3"/>
      <w:numFmt w:val="decimal"/>
      <w:lvlText w:val="%1"/>
      <w:lvlJc w:val="left"/>
      <w:pPr>
        <w:ind w:left="849" w:hanging="708"/>
      </w:pPr>
      <w:rPr>
        <w:rFonts w:hint="default"/>
        <w:lang w:val="sl-SI" w:eastAsia="en-US" w:bidi="ar-SA"/>
      </w:rPr>
    </w:lvl>
    <w:lvl w:ilvl="1">
      <w:start w:val="6"/>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3" w15:restartNumberingAfterBreak="0">
    <w:nsid w:val="47B94BD7"/>
    <w:multiLevelType w:val="multilevel"/>
    <w:tmpl w:val="832A440E"/>
    <w:lvl w:ilvl="0">
      <w:start w:val="2"/>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4" w15:restartNumberingAfterBreak="0">
    <w:nsid w:val="4B4D128C"/>
    <w:multiLevelType w:val="multilevel"/>
    <w:tmpl w:val="5216705A"/>
    <w:lvl w:ilvl="0">
      <w:start w:val="4"/>
      <w:numFmt w:val="decimal"/>
      <w:lvlText w:val="%1"/>
      <w:lvlJc w:val="left"/>
      <w:pPr>
        <w:ind w:left="849" w:hanging="708"/>
      </w:pPr>
      <w:rPr>
        <w:rFonts w:hint="default"/>
        <w:lang w:val="sl-SI" w:eastAsia="en-US" w:bidi="ar-SA"/>
      </w:rPr>
    </w:lvl>
    <w:lvl w:ilvl="1">
      <w:start w:val="8"/>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5" w15:restartNumberingAfterBreak="0">
    <w:nsid w:val="5A3E4AF9"/>
    <w:multiLevelType w:val="multilevel"/>
    <w:tmpl w:val="0292DBA4"/>
    <w:lvl w:ilvl="0">
      <w:start w:val="2"/>
      <w:numFmt w:val="decimal"/>
      <w:lvlText w:val="%1"/>
      <w:lvlJc w:val="left"/>
      <w:pPr>
        <w:ind w:left="849" w:hanging="708"/>
      </w:pPr>
      <w:rPr>
        <w:rFonts w:hint="default"/>
        <w:lang w:val="sl-SI" w:eastAsia="en-US" w:bidi="ar-SA"/>
      </w:rPr>
    </w:lvl>
    <w:lvl w:ilvl="1">
      <w:start w:val="8"/>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6" w15:restartNumberingAfterBreak="0">
    <w:nsid w:val="5B8425A2"/>
    <w:multiLevelType w:val="hybridMultilevel"/>
    <w:tmpl w:val="DE90D86E"/>
    <w:lvl w:ilvl="0" w:tplc="04240001">
      <w:start w:val="1"/>
      <w:numFmt w:val="bullet"/>
      <w:lvlText w:val=""/>
      <w:lvlJc w:val="left"/>
      <w:pPr>
        <w:ind w:left="861" w:hanging="360"/>
      </w:pPr>
      <w:rPr>
        <w:rFonts w:ascii="Symbol" w:hAnsi="Symbol" w:hint="default"/>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abstractNum w:abstractNumId="17" w15:restartNumberingAfterBreak="0">
    <w:nsid w:val="5EBE5F03"/>
    <w:multiLevelType w:val="multilevel"/>
    <w:tmpl w:val="89809552"/>
    <w:lvl w:ilvl="0">
      <w:start w:val="4"/>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2"/>
        <w:w w:val="99"/>
        <w:sz w:val="20"/>
        <w:szCs w:val="20"/>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8" w15:restartNumberingAfterBreak="0">
    <w:nsid w:val="61635507"/>
    <w:multiLevelType w:val="multilevel"/>
    <w:tmpl w:val="6148A0AA"/>
    <w:lvl w:ilvl="0">
      <w:start w:val="3"/>
      <w:numFmt w:val="decimal"/>
      <w:lvlText w:val="%1"/>
      <w:lvlJc w:val="left"/>
      <w:pPr>
        <w:ind w:left="849" w:hanging="708"/>
      </w:pPr>
      <w:rPr>
        <w:rFonts w:hint="default"/>
        <w:lang w:val="sl-SI" w:eastAsia="en-US" w:bidi="ar-SA"/>
      </w:rPr>
    </w:lvl>
    <w:lvl w:ilvl="1">
      <w:start w:val="6"/>
      <w:numFmt w:val="decimal"/>
      <w:lvlText w:val="%1.%2"/>
      <w:lvlJc w:val="left"/>
      <w:pPr>
        <w:ind w:left="849" w:hanging="708"/>
      </w:pPr>
      <w:rPr>
        <w:rFonts w:ascii="Tahoma" w:eastAsia="Tahoma" w:hAnsi="Tahoma" w:cs="Tahoma" w:hint="default"/>
        <w:b w:val="0"/>
        <w:bCs w:val="0"/>
        <w:i w:val="0"/>
        <w:iCs w:val="0"/>
        <w:spacing w:val="-1"/>
        <w:w w:val="91"/>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19" w15:restartNumberingAfterBreak="0">
    <w:nsid w:val="61D1483D"/>
    <w:multiLevelType w:val="multilevel"/>
    <w:tmpl w:val="06D2021C"/>
    <w:lvl w:ilvl="0">
      <w:start w:val="2"/>
      <w:numFmt w:val="decimal"/>
      <w:lvlText w:val="%1."/>
      <w:lvlJc w:val="left"/>
      <w:pPr>
        <w:ind w:left="1274" w:hanging="1133"/>
      </w:pPr>
      <w:rPr>
        <w:rFonts w:ascii="Tahoma" w:eastAsia="Tahoma" w:hAnsi="Tahoma" w:cs="Tahoma" w:hint="default"/>
        <w:b/>
        <w:bCs/>
        <w:i w:val="0"/>
        <w:iCs w:val="0"/>
        <w:spacing w:val="0"/>
        <w:w w:val="99"/>
        <w:sz w:val="20"/>
        <w:szCs w:val="20"/>
        <w:lang w:val="sl-SI" w:eastAsia="en-US" w:bidi="ar-SA"/>
      </w:rPr>
    </w:lvl>
    <w:lvl w:ilvl="1">
      <w:start w:val="1"/>
      <w:numFmt w:val="decimal"/>
      <w:lvlText w:val="%1.%2"/>
      <w:lvlJc w:val="left"/>
      <w:pPr>
        <w:ind w:left="1274" w:hanging="1133"/>
      </w:pPr>
      <w:rPr>
        <w:rFonts w:ascii="Tahoma" w:eastAsia="Tahoma" w:hAnsi="Tahoma" w:cs="Tahoma" w:hint="default"/>
        <w:b/>
        <w:bCs/>
        <w:i w:val="0"/>
        <w:iCs w:val="0"/>
        <w:spacing w:val="0"/>
        <w:w w:val="99"/>
        <w:sz w:val="22"/>
        <w:szCs w:val="22"/>
        <w:lang w:val="sl-SI" w:eastAsia="en-US" w:bidi="ar-SA"/>
      </w:rPr>
    </w:lvl>
    <w:lvl w:ilvl="2">
      <w:numFmt w:val="bullet"/>
      <w:lvlText w:val="•"/>
      <w:lvlJc w:val="left"/>
      <w:pPr>
        <w:ind w:left="2895" w:hanging="1133"/>
      </w:pPr>
      <w:rPr>
        <w:rFonts w:hint="default"/>
        <w:lang w:val="sl-SI" w:eastAsia="en-US" w:bidi="ar-SA"/>
      </w:rPr>
    </w:lvl>
    <w:lvl w:ilvl="3">
      <w:numFmt w:val="bullet"/>
      <w:lvlText w:val="•"/>
      <w:lvlJc w:val="left"/>
      <w:pPr>
        <w:ind w:left="3702" w:hanging="1133"/>
      </w:pPr>
      <w:rPr>
        <w:rFonts w:hint="default"/>
        <w:lang w:val="sl-SI" w:eastAsia="en-US" w:bidi="ar-SA"/>
      </w:rPr>
    </w:lvl>
    <w:lvl w:ilvl="4">
      <w:numFmt w:val="bullet"/>
      <w:lvlText w:val="•"/>
      <w:lvlJc w:val="left"/>
      <w:pPr>
        <w:ind w:left="4510" w:hanging="1133"/>
      </w:pPr>
      <w:rPr>
        <w:rFonts w:hint="default"/>
        <w:lang w:val="sl-SI" w:eastAsia="en-US" w:bidi="ar-SA"/>
      </w:rPr>
    </w:lvl>
    <w:lvl w:ilvl="5">
      <w:numFmt w:val="bullet"/>
      <w:lvlText w:val="•"/>
      <w:lvlJc w:val="left"/>
      <w:pPr>
        <w:ind w:left="5318" w:hanging="1133"/>
      </w:pPr>
      <w:rPr>
        <w:rFonts w:hint="default"/>
        <w:lang w:val="sl-SI" w:eastAsia="en-US" w:bidi="ar-SA"/>
      </w:rPr>
    </w:lvl>
    <w:lvl w:ilvl="6">
      <w:numFmt w:val="bullet"/>
      <w:lvlText w:val="•"/>
      <w:lvlJc w:val="left"/>
      <w:pPr>
        <w:ind w:left="6125" w:hanging="1133"/>
      </w:pPr>
      <w:rPr>
        <w:rFonts w:hint="default"/>
        <w:lang w:val="sl-SI" w:eastAsia="en-US" w:bidi="ar-SA"/>
      </w:rPr>
    </w:lvl>
    <w:lvl w:ilvl="7">
      <w:numFmt w:val="bullet"/>
      <w:lvlText w:val="•"/>
      <w:lvlJc w:val="left"/>
      <w:pPr>
        <w:ind w:left="6933" w:hanging="1133"/>
      </w:pPr>
      <w:rPr>
        <w:rFonts w:hint="default"/>
        <w:lang w:val="sl-SI" w:eastAsia="en-US" w:bidi="ar-SA"/>
      </w:rPr>
    </w:lvl>
    <w:lvl w:ilvl="8">
      <w:numFmt w:val="bullet"/>
      <w:lvlText w:val="•"/>
      <w:lvlJc w:val="left"/>
      <w:pPr>
        <w:ind w:left="7741" w:hanging="1133"/>
      </w:pPr>
      <w:rPr>
        <w:rFonts w:hint="default"/>
        <w:lang w:val="sl-SI" w:eastAsia="en-US" w:bidi="ar-SA"/>
      </w:rPr>
    </w:lvl>
  </w:abstractNum>
  <w:abstractNum w:abstractNumId="20" w15:restartNumberingAfterBreak="0">
    <w:nsid w:val="6A6F02C0"/>
    <w:multiLevelType w:val="multilevel"/>
    <w:tmpl w:val="5F188874"/>
    <w:lvl w:ilvl="0">
      <w:start w:val="4"/>
      <w:numFmt w:val="decimal"/>
      <w:lvlText w:val="%1"/>
      <w:lvlJc w:val="left"/>
      <w:pPr>
        <w:ind w:left="849" w:hanging="708"/>
      </w:pPr>
      <w:rPr>
        <w:rFonts w:hint="default"/>
        <w:lang w:val="sl-SI" w:eastAsia="en-US" w:bidi="ar-SA"/>
      </w:rPr>
    </w:lvl>
    <w:lvl w:ilvl="1">
      <w:start w:val="1"/>
      <w:numFmt w:val="decimal"/>
      <w:lvlText w:val="%1.%2"/>
      <w:lvlJc w:val="left"/>
      <w:pPr>
        <w:ind w:left="849" w:hanging="708"/>
      </w:pPr>
      <w:rPr>
        <w:rFonts w:hint="default"/>
        <w:lang w:val="sl-SI" w:eastAsia="en-US" w:bidi="ar-SA"/>
      </w:rPr>
    </w:lvl>
    <w:lvl w:ilvl="2">
      <w:start w:val="1"/>
      <w:numFmt w:val="decimal"/>
      <w:lvlText w:val="%1.%2.%3"/>
      <w:lvlJc w:val="left"/>
      <w:pPr>
        <w:ind w:left="849" w:hanging="708"/>
      </w:pPr>
      <w:rPr>
        <w:rFonts w:ascii="Tahoma" w:eastAsia="Tahoma" w:hAnsi="Tahoma" w:cs="Tahoma" w:hint="default"/>
        <w:b w:val="0"/>
        <w:bCs w:val="0"/>
        <w:i w:val="0"/>
        <w:iCs w:val="0"/>
        <w:spacing w:val="-1"/>
        <w:w w:val="99"/>
        <w:sz w:val="20"/>
        <w:szCs w:val="20"/>
        <w:lang w:val="sl-SI" w:eastAsia="en-US" w:bidi="ar-SA"/>
      </w:rPr>
    </w:lvl>
    <w:lvl w:ilvl="3">
      <w:start w:val="1"/>
      <w:numFmt w:val="decimal"/>
      <w:lvlText w:val="%1.%2.%3.%4"/>
      <w:lvlJc w:val="left"/>
      <w:pPr>
        <w:ind w:left="849" w:hanging="708"/>
      </w:pPr>
      <w:rPr>
        <w:rFonts w:ascii="Tahoma" w:eastAsia="Tahoma" w:hAnsi="Tahoma" w:cs="Tahoma" w:hint="default"/>
        <w:b w:val="0"/>
        <w:bCs w:val="0"/>
        <w:i w:val="0"/>
        <w:iCs w:val="0"/>
        <w:spacing w:val="-2"/>
        <w:w w:val="99"/>
        <w:sz w:val="20"/>
        <w:szCs w:val="20"/>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21" w15:restartNumberingAfterBreak="0">
    <w:nsid w:val="6D8850B4"/>
    <w:multiLevelType w:val="hybridMultilevel"/>
    <w:tmpl w:val="C2F4A61C"/>
    <w:lvl w:ilvl="0" w:tplc="0EEE3FC4">
      <w:numFmt w:val="bullet"/>
      <w:lvlText w:val="o"/>
      <w:lvlJc w:val="left"/>
      <w:pPr>
        <w:ind w:left="501" w:hanging="360"/>
      </w:pPr>
      <w:rPr>
        <w:rFonts w:ascii="Courier New" w:eastAsia="Courier New" w:hAnsi="Courier New" w:cs="Courier New" w:hint="default"/>
        <w:b w:val="0"/>
        <w:bCs w:val="0"/>
        <w:i w:val="0"/>
        <w:iCs w:val="0"/>
        <w:spacing w:val="0"/>
        <w:w w:val="99"/>
        <w:sz w:val="20"/>
        <w:szCs w:val="20"/>
        <w:lang w:val="sl-SI" w:eastAsia="en-US" w:bidi="ar-SA"/>
      </w:rPr>
    </w:lvl>
    <w:lvl w:ilvl="1" w:tplc="A7F6FEE0">
      <w:numFmt w:val="bullet"/>
      <w:lvlText w:val="•"/>
      <w:lvlJc w:val="left"/>
      <w:pPr>
        <w:ind w:left="1385" w:hanging="360"/>
      </w:pPr>
      <w:rPr>
        <w:rFonts w:hint="default"/>
        <w:lang w:val="sl-SI" w:eastAsia="en-US" w:bidi="ar-SA"/>
      </w:rPr>
    </w:lvl>
    <w:lvl w:ilvl="2" w:tplc="87A43EE0">
      <w:numFmt w:val="bullet"/>
      <w:lvlText w:val="•"/>
      <w:lvlJc w:val="left"/>
      <w:pPr>
        <w:ind w:left="2271" w:hanging="360"/>
      </w:pPr>
      <w:rPr>
        <w:rFonts w:hint="default"/>
        <w:lang w:val="sl-SI" w:eastAsia="en-US" w:bidi="ar-SA"/>
      </w:rPr>
    </w:lvl>
    <w:lvl w:ilvl="3" w:tplc="7A62A2F8">
      <w:numFmt w:val="bullet"/>
      <w:lvlText w:val="•"/>
      <w:lvlJc w:val="left"/>
      <w:pPr>
        <w:ind w:left="3156" w:hanging="360"/>
      </w:pPr>
      <w:rPr>
        <w:rFonts w:hint="default"/>
        <w:lang w:val="sl-SI" w:eastAsia="en-US" w:bidi="ar-SA"/>
      </w:rPr>
    </w:lvl>
    <w:lvl w:ilvl="4" w:tplc="8B082B6A">
      <w:numFmt w:val="bullet"/>
      <w:lvlText w:val="•"/>
      <w:lvlJc w:val="left"/>
      <w:pPr>
        <w:ind w:left="4042" w:hanging="360"/>
      </w:pPr>
      <w:rPr>
        <w:rFonts w:hint="default"/>
        <w:lang w:val="sl-SI" w:eastAsia="en-US" w:bidi="ar-SA"/>
      </w:rPr>
    </w:lvl>
    <w:lvl w:ilvl="5" w:tplc="F8A8C8C2">
      <w:numFmt w:val="bullet"/>
      <w:lvlText w:val="•"/>
      <w:lvlJc w:val="left"/>
      <w:pPr>
        <w:ind w:left="4928" w:hanging="360"/>
      </w:pPr>
      <w:rPr>
        <w:rFonts w:hint="default"/>
        <w:lang w:val="sl-SI" w:eastAsia="en-US" w:bidi="ar-SA"/>
      </w:rPr>
    </w:lvl>
    <w:lvl w:ilvl="6" w:tplc="6BAC1D26">
      <w:numFmt w:val="bullet"/>
      <w:lvlText w:val="•"/>
      <w:lvlJc w:val="left"/>
      <w:pPr>
        <w:ind w:left="5813" w:hanging="360"/>
      </w:pPr>
      <w:rPr>
        <w:rFonts w:hint="default"/>
        <w:lang w:val="sl-SI" w:eastAsia="en-US" w:bidi="ar-SA"/>
      </w:rPr>
    </w:lvl>
    <w:lvl w:ilvl="7" w:tplc="8C32E270">
      <w:numFmt w:val="bullet"/>
      <w:lvlText w:val="•"/>
      <w:lvlJc w:val="left"/>
      <w:pPr>
        <w:ind w:left="6699" w:hanging="360"/>
      </w:pPr>
      <w:rPr>
        <w:rFonts w:hint="default"/>
        <w:lang w:val="sl-SI" w:eastAsia="en-US" w:bidi="ar-SA"/>
      </w:rPr>
    </w:lvl>
    <w:lvl w:ilvl="8" w:tplc="94808398">
      <w:numFmt w:val="bullet"/>
      <w:lvlText w:val="•"/>
      <w:lvlJc w:val="left"/>
      <w:pPr>
        <w:ind w:left="7585" w:hanging="360"/>
      </w:pPr>
      <w:rPr>
        <w:rFonts w:hint="default"/>
        <w:lang w:val="sl-SI" w:eastAsia="en-US" w:bidi="ar-SA"/>
      </w:rPr>
    </w:lvl>
  </w:abstractNum>
  <w:abstractNum w:abstractNumId="22" w15:restartNumberingAfterBreak="0">
    <w:nsid w:val="78175627"/>
    <w:multiLevelType w:val="multilevel"/>
    <w:tmpl w:val="D2B4B91E"/>
    <w:lvl w:ilvl="0">
      <w:start w:val="3"/>
      <w:numFmt w:val="decimal"/>
      <w:lvlText w:val="%1"/>
      <w:lvlJc w:val="left"/>
      <w:pPr>
        <w:ind w:left="849" w:hanging="708"/>
      </w:pPr>
      <w:rPr>
        <w:rFonts w:hint="default"/>
        <w:lang w:val="sl-SI" w:eastAsia="en-US" w:bidi="ar-SA"/>
      </w:rPr>
    </w:lvl>
    <w:lvl w:ilvl="1">
      <w:start w:val="3"/>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abstractNum w:abstractNumId="23" w15:restartNumberingAfterBreak="0">
    <w:nsid w:val="78EC3C37"/>
    <w:multiLevelType w:val="multilevel"/>
    <w:tmpl w:val="A8041B58"/>
    <w:lvl w:ilvl="0">
      <w:start w:val="3"/>
      <w:numFmt w:val="decimal"/>
      <w:lvlText w:val="%1"/>
      <w:lvlJc w:val="left"/>
      <w:pPr>
        <w:ind w:left="849" w:hanging="708"/>
      </w:pPr>
      <w:rPr>
        <w:rFonts w:hint="default"/>
        <w:lang w:val="sl-SI" w:eastAsia="en-US" w:bidi="ar-SA"/>
      </w:rPr>
    </w:lvl>
    <w:lvl w:ilvl="1">
      <w:start w:val="7"/>
      <w:numFmt w:val="decimal"/>
      <w:lvlText w:val="%1.%2"/>
      <w:lvlJc w:val="left"/>
      <w:pPr>
        <w:ind w:left="849" w:hanging="708"/>
      </w:pPr>
      <w:rPr>
        <w:rFonts w:ascii="Tahoma" w:eastAsia="Tahoma" w:hAnsi="Tahoma" w:cs="Tahoma" w:hint="default"/>
        <w:b w:val="0"/>
        <w:bCs w:val="0"/>
        <w:i w:val="0"/>
        <w:iCs w:val="0"/>
        <w:spacing w:val="-1"/>
        <w:w w:val="99"/>
        <w:sz w:val="20"/>
        <w:szCs w:val="20"/>
        <w:lang w:val="sl-SI" w:eastAsia="en-US" w:bidi="ar-SA"/>
      </w:rPr>
    </w:lvl>
    <w:lvl w:ilvl="2">
      <w:numFmt w:val="bullet"/>
      <w:lvlText w:val="•"/>
      <w:lvlJc w:val="left"/>
      <w:pPr>
        <w:ind w:left="2543" w:hanging="708"/>
      </w:pPr>
      <w:rPr>
        <w:rFonts w:hint="default"/>
        <w:lang w:val="sl-SI" w:eastAsia="en-US" w:bidi="ar-SA"/>
      </w:rPr>
    </w:lvl>
    <w:lvl w:ilvl="3">
      <w:numFmt w:val="bullet"/>
      <w:lvlText w:val="•"/>
      <w:lvlJc w:val="left"/>
      <w:pPr>
        <w:ind w:left="3394" w:hanging="708"/>
      </w:pPr>
      <w:rPr>
        <w:rFonts w:hint="default"/>
        <w:lang w:val="sl-SI" w:eastAsia="en-US" w:bidi="ar-SA"/>
      </w:rPr>
    </w:lvl>
    <w:lvl w:ilvl="4">
      <w:numFmt w:val="bullet"/>
      <w:lvlText w:val="•"/>
      <w:lvlJc w:val="left"/>
      <w:pPr>
        <w:ind w:left="4246" w:hanging="708"/>
      </w:pPr>
      <w:rPr>
        <w:rFonts w:hint="default"/>
        <w:lang w:val="sl-SI" w:eastAsia="en-US" w:bidi="ar-SA"/>
      </w:rPr>
    </w:lvl>
    <w:lvl w:ilvl="5">
      <w:numFmt w:val="bullet"/>
      <w:lvlText w:val="•"/>
      <w:lvlJc w:val="left"/>
      <w:pPr>
        <w:ind w:left="5098" w:hanging="708"/>
      </w:pPr>
      <w:rPr>
        <w:rFonts w:hint="default"/>
        <w:lang w:val="sl-SI" w:eastAsia="en-US" w:bidi="ar-SA"/>
      </w:rPr>
    </w:lvl>
    <w:lvl w:ilvl="6">
      <w:numFmt w:val="bullet"/>
      <w:lvlText w:val="•"/>
      <w:lvlJc w:val="left"/>
      <w:pPr>
        <w:ind w:left="5949" w:hanging="708"/>
      </w:pPr>
      <w:rPr>
        <w:rFonts w:hint="default"/>
        <w:lang w:val="sl-SI" w:eastAsia="en-US" w:bidi="ar-SA"/>
      </w:rPr>
    </w:lvl>
    <w:lvl w:ilvl="7">
      <w:numFmt w:val="bullet"/>
      <w:lvlText w:val="•"/>
      <w:lvlJc w:val="left"/>
      <w:pPr>
        <w:ind w:left="6801" w:hanging="708"/>
      </w:pPr>
      <w:rPr>
        <w:rFonts w:hint="default"/>
        <w:lang w:val="sl-SI" w:eastAsia="en-US" w:bidi="ar-SA"/>
      </w:rPr>
    </w:lvl>
    <w:lvl w:ilvl="8">
      <w:numFmt w:val="bullet"/>
      <w:lvlText w:val="•"/>
      <w:lvlJc w:val="left"/>
      <w:pPr>
        <w:ind w:left="7653" w:hanging="708"/>
      </w:pPr>
      <w:rPr>
        <w:rFonts w:hint="default"/>
        <w:lang w:val="sl-SI" w:eastAsia="en-US" w:bidi="ar-SA"/>
      </w:rPr>
    </w:lvl>
  </w:abstractNum>
  <w:num w:numId="1" w16cid:durableId="243027228">
    <w:abstractNumId w:val="5"/>
  </w:num>
  <w:num w:numId="2" w16cid:durableId="673344224">
    <w:abstractNumId w:val="23"/>
  </w:num>
  <w:num w:numId="3" w16cid:durableId="1882941850">
    <w:abstractNumId w:val="12"/>
  </w:num>
  <w:num w:numId="4" w16cid:durableId="1052265831">
    <w:abstractNumId w:val="10"/>
  </w:num>
  <w:num w:numId="5" w16cid:durableId="1769933074">
    <w:abstractNumId w:val="15"/>
  </w:num>
  <w:num w:numId="6" w16cid:durableId="1361666239">
    <w:abstractNumId w:val="13"/>
  </w:num>
  <w:num w:numId="7" w16cid:durableId="1748459918">
    <w:abstractNumId w:val="9"/>
  </w:num>
  <w:num w:numId="8" w16cid:durableId="1946184263">
    <w:abstractNumId w:val="8"/>
  </w:num>
  <w:num w:numId="9" w16cid:durableId="288320998">
    <w:abstractNumId w:val="2"/>
  </w:num>
  <w:num w:numId="10" w16cid:durableId="1279263346">
    <w:abstractNumId w:val="4"/>
  </w:num>
  <w:num w:numId="11" w16cid:durableId="1965571976">
    <w:abstractNumId w:val="18"/>
  </w:num>
  <w:num w:numId="12" w16cid:durableId="662928318">
    <w:abstractNumId w:val="22"/>
  </w:num>
  <w:num w:numId="13" w16cid:durableId="1730879175">
    <w:abstractNumId w:val="14"/>
  </w:num>
  <w:num w:numId="14" w16cid:durableId="1610351511">
    <w:abstractNumId w:val="11"/>
  </w:num>
  <w:num w:numId="15" w16cid:durableId="817453182">
    <w:abstractNumId w:val="7"/>
  </w:num>
  <w:num w:numId="16" w16cid:durableId="1064912624">
    <w:abstractNumId w:val="17"/>
  </w:num>
  <w:num w:numId="17" w16cid:durableId="1408726521">
    <w:abstractNumId w:val="6"/>
  </w:num>
  <w:num w:numId="18" w16cid:durableId="1174417663">
    <w:abstractNumId w:val="20"/>
  </w:num>
  <w:num w:numId="19" w16cid:durableId="1846674252">
    <w:abstractNumId w:val="0"/>
  </w:num>
  <w:num w:numId="20" w16cid:durableId="948197631">
    <w:abstractNumId w:val="21"/>
  </w:num>
  <w:num w:numId="21" w16cid:durableId="882520222">
    <w:abstractNumId w:val="19"/>
  </w:num>
  <w:num w:numId="22" w16cid:durableId="1812091796">
    <w:abstractNumId w:val="1"/>
  </w:num>
  <w:num w:numId="23" w16cid:durableId="871723491">
    <w:abstractNumId w:val="16"/>
  </w:num>
  <w:num w:numId="24" w16cid:durableId="3861495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defaultTabStop w:val="720"/>
  <w:hyphenationZone w:val="425"/>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41A"/>
    <w:rsid w:val="0000635C"/>
    <w:rsid w:val="0000641A"/>
    <w:rsid w:val="0009266D"/>
    <w:rsid w:val="000C06E1"/>
    <w:rsid w:val="000D670A"/>
    <w:rsid w:val="00283D76"/>
    <w:rsid w:val="002914A2"/>
    <w:rsid w:val="00314E67"/>
    <w:rsid w:val="00351DD3"/>
    <w:rsid w:val="00487FAF"/>
    <w:rsid w:val="005252DC"/>
    <w:rsid w:val="006A7B13"/>
    <w:rsid w:val="00792079"/>
    <w:rsid w:val="007A1CAD"/>
    <w:rsid w:val="007A39AB"/>
    <w:rsid w:val="007A61AE"/>
    <w:rsid w:val="007C67CD"/>
    <w:rsid w:val="008037F3"/>
    <w:rsid w:val="008D6E44"/>
    <w:rsid w:val="00936300"/>
    <w:rsid w:val="009B247F"/>
    <w:rsid w:val="00A92327"/>
    <w:rsid w:val="00A96FED"/>
    <w:rsid w:val="00B95A95"/>
    <w:rsid w:val="00BF6227"/>
    <w:rsid w:val="00C04A7C"/>
    <w:rsid w:val="00CD178A"/>
    <w:rsid w:val="00DC0B46"/>
    <w:rsid w:val="00DC1E03"/>
    <w:rsid w:val="00E91FD4"/>
    <w:rsid w:val="00F9153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4440FF"/>
  <w15:docId w15:val="{218C6ECA-B71A-4FAD-B0E3-DF1920E43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Tahoma" w:eastAsia="Tahoma" w:hAnsi="Tahoma" w:cs="Tahoma"/>
      <w:lang w:val="sl-SI"/>
    </w:rPr>
  </w:style>
  <w:style w:type="paragraph" w:styleId="Naslov1">
    <w:name w:val="heading 1"/>
    <w:basedOn w:val="Navaden"/>
    <w:uiPriority w:val="9"/>
    <w:qFormat/>
    <w:pPr>
      <w:spacing w:before="91"/>
      <w:ind w:left="1274" w:hanging="1133"/>
      <w:outlineLvl w:val="0"/>
    </w:pPr>
    <w:rPr>
      <w:b/>
      <w:bCs/>
    </w:rPr>
  </w:style>
  <w:style w:type="paragraph" w:styleId="Naslov2">
    <w:name w:val="heading 2"/>
    <w:basedOn w:val="Navaden"/>
    <w:uiPriority w:val="9"/>
    <w:unhideWhenUsed/>
    <w:qFormat/>
    <w:pPr>
      <w:ind w:left="141"/>
      <w:jc w:val="both"/>
      <w:outlineLvl w:val="1"/>
    </w:pPr>
    <w:rPr>
      <w:i/>
      <w:iCs/>
      <w:sz w:val="21"/>
      <w:szCs w:val="21"/>
    </w:rPr>
  </w:style>
  <w:style w:type="paragraph" w:styleId="Naslov3">
    <w:name w:val="heading 3"/>
    <w:basedOn w:val="Navaden"/>
    <w:uiPriority w:val="9"/>
    <w:unhideWhenUsed/>
    <w:qFormat/>
    <w:pPr>
      <w:spacing w:before="241"/>
      <w:ind w:left="141"/>
      <w:jc w:val="both"/>
      <w:outlineLvl w:val="2"/>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141"/>
    </w:pPr>
    <w:rPr>
      <w:sz w:val="20"/>
      <w:szCs w:val="20"/>
    </w:rPr>
  </w:style>
  <w:style w:type="paragraph" w:styleId="Odstavekseznama">
    <w:name w:val="List Paragraph"/>
    <w:basedOn w:val="Navaden"/>
    <w:uiPriority w:val="1"/>
    <w:qFormat/>
    <w:pPr>
      <w:ind w:left="849" w:hanging="708"/>
    </w:pPr>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7A1CAD"/>
    <w:pPr>
      <w:tabs>
        <w:tab w:val="center" w:pos="4536"/>
        <w:tab w:val="right" w:pos="9072"/>
      </w:tabs>
    </w:pPr>
  </w:style>
  <w:style w:type="character" w:customStyle="1" w:styleId="GlavaZnak">
    <w:name w:val="Glava Znak"/>
    <w:basedOn w:val="Privzetapisavaodstavka"/>
    <w:link w:val="Glava"/>
    <w:uiPriority w:val="99"/>
    <w:rsid w:val="007A1CAD"/>
    <w:rPr>
      <w:rFonts w:ascii="Tahoma" w:eastAsia="Tahoma" w:hAnsi="Tahoma" w:cs="Tahoma"/>
      <w:lang w:val="sl-SI"/>
    </w:rPr>
  </w:style>
  <w:style w:type="paragraph" w:styleId="Noga">
    <w:name w:val="footer"/>
    <w:basedOn w:val="Navaden"/>
    <w:link w:val="NogaZnak"/>
    <w:uiPriority w:val="99"/>
    <w:unhideWhenUsed/>
    <w:rsid w:val="007A1CAD"/>
    <w:pPr>
      <w:tabs>
        <w:tab w:val="center" w:pos="4536"/>
        <w:tab w:val="right" w:pos="9072"/>
      </w:tabs>
    </w:pPr>
  </w:style>
  <w:style w:type="character" w:customStyle="1" w:styleId="NogaZnak">
    <w:name w:val="Noga Znak"/>
    <w:basedOn w:val="Privzetapisavaodstavka"/>
    <w:link w:val="Noga"/>
    <w:uiPriority w:val="99"/>
    <w:rsid w:val="007A1CAD"/>
    <w:rPr>
      <w:rFonts w:ascii="Tahoma" w:eastAsia="Tahoma" w:hAnsi="Tahoma" w:cs="Tahoma"/>
      <w:lang w:val="sl-SI"/>
    </w:rPr>
  </w:style>
  <w:style w:type="paragraph" w:customStyle="1" w:styleId="EO-tekst-splono">
    <w:name w:val="EO-tekst-splošno"/>
    <w:link w:val="EO-tekst-splonoZnak"/>
    <w:qFormat/>
    <w:rsid w:val="00936300"/>
    <w:pPr>
      <w:widowControl/>
      <w:autoSpaceDE/>
      <w:autoSpaceDN/>
      <w:jc w:val="both"/>
    </w:pPr>
    <w:rPr>
      <w:rFonts w:ascii="Tahoma" w:eastAsia="Times New Roman" w:hAnsi="Tahoma" w:cs="Times New Roman"/>
      <w:noProof/>
      <w:sz w:val="20"/>
      <w:szCs w:val="20"/>
      <w:lang w:val="sl-SI"/>
    </w:rPr>
  </w:style>
  <w:style w:type="character" w:customStyle="1" w:styleId="EO-tekst-splonoZnak">
    <w:name w:val="EO-tekst-splošno Znak"/>
    <w:basedOn w:val="Privzetapisavaodstavka"/>
    <w:link w:val="EO-tekst-splono"/>
    <w:rsid w:val="00936300"/>
    <w:rPr>
      <w:rFonts w:ascii="Tahoma" w:eastAsia="Times New Roman" w:hAnsi="Tahoma" w:cs="Times New Roman"/>
      <w:noProof/>
      <w:sz w:val="20"/>
      <w:szCs w:val="20"/>
      <w:lang w:val="sl-SI"/>
    </w:rPr>
  </w:style>
  <w:style w:type="paragraph" w:styleId="Revizija">
    <w:name w:val="Revision"/>
    <w:hidden/>
    <w:uiPriority w:val="99"/>
    <w:semiHidden/>
    <w:rsid w:val="00B95A95"/>
    <w:pPr>
      <w:widowControl/>
      <w:autoSpaceDE/>
      <w:autoSpaceDN/>
    </w:pPr>
    <w:rPr>
      <w:rFonts w:ascii="Tahoma" w:eastAsia="Tahoma" w:hAnsi="Tahoma" w:cs="Tahoma"/>
      <w:lang w:val="sl-SI"/>
    </w:rPr>
  </w:style>
  <w:style w:type="table" w:styleId="Tabelamrea">
    <w:name w:val="Table Grid"/>
    <w:basedOn w:val="Navadnatabela"/>
    <w:uiPriority w:val="39"/>
    <w:rsid w:val="005252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36</Pages>
  <Words>10209</Words>
  <Characters>60441</Characters>
  <Application>Microsoft Office Word</Application>
  <DocSecurity>0</DocSecurity>
  <Lines>2747</Lines>
  <Paragraphs>1358</Paragraphs>
  <ScaleCrop>false</ScaleCrop>
  <HeadingPairs>
    <vt:vector size="4" baseType="variant">
      <vt:variant>
        <vt:lpstr>Naslov</vt:lpstr>
      </vt:variant>
      <vt:variant>
        <vt:i4>1</vt:i4>
      </vt:variant>
      <vt:variant>
        <vt:lpstr>Podnaslovi</vt:lpstr>
      </vt:variant>
      <vt:variant>
        <vt:i4>98</vt:i4>
      </vt:variant>
    </vt:vector>
  </HeadingPairs>
  <TitlesOfParts>
    <vt:vector size="99" baseType="lpstr">
      <vt:lpstr/>
      <vt:lpstr>SKLADNOST NAPRAVE Z NRT IZ BREFA</vt:lpstr>
      <vt:lpstr>REFERENČNI DOKUMENT O NAJBOLJŠIH RAZPOLOŽLJIVIH TEHNIKAH PRI POVRŠINSKI OBDELAVI</vt:lpstr>
      <vt:lpstr>        STM/5.1, 5.1.1, 5.1.1.1 – SISTEM RAVNANJA Z OKOLJEM</vt:lpstr>
      <vt:lpstr>    Slika 1: Delež opravljenih površinskih obdelav po dejavnostih strank (vir: uprav</vt:lpstr>
      <vt:lpstr>    </vt:lpstr>
      <vt:lpstr>        STM/5.1.1.2 - VZDRŽEVANJE</vt:lpstr>
      <vt:lpstr>        STM/5.1.1.3 – PONOVNA OBDELAVA</vt:lpstr>
      <vt:lpstr>        STM/5.1.1.4 – REFERENČNA VREDNOST NAPRAVE</vt:lpstr>
      <vt:lpstr>        STM/5.1.1.5 – OPTIMIZACIJA IN NADZOR AVTOMATSKIH LINIJ</vt:lpstr>
      <vt:lpstr>    Slika 2: Primer avtomatskega programa obdelave (vir: upravljavec)</vt:lpstr>
      <vt:lpstr>        STM/5.1.2 – NAČRTOVANJE, GRADNJA IN OBRATOVANJE NAPRAVE</vt:lpstr>
      <vt:lpstr>    Slika 3: Zaboj z absorpcijskim sredstvom (vir: upravljavec)</vt:lpstr>
      <vt:lpstr>        STM/5.1.2.1 – SKLADIŠČENJE KEMIKALIJ IN OBDELOVANCEV</vt:lpstr>
      <vt:lpstr>        STM/5.1.3 – MEŠANJE DELOVNIH KOPELI</vt:lpstr>
      <vt:lpstr>    Slika 4: Prečni premik (vir: upravljavec)</vt:lpstr>
      <vt:lpstr>        STM/5.1.4 – PORABA ENERGIJE IN VODE</vt:lpstr>
      <vt:lpstr>        STM/5.1.4.1 – ELEKTRIČNA ENERGIJA</vt:lpstr>
      <vt:lpstr>        STM/5.1.4.2 – OGREVANJE DELOVNIH KOPELI</vt:lpstr>
      <vt:lpstr>        STM/5.1.4.3 – ZMANJŠANJE TOPLOTNIH IZGUB</vt:lpstr>
      <vt:lpstr>        STM/5.1.4.4 – HLAJENJE DELOVNIH KOPELI</vt:lpstr>
      <vt:lpstr>        STM/5.1.5.1 – ZMANJŠEVANJE PORABE VODE V PROCESU</vt:lpstr>
      <vt:lpstr>        STM/5.1.5.2 – ZMANJŠEVANJE VNOSA MATERIALOV V DELOVNE KOPELI</vt:lpstr>
      <vt:lpstr>        STM/5.1.5.3 – ZMANJŠEVANJE VLEČENJA MATERIALOV IZ DELOVNIH KOPELI</vt:lpstr>
      <vt:lpstr>        STM/5.1.5.4 - IZPIRANJE</vt:lpstr>
      <vt:lpstr>        STM/5.1.6.1 – ZMANJŠANJE IN PREPREČEVANJE IZGUBE MATERIALOV</vt:lpstr>
      <vt:lpstr>        STM/5.1.6.2 - PONOVNA UPORABA</vt:lpstr>
      <vt:lpstr>        STM/5.1.6.3 - PREDELAVA MATERIALOV IN ZAPIRANJE ZANK</vt:lpstr>
      <vt:lpstr>        STM/5.1.6.4</vt:lpstr>
      <vt:lpstr>        </vt:lpstr>
      <vt:lpstr>        STM/5.1.6.5 – DRUGE TEHNIKE ZA OPTIMIZACIJO PORABE SUROVIN</vt:lpstr>
      <vt:lpstr>        STM/5.1.7 – VZDRŽEVANJE DELOVNIH KOPELI</vt:lpstr>
      <vt:lpstr>        STM/5.1.8 – EMISIJE V VODE</vt:lpstr>
      <vt:lpstr>        STM/5.1.8.2 – TESTIRANJE, IDENTIFIKACIJA IN LOČEVANJE PROBLEMATIČNIH TOKOV</vt:lpstr>
      <vt:lpstr>        STM/5.1.8.3 – ODVAJANJE ODPADNIH VODA</vt:lpstr>
      <vt:lpstr>        STM/5.1.8.4 – TEHNIKE BREZ IZPUSTOV</vt:lpstr>
      <vt:lpstr>        STM/5.1.9 - ODPADKI</vt:lpstr>
      <vt:lpstr>        STM/5.1.10 – EMISIJE V ZRAK</vt:lpstr>
      <vt:lpstr>        STM/5.1.11 - HRUP</vt:lpstr>
      <vt:lpstr>        STM/5.1.12 – ZAŠČITA PODZEMNIH VODA IN RAZGRADNJA NAPRAVE</vt:lpstr>
      <vt:lpstr>        STM/5.2.1 – OBEŠALA</vt:lpstr>
      <vt:lpstr>        STM/5.2.2 – LINIJE Z OBEŠALI - ZMANJŠEVANJE VLEČENJA MATERIALOV IZ DELOVNIH</vt:lpstr>
      <vt:lpstr>        STM/5.2.3 - LINIJE Z BOBNI - ZMANJŠEVANJE VLEČENJA MATERIALOV IZ DELOVNIH</vt:lpstr>
      <vt:lpstr>        STM/5.2.4 – ROČNE LINIJE</vt:lpstr>
      <vt:lpstr>        STM/5.2.5.1 - EDTA</vt:lpstr>
      <vt:lpstr>        STM/5.2.5.2 - PFOS</vt:lpstr>
      <vt:lpstr>        STM/5.2.5.3 - CIANID</vt:lpstr>
      <vt:lpstr>        STM/5.2.5.4 – CINKOV CIANID</vt:lpstr>
      <vt:lpstr>        STM/5.2.5.5 – BAKROV CIANID</vt:lpstr>
      <vt:lpstr>        STM/5.2.5.6 - KADMIJ</vt:lpstr>
      <vt:lpstr>        STM/5.2.5.7 – ŠESTVALENTNI KROM</vt:lpstr>
      <vt:lpstr>        STM/5.2.6 – NADOMEŠČANJE POSTOPKOV POLIRANJA IN BRUŠENJA</vt:lpstr>
      <vt:lpstr>        STM/5.2.7.1 – RAZMAŠČEVANJE S CIANIDON</vt:lpstr>
      <vt:lpstr>        STM/5.2.7.2 – RAZMAŠČEVANJE S TOPILI</vt:lpstr>
      <vt:lpstr>        STM/5.2.7.3 – RAZMAŠČEVANJE NA VODNI OSNOVI</vt:lpstr>
      <vt:lpstr>        STM/5.2.7.4 – VISOKOZMOGLJIVO RAZMAŠČEVANJE</vt:lpstr>
      <vt:lpstr>        STM/5.2.8 – VZDRŽEVANJE DELOVNIH KOPELI ZA RAZMAŠČEVANJE</vt:lpstr>
      <vt:lpstr>        STM/5.2.9 – JEDKANJE IN OSTALE MOČNO KISLE KOPELI – TEHNIKE ZA PODALJŠANJE ČASA </vt:lpstr>
      <vt:lpstr>        STM/5.2.10 – OBNOVA DELOVNIH KOPELI ZA ŠESTVALENTNO KROMIRANJE</vt:lpstr>
      <vt:lpstr>        STM/5.2.11 - ELOKSIRANJE</vt:lpstr>
      <vt:lpstr>        STM/5.2.12 – KONTINUIRANE VELIKE TULJAVE</vt:lpstr>
      <vt:lpstr>        STM/5.2.13 – TISKANA VEZJA</vt:lpstr>
      <vt:lpstr>REFERENČNI DOKUMENT O NAJBOLJŠIH RAZPOLOŽLJIVIH TEHNIKAH</vt:lpstr>
      <vt:lpstr>REFERENČNI DOKUMENT O NAJBOLJŠIH RAZPOLOŽLJIVIH TEHNIKAH</vt:lpstr>
      <vt:lpstr>        CV/4.3 – ZMANJŠEVANJE PORABE ENERGIJE</vt:lpstr>
      <vt:lpstr>        CV/4.4 – ZMANJŠEVANJE POTREB PO VODI</vt:lpstr>
      <vt:lpstr>        CV/4.5 – ZMANJŠEVANJE MOŽNOSTI ZAJEMANJA ORGANIZMOV</vt:lpstr>
      <vt:lpstr>        CV/4.6 – ZMANJŠEVANJE EMISIJ V VODE</vt:lpstr>
      <vt:lpstr>        CV/4.7 – ZMANJŠEVANJE EMISIJ V ZRAK</vt:lpstr>
      <vt:lpstr>        CV/4.8 – ZMANJŠEVANJE EMISIJ HRUPA</vt:lpstr>
      <vt:lpstr>        CV/4.9 – ZMANJŠEVANJE TVEGANJA PUŠČANJA</vt:lpstr>
      <vt:lpstr>        CV/4.10 – ZMANJŠEVANJE BIOLOŠKEGA TVEGANJA NASTANKA ORGANIZMOV</vt:lpstr>
      <vt:lpstr>REFERENČNI DOKUMENT O NAJBOLJŠIH RAZPOLOŽLJIVIH TEHNIKAH ZA ENERGETSKO UČINKOVIT</vt:lpstr>
      <vt:lpstr>        ENE/4.2.1 – UPRAVLJANJE Z ENERGETSKO UČINKOVITOSTJO</vt:lpstr>
      <vt:lpstr>        ENE/4.2.2.2 - IDENTIFIKACIJA VIDIKOV ENERGETSKE UČINKOVITOSTI NAPRAVE IN</vt:lpstr>
      <vt:lpstr>        ENE/4.2.2.3 - SISTEMSKI PRISTOP K UPRAVLJANJU Z ENERGIJO</vt:lpstr>
      <vt:lpstr>        ENE/4.2.2.4 - DOLOČANJE IN PREGLED CILJEV IN KAZALNIKOV ENERGETSKE UČINKOVITOSTI</vt:lpstr>
      <vt:lpstr>        ENE/4.2.2.5 - PRIMERJALNA ANALIZA</vt:lpstr>
      <vt:lpstr>        ENE/4.2.3 - ENERGETSKO UČINKOVITA ZASNOVA (EED)</vt:lpstr>
      <vt:lpstr>        ENE/4.2.4 - POVEČANA INTEGRACIJA PROCESOV</vt:lpstr>
      <vt:lpstr>        </vt:lpstr>
      <vt:lpstr>        ENE/4.2.5 - OHRANJANJE ZAGONA POBUD ZA ENERGETSKO UČINKOVITOST</vt:lpstr>
      <vt:lpstr>        ENE/4.2.6 - OHRANJANJE STROKOVNEGA ZNANJA</vt:lpstr>
      <vt:lpstr>        ENE/4.2.7 - UČINKOVIT NADZOR PROCESOV</vt:lpstr>
      <vt:lpstr>        ENE/4.2.8 - VZDRŽEVANJE</vt:lpstr>
      <vt:lpstr>        ENE/4.2.9 - MONITORING IN MERITVE</vt:lpstr>
      <vt:lpstr>        ENE/4.3.1 - ZGOREVANJE</vt:lpstr>
      <vt:lpstr>        STM/4.3.2 – SISTEMI ZA PROIZVODNJO PARE</vt:lpstr>
      <vt:lpstr>        ENE/4.3.3 – PONOVNA UPORABA TOPLOTE</vt:lpstr>
      <vt:lpstr>        ENE/4.3.4 – SOPROIZVODNJA TOPLOTE IN ELEKTRIČNE ENERGIJE</vt:lpstr>
      <vt:lpstr>        ENE/4.3.5 – OSKRBA Z ELEKTRIČNO ENERGIJO</vt:lpstr>
      <vt:lpstr>        ENE/4.3.6 – PODSISTEMI NA ELEKTROMOTORNI POGON</vt:lpstr>
      <vt:lpstr>        ENE/4.3.7 – SISTEMI KOMPRIMIRANEGA ZRAKA</vt:lpstr>
      <vt:lpstr>        ENE/4.3.8 – ČRPALKE</vt:lpstr>
      <vt:lpstr>        </vt:lpstr>
      <vt:lpstr>        ENE/4.3.9 – SISTEMI OGREVANJA, PREZRAČEVANJA IN KLIMATIZACIJE (HVAC)</vt:lpstr>
      <vt:lpstr>        ENE/4.3.10 - RAZSVETLJAVA</vt:lpstr>
      <vt:lpstr>        ENE/4.3.11 - POSTOPKI SUŠENJA, LOČEVANJA IN ZBIRANJA</vt:lpstr>
      <vt:lpstr>        VIR</vt:lpstr>
    </vt:vector>
  </TitlesOfParts>
  <Company/>
  <LinksUpToDate>false</LinksUpToDate>
  <CharactersWithSpaces>69292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Tina</dc:creator>
  <cp:lastModifiedBy>Tina Viher Vesnaver</cp:lastModifiedBy>
  <cp:revision>3</cp:revision>
  <cp:lastPrinted>2025-01-31T01:21:00Z</cp:lastPrinted>
  <dcterms:created xsi:type="dcterms:W3CDTF">2025-01-31T01:21:00Z</dcterms:created>
  <dcterms:modified xsi:type="dcterms:W3CDTF">2025-01-31T01:33:00Z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2022-10-17T00:00:00Z</vt:filetime>
  </property>
  <property fmtid="{D5CDD505-2E9C-101B-9397-08002B2CF9AE}" pid="3" name="Creator">
    <vt:lpwstr>Microsoft® Word 2019</vt:lpwstr>
  </property>
  <property fmtid="{D5CDD505-2E9C-101B-9397-08002B2CF9AE}" pid="4" name="LastSaved">
    <vt:filetime>2025-01-28T00:00:00Z</vt:filetime>
  </property>
  <property fmtid="{D5CDD505-2E9C-101B-9397-08002B2CF9AE}" pid="5" name="Producer">
    <vt:lpwstr>Microsoft® Word 2019</vt:lpwstr>
  </property>
  <property fmtid="{D5CDD505-2E9C-101B-9397-08002B2CF9AE}" pid="6" name="GrammarlyDocumentId">
    <vt:lpwstr>1462c39a2bd74d1dbf3ceb9a04ae75ff2d2e17598f5cbdea1abad7026ba2bdf4</vt:lpwstr>
  </property>
</Properties>
</file>